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698" w:rsidRDefault="009C6138" w:rsidP="00F3529D">
      <w:pPr>
        <w:tabs>
          <w:tab w:val="center" w:pos="4680"/>
        </w:tabs>
        <w:suppressAutoHyphens/>
        <w:jc w:val="center"/>
        <w:outlineLvl w:val="0"/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4C7BA1">
        <w:rPr>
          <w:rFonts w:asciiTheme="majorHAnsi" w:hAnsiTheme="majorHAnsi" w:cstheme="majorHAnsi"/>
          <w:b/>
          <w:sz w:val="22"/>
          <w:szCs w:val="22"/>
          <w:lang w:val="en-GB"/>
        </w:rPr>
        <w:t>ASAP Student Commitment</w:t>
      </w:r>
    </w:p>
    <w:p w:rsidR="004C7BA1" w:rsidRDefault="004C7BA1" w:rsidP="00F3529D">
      <w:pPr>
        <w:tabs>
          <w:tab w:val="center" w:pos="4680"/>
        </w:tabs>
        <w:suppressAutoHyphens/>
        <w:jc w:val="center"/>
        <w:outlineLvl w:val="0"/>
        <w:rPr>
          <w:rFonts w:asciiTheme="majorHAnsi" w:hAnsiTheme="majorHAnsi" w:cstheme="majorHAnsi"/>
          <w:b/>
          <w:sz w:val="22"/>
          <w:szCs w:val="22"/>
          <w:lang w:val="en-GB"/>
        </w:rPr>
      </w:pPr>
    </w:p>
    <w:p w:rsidR="00674761" w:rsidRPr="004C7BA1" w:rsidRDefault="00674761" w:rsidP="009C6138">
      <w:pPr>
        <w:tabs>
          <w:tab w:val="center" w:pos="4680"/>
        </w:tabs>
        <w:suppressAutoHyphens/>
        <w:outlineLvl w:val="0"/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4C7BA1">
        <w:rPr>
          <w:rFonts w:asciiTheme="majorHAnsi" w:hAnsiTheme="majorHAnsi" w:cstheme="majorHAnsi"/>
          <w:b/>
          <w:sz w:val="22"/>
          <w:szCs w:val="22"/>
          <w:lang w:val="en-GB"/>
        </w:rPr>
        <w:t xml:space="preserve">The Aboriginal Student Achievement Program (ASAP) </w:t>
      </w:r>
      <w:r w:rsidR="00CB7525">
        <w:rPr>
          <w:rFonts w:asciiTheme="majorHAnsi" w:hAnsiTheme="majorHAnsi" w:cstheme="majorHAnsi"/>
          <w:b/>
          <w:sz w:val="22"/>
          <w:szCs w:val="22"/>
          <w:lang w:val="en-GB"/>
        </w:rPr>
        <w:t xml:space="preserve">invites </w:t>
      </w:r>
      <w:r w:rsidRPr="004C7BA1">
        <w:rPr>
          <w:rFonts w:asciiTheme="majorHAnsi" w:hAnsiTheme="majorHAnsi" w:cstheme="majorHAnsi"/>
          <w:b/>
          <w:sz w:val="22"/>
          <w:szCs w:val="22"/>
          <w:lang w:val="en-GB"/>
        </w:rPr>
        <w:t xml:space="preserve">undergraduate students to explore the worlds of opportunity available when they bring their whole selves to their learning journey. </w:t>
      </w:r>
    </w:p>
    <w:p w:rsidR="00674761" w:rsidRPr="004C7BA1" w:rsidRDefault="00674761" w:rsidP="009C6138">
      <w:pPr>
        <w:tabs>
          <w:tab w:val="center" w:pos="4680"/>
        </w:tabs>
        <w:suppressAutoHyphens/>
        <w:outlineLvl w:val="0"/>
        <w:rPr>
          <w:rFonts w:asciiTheme="majorHAnsi" w:hAnsiTheme="majorHAnsi" w:cstheme="majorHAnsi"/>
          <w:b/>
          <w:sz w:val="22"/>
          <w:szCs w:val="22"/>
          <w:lang w:val="en-GB"/>
        </w:rPr>
      </w:pPr>
    </w:p>
    <w:p w:rsidR="00674761" w:rsidRPr="004C7BA1" w:rsidRDefault="00674761" w:rsidP="009C6138">
      <w:pPr>
        <w:tabs>
          <w:tab w:val="center" w:pos="4680"/>
        </w:tabs>
        <w:suppressAutoHyphens/>
        <w:outlineLvl w:val="0"/>
        <w:rPr>
          <w:rFonts w:asciiTheme="majorHAnsi" w:hAnsiTheme="majorHAnsi" w:cstheme="majorHAnsi"/>
          <w:sz w:val="22"/>
          <w:szCs w:val="22"/>
          <w:lang w:val="en-GB"/>
        </w:rPr>
      </w:pPr>
      <w:r w:rsidRPr="004C7BA1">
        <w:rPr>
          <w:rFonts w:asciiTheme="majorHAnsi" w:hAnsiTheme="majorHAnsi" w:cstheme="majorHAnsi"/>
          <w:sz w:val="22"/>
          <w:szCs w:val="22"/>
          <w:lang w:val="en-GB"/>
        </w:rPr>
        <w:t xml:space="preserve">ASAP courses offer a high </w:t>
      </w:r>
      <w:r w:rsidR="00CB7525">
        <w:rPr>
          <w:rFonts w:asciiTheme="majorHAnsi" w:hAnsiTheme="majorHAnsi" w:cstheme="majorHAnsi"/>
          <w:sz w:val="22"/>
          <w:szCs w:val="22"/>
          <w:lang w:val="en-GB"/>
        </w:rPr>
        <w:t>instructor to student</w:t>
      </w:r>
      <w:r w:rsidRPr="004C7BA1">
        <w:rPr>
          <w:rFonts w:asciiTheme="majorHAnsi" w:hAnsiTheme="majorHAnsi" w:cstheme="majorHAnsi"/>
          <w:sz w:val="22"/>
          <w:szCs w:val="22"/>
          <w:lang w:val="en-GB"/>
        </w:rPr>
        <w:t xml:space="preserve"> ratio to maximise opportunities for collaborative learning, connection to </w:t>
      </w:r>
      <w:r w:rsidR="006439BF" w:rsidRPr="004C7BA1">
        <w:rPr>
          <w:rFonts w:asciiTheme="majorHAnsi" w:hAnsiTheme="majorHAnsi" w:cstheme="majorHAnsi"/>
          <w:sz w:val="22"/>
          <w:szCs w:val="22"/>
          <w:lang w:val="en-GB"/>
        </w:rPr>
        <w:t>Indigenous culture and p</w:t>
      </w:r>
      <w:r w:rsidRPr="004C7BA1">
        <w:rPr>
          <w:rFonts w:asciiTheme="majorHAnsi" w:hAnsiTheme="majorHAnsi" w:cstheme="majorHAnsi"/>
          <w:sz w:val="22"/>
          <w:szCs w:val="22"/>
          <w:lang w:val="en-GB"/>
        </w:rPr>
        <w:t>erspectives,</w:t>
      </w:r>
      <w:r w:rsidR="006439BF" w:rsidRPr="004C7BA1">
        <w:rPr>
          <w:rFonts w:asciiTheme="majorHAnsi" w:hAnsiTheme="majorHAnsi" w:cstheme="majorHAnsi"/>
          <w:sz w:val="22"/>
          <w:szCs w:val="22"/>
          <w:lang w:val="en-GB"/>
        </w:rPr>
        <w:t xml:space="preserve"> and</w:t>
      </w:r>
      <w:r w:rsidRPr="004C7BA1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6439BF" w:rsidRPr="004C7BA1">
        <w:rPr>
          <w:rFonts w:asciiTheme="majorHAnsi" w:hAnsiTheme="majorHAnsi" w:cstheme="majorHAnsi"/>
          <w:sz w:val="22"/>
          <w:szCs w:val="22"/>
          <w:lang w:val="en-GB"/>
        </w:rPr>
        <w:t>development of academic confidence</w:t>
      </w:r>
      <w:r w:rsidR="0067444F">
        <w:rPr>
          <w:rFonts w:asciiTheme="majorHAnsi" w:hAnsiTheme="majorHAnsi" w:cstheme="majorHAnsi"/>
          <w:sz w:val="22"/>
          <w:szCs w:val="22"/>
          <w:lang w:val="en-GB"/>
        </w:rPr>
        <w:t xml:space="preserve"> in each of our students</w:t>
      </w:r>
      <w:r w:rsidR="006439BF" w:rsidRPr="004C7BA1">
        <w:rPr>
          <w:rFonts w:asciiTheme="majorHAnsi" w:hAnsiTheme="majorHAnsi" w:cstheme="majorHAnsi"/>
          <w:sz w:val="22"/>
          <w:szCs w:val="22"/>
          <w:lang w:val="en-GB"/>
        </w:rPr>
        <w:t xml:space="preserve">. Creative and engaged methods of teaching and </w:t>
      </w:r>
      <w:r w:rsidR="004B0D27">
        <w:rPr>
          <w:rFonts w:asciiTheme="majorHAnsi" w:hAnsiTheme="majorHAnsi" w:cstheme="majorHAnsi"/>
          <w:sz w:val="22"/>
          <w:szCs w:val="22"/>
          <w:lang w:val="en-GB"/>
        </w:rPr>
        <w:t>assessment</w:t>
      </w:r>
      <w:r w:rsidR="006439BF" w:rsidRPr="004C7BA1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67444F">
        <w:rPr>
          <w:rFonts w:asciiTheme="majorHAnsi" w:hAnsiTheme="majorHAnsi" w:cstheme="majorHAnsi"/>
          <w:sz w:val="22"/>
          <w:szCs w:val="22"/>
          <w:lang w:val="en-GB"/>
        </w:rPr>
        <w:t>foster deep learning and build skills for academic excellence in ASAP courses, and beyond.</w:t>
      </w:r>
    </w:p>
    <w:p w:rsidR="00674761" w:rsidRPr="004C7BA1" w:rsidRDefault="00674761" w:rsidP="009C6138">
      <w:pPr>
        <w:tabs>
          <w:tab w:val="center" w:pos="4680"/>
        </w:tabs>
        <w:suppressAutoHyphens/>
        <w:outlineLvl w:val="0"/>
        <w:rPr>
          <w:rFonts w:asciiTheme="majorHAnsi" w:hAnsiTheme="majorHAnsi" w:cstheme="majorHAnsi"/>
          <w:b/>
          <w:sz w:val="22"/>
          <w:szCs w:val="22"/>
          <w:lang w:val="en-GB"/>
        </w:rPr>
      </w:pPr>
    </w:p>
    <w:p w:rsidR="004A04A4" w:rsidRPr="004C7BA1" w:rsidRDefault="00674761" w:rsidP="009C6138">
      <w:pPr>
        <w:tabs>
          <w:tab w:val="center" w:pos="4680"/>
        </w:tabs>
        <w:suppressAutoHyphens/>
        <w:outlineLvl w:val="0"/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4C7BA1">
        <w:rPr>
          <w:rFonts w:asciiTheme="majorHAnsi" w:hAnsiTheme="majorHAnsi" w:cstheme="majorHAnsi"/>
          <w:b/>
          <w:sz w:val="22"/>
          <w:szCs w:val="22"/>
          <w:lang w:val="en-GB"/>
        </w:rPr>
        <w:t>ASAP students are</w:t>
      </w:r>
      <w:r w:rsidR="004A04A4" w:rsidRPr="004C7BA1">
        <w:rPr>
          <w:rFonts w:asciiTheme="majorHAnsi" w:hAnsiTheme="majorHAnsi" w:cstheme="majorHAnsi"/>
          <w:b/>
          <w:sz w:val="22"/>
          <w:szCs w:val="22"/>
          <w:lang w:val="en-GB"/>
        </w:rPr>
        <w:t xml:space="preserve"> learning together and take ownership for creating a positive and growth-oriented environm</w:t>
      </w:r>
      <w:r w:rsidR="004B0D27">
        <w:rPr>
          <w:rFonts w:asciiTheme="majorHAnsi" w:hAnsiTheme="majorHAnsi" w:cstheme="majorHAnsi"/>
          <w:b/>
          <w:sz w:val="22"/>
          <w:szCs w:val="22"/>
          <w:lang w:val="en-GB"/>
        </w:rPr>
        <w:t>ent within ASAP classrooms:</w:t>
      </w:r>
    </w:p>
    <w:p w:rsidR="004A04A4" w:rsidRPr="004C7BA1" w:rsidRDefault="004A04A4" w:rsidP="009C6138">
      <w:pPr>
        <w:tabs>
          <w:tab w:val="center" w:pos="4680"/>
        </w:tabs>
        <w:suppressAutoHyphens/>
        <w:outlineLvl w:val="0"/>
        <w:rPr>
          <w:rFonts w:asciiTheme="majorHAnsi" w:hAnsiTheme="majorHAnsi" w:cstheme="majorHAnsi"/>
          <w:sz w:val="22"/>
          <w:szCs w:val="22"/>
          <w:lang w:val="en-GB"/>
        </w:rPr>
      </w:pPr>
    </w:p>
    <w:p w:rsidR="00674761" w:rsidRPr="004C7BA1" w:rsidRDefault="00125841" w:rsidP="004B0D27">
      <w:pPr>
        <w:tabs>
          <w:tab w:val="center" w:pos="4680"/>
        </w:tabs>
        <w:suppressAutoHyphens/>
        <w:ind w:left="270" w:firstLine="450"/>
        <w:outlineLvl w:val="0"/>
        <w:rPr>
          <w:rFonts w:asciiTheme="majorHAnsi" w:hAnsiTheme="majorHAnsi" w:cstheme="majorHAnsi"/>
          <w:sz w:val="22"/>
          <w:szCs w:val="22"/>
          <w:lang w:val="en-GB"/>
        </w:rPr>
      </w:pPr>
      <w:r w:rsidRPr="004C7BA1">
        <w:rPr>
          <w:rFonts w:asciiTheme="majorHAnsi" w:hAnsiTheme="majorHAnsi" w:cstheme="majorHAnsi"/>
          <w:b/>
          <w:sz w:val="22"/>
          <w:szCs w:val="22"/>
          <w:lang w:val="en-GB"/>
        </w:rPr>
        <w:t xml:space="preserve">Preparation and regular </w:t>
      </w:r>
      <w:r w:rsidR="004A04A4" w:rsidRPr="004C7BA1">
        <w:rPr>
          <w:rFonts w:asciiTheme="majorHAnsi" w:hAnsiTheme="majorHAnsi" w:cstheme="majorHAnsi"/>
          <w:b/>
          <w:sz w:val="22"/>
          <w:szCs w:val="22"/>
          <w:lang w:val="en-GB"/>
        </w:rPr>
        <w:t>attendance</w:t>
      </w:r>
      <w:r w:rsidR="004A04A4" w:rsidRPr="004C7BA1">
        <w:rPr>
          <w:rFonts w:asciiTheme="majorHAnsi" w:hAnsiTheme="majorHAnsi" w:cstheme="majorHAnsi"/>
          <w:sz w:val="22"/>
          <w:szCs w:val="22"/>
          <w:lang w:val="en-GB"/>
        </w:rPr>
        <w:t xml:space="preserve"> in classes, extended learning opportunities, tutorial and lab</w:t>
      </w:r>
      <w:r w:rsidR="004B0D27">
        <w:rPr>
          <w:rFonts w:asciiTheme="majorHAnsi" w:hAnsiTheme="majorHAnsi" w:cstheme="majorHAnsi"/>
          <w:sz w:val="22"/>
          <w:szCs w:val="22"/>
          <w:lang w:val="en-GB"/>
        </w:rPr>
        <w:t>oratory</w:t>
      </w:r>
      <w:r w:rsidR="004A04A4" w:rsidRPr="004C7BA1">
        <w:rPr>
          <w:rFonts w:asciiTheme="majorHAnsi" w:hAnsiTheme="majorHAnsi" w:cstheme="majorHAnsi"/>
          <w:sz w:val="22"/>
          <w:szCs w:val="22"/>
          <w:lang w:val="en-GB"/>
        </w:rPr>
        <w:t xml:space="preserve"> sections </w:t>
      </w:r>
      <w:r w:rsidRPr="004C7BA1">
        <w:rPr>
          <w:rFonts w:asciiTheme="majorHAnsi" w:hAnsiTheme="majorHAnsi" w:cstheme="majorHAnsi"/>
          <w:sz w:val="22"/>
          <w:szCs w:val="22"/>
          <w:lang w:val="en-GB"/>
        </w:rPr>
        <w:t>are</w:t>
      </w:r>
      <w:r w:rsidR="004A04A4" w:rsidRPr="004C7BA1">
        <w:rPr>
          <w:rFonts w:asciiTheme="majorHAnsi" w:hAnsiTheme="majorHAnsi" w:cstheme="majorHAnsi"/>
          <w:sz w:val="22"/>
          <w:szCs w:val="22"/>
          <w:lang w:val="en-GB"/>
        </w:rPr>
        <w:t xml:space="preserve"> the beginning of a successful learning journey. </w:t>
      </w:r>
      <w:r w:rsidR="005841D1" w:rsidRPr="004C7BA1">
        <w:rPr>
          <w:rFonts w:asciiTheme="majorHAnsi" w:hAnsiTheme="majorHAnsi" w:cstheme="majorHAnsi"/>
          <w:b/>
          <w:sz w:val="22"/>
          <w:szCs w:val="22"/>
          <w:lang w:val="en-GB"/>
        </w:rPr>
        <w:t>Active participation</w:t>
      </w:r>
      <w:r w:rsidR="005841D1" w:rsidRPr="004C7BA1">
        <w:rPr>
          <w:rFonts w:asciiTheme="majorHAnsi" w:hAnsiTheme="majorHAnsi" w:cstheme="majorHAnsi"/>
          <w:sz w:val="22"/>
          <w:szCs w:val="22"/>
          <w:lang w:val="en-GB"/>
        </w:rPr>
        <w:t xml:space="preserve"> in </w:t>
      </w:r>
      <w:r w:rsidR="00912798">
        <w:rPr>
          <w:rFonts w:asciiTheme="majorHAnsi" w:hAnsiTheme="majorHAnsi" w:cstheme="majorHAnsi"/>
          <w:sz w:val="22"/>
          <w:szCs w:val="22"/>
          <w:lang w:val="en-GB"/>
        </w:rPr>
        <w:t xml:space="preserve">classroom </w:t>
      </w:r>
      <w:r w:rsidR="006439BF" w:rsidRPr="004C7BA1">
        <w:rPr>
          <w:rFonts w:asciiTheme="majorHAnsi" w:hAnsiTheme="majorHAnsi" w:cstheme="majorHAnsi"/>
          <w:sz w:val="22"/>
          <w:szCs w:val="22"/>
          <w:lang w:val="en-GB"/>
        </w:rPr>
        <w:t>discussions and applied learning</w:t>
      </w:r>
      <w:r w:rsidR="005841D1" w:rsidRPr="004C7BA1">
        <w:rPr>
          <w:rFonts w:asciiTheme="majorHAnsi" w:hAnsiTheme="majorHAnsi" w:cstheme="majorHAnsi"/>
          <w:sz w:val="22"/>
          <w:szCs w:val="22"/>
          <w:lang w:val="en-GB"/>
        </w:rPr>
        <w:t xml:space="preserve">, and </w:t>
      </w:r>
      <w:r w:rsidR="00912798">
        <w:rPr>
          <w:rFonts w:asciiTheme="majorHAnsi" w:hAnsiTheme="majorHAnsi" w:cstheme="majorHAnsi"/>
          <w:sz w:val="22"/>
          <w:szCs w:val="22"/>
          <w:lang w:val="en-GB"/>
        </w:rPr>
        <w:t>successful</w:t>
      </w:r>
      <w:r w:rsidR="005841D1" w:rsidRPr="004C7BA1">
        <w:rPr>
          <w:rFonts w:asciiTheme="majorHAnsi" w:hAnsiTheme="majorHAnsi" w:cstheme="majorHAnsi"/>
          <w:sz w:val="22"/>
          <w:szCs w:val="22"/>
          <w:lang w:val="en-GB"/>
        </w:rPr>
        <w:t xml:space="preserve"> completion assignments and </w:t>
      </w:r>
      <w:r w:rsidR="006439BF" w:rsidRPr="004C7BA1">
        <w:rPr>
          <w:rFonts w:asciiTheme="majorHAnsi" w:hAnsiTheme="majorHAnsi" w:cstheme="majorHAnsi"/>
          <w:sz w:val="22"/>
          <w:szCs w:val="22"/>
          <w:lang w:val="en-GB"/>
        </w:rPr>
        <w:t>exams</w:t>
      </w:r>
      <w:r w:rsidR="005841D1" w:rsidRPr="004C7BA1">
        <w:rPr>
          <w:rFonts w:asciiTheme="majorHAnsi" w:hAnsiTheme="majorHAnsi" w:cstheme="majorHAnsi"/>
          <w:sz w:val="22"/>
          <w:szCs w:val="22"/>
          <w:lang w:val="en-GB"/>
        </w:rPr>
        <w:t xml:space="preserve"> require a commitment to time management, and to finding</w:t>
      </w:r>
      <w:r w:rsidR="004816CA" w:rsidRPr="004C7BA1">
        <w:rPr>
          <w:rFonts w:asciiTheme="majorHAnsi" w:hAnsiTheme="majorHAnsi" w:cstheme="majorHAnsi"/>
          <w:sz w:val="22"/>
          <w:szCs w:val="22"/>
          <w:lang w:val="en-GB"/>
        </w:rPr>
        <w:t xml:space="preserve"> a sense of</w:t>
      </w:r>
      <w:r w:rsidR="005841D1" w:rsidRPr="004C7BA1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5841D1" w:rsidRPr="004C7BA1">
        <w:rPr>
          <w:rFonts w:asciiTheme="majorHAnsi" w:hAnsiTheme="majorHAnsi" w:cstheme="majorHAnsi"/>
          <w:b/>
          <w:sz w:val="22"/>
          <w:szCs w:val="22"/>
          <w:lang w:val="en-GB"/>
        </w:rPr>
        <w:t>balance within your lifelong learning journey</w:t>
      </w:r>
      <w:r w:rsidR="005841D1" w:rsidRPr="004C7BA1">
        <w:rPr>
          <w:rFonts w:asciiTheme="majorHAnsi" w:hAnsiTheme="majorHAnsi" w:cstheme="majorHAnsi"/>
          <w:sz w:val="22"/>
          <w:szCs w:val="22"/>
          <w:lang w:val="en-GB"/>
        </w:rPr>
        <w:t xml:space="preserve"> that allows you to </w:t>
      </w:r>
      <w:r w:rsidR="005841D1" w:rsidRPr="004C7BA1">
        <w:rPr>
          <w:rFonts w:asciiTheme="majorHAnsi" w:hAnsiTheme="majorHAnsi" w:cstheme="majorHAnsi"/>
          <w:b/>
          <w:sz w:val="22"/>
          <w:szCs w:val="22"/>
          <w:lang w:val="en-GB"/>
        </w:rPr>
        <w:t>prioritise academics at this point in your life</w:t>
      </w:r>
      <w:r w:rsidR="005841D1" w:rsidRPr="004C7BA1">
        <w:rPr>
          <w:rFonts w:asciiTheme="majorHAnsi" w:hAnsiTheme="majorHAnsi" w:cstheme="majorHAnsi"/>
          <w:sz w:val="22"/>
          <w:szCs w:val="22"/>
          <w:lang w:val="en-GB"/>
        </w:rPr>
        <w:t xml:space="preserve">. </w:t>
      </w:r>
      <w:r w:rsidR="004A04A4" w:rsidRPr="004C7BA1">
        <w:rPr>
          <w:rFonts w:asciiTheme="majorHAnsi" w:hAnsiTheme="majorHAnsi" w:cstheme="majorHAnsi"/>
          <w:sz w:val="22"/>
          <w:szCs w:val="22"/>
          <w:lang w:val="en-GB"/>
        </w:rPr>
        <w:t xml:space="preserve">ASAP students will both self-monitor academic progress, and actively seek the support of academic advisors when they require </w:t>
      </w:r>
      <w:r w:rsidR="004B0D27">
        <w:rPr>
          <w:rFonts w:asciiTheme="majorHAnsi" w:hAnsiTheme="majorHAnsi" w:cstheme="majorHAnsi"/>
          <w:sz w:val="22"/>
          <w:szCs w:val="22"/>
          <w:lang w:val="en-GB"/>
        </w:rPr>
        <w:t>coaching</w:t>
      </w:r>
      <w:r w:rsidR="004A04A4" w:rsidRPr="004C7BA1">
        <w:rPr>
          <w:rFonts w:asciiTheme="majorHAnsi" w:hAnsiTheme="majorHAnsi" w:cstheme="majorHAnsi"/>
          <w:sz w:val="22"/>
          <w:szCs w:val="22"/>
          <w:lang w:val="en-GB"/>
        </w:rPr>
        <w:t xml:space="preserve"> or advocacy during their studies.</w:t>
      </w:r>
      <w:r w:rsidR="005841D1" w:rsidRPr="004C7BA1">
        <w:rPr>
          <w:rStyle w:val="FootnoteReference"/>
          <w:rFonts w:asciiTheme="majorHAnsi" w:hAnsiTheme="majorHAnsi" w:cstheme="majorHAnsi"/>
          <w:sz w:val="22"/>
          <w:szCs w:val="22"/>
          <w:lang w:val="en-GB"/>
        </w:rPr>
        <w:footnoteReference w:id="1"/>
      </w:r>
      <w:r w:rsidR="004A04A4" w:rsidRPr="004C7BA1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</w:p>
    <w:p w:rsidR="004A04A4" w:rsidRPr="004C7BA1" w:rsidRDefault="004A04A4" w:rsidP="004B0D27">
      <w:pPr>
        <w:tabs>
          <w:tab w:val="center" w:pos="4680"/>
        </w:tabs>
        <w:suppressAutoHyphens/>
        <w:ind w:left="270" w:firstLine="450"/>
        <w:outlineLvl w:val="0"/>
        <w:rPr>
          <w:rFonts w:asciiTheme="majorHAnsi" w:hAnsiTheme="majorHAnsi" w:cstheme="majorHAnsi"/>
          <w:sz w:val="22"/>
          <w:szCs w:val="22"/>
          <w:lang w:val="en-GB"/>
        </w:rPr>
      </w:pPr>
    </w:p>
    <w:p w:rsidR="004A04A4" w:rsidRPr="004C7BA1" w:rsidRDefault="004A04A4" w:rsidP="004B0D27">
      <w:pPr>
        <w:tabs>
          <w:tab w:val="center" w:pos="4680"/>
        </w:tabs>
        <w:suppressAutoHyphens/>
        <w:ind w:left="270" w:firstLine="450"/>
        <w:outlineLvl w:val="0"/>
        <w:rPr>
          <w:rFonts w:asciiTheme="majorHAnsi" w:hAnsiTheme="majorHAnsi" w:cstheme="majorHAnsi"/>
          <w:sz w:val="22"/>
          <w:szCs w:val="22"/>
          <w:lang w:val="en-GB"/>
        </w:rPr>
      </w:pPr>
      <w:r w:rsidRPr="004C7BA1">
        <w:rPr>
          <w:rFonts w:asciiTheme="majorHAnsi" w:hAnsiTheme="majorHAnsi" w:cstheme="majorHAnsi"/>
          <w:b/>
          <w:sz w:val="22"/>
          <w:szCs w:val="22"/>
          <w:lang w:val="en-GB"/>
        </w:rPr>
        <w:t xml:space="preserve">Learning in community requires communication and </w:t>
      </w:r>
      <w:r w:rsidR="004816CA" w:rsidRPr="004C7BA1">
        <w:rPr>
          <w:rFonts w:asciiTheme="majorHAnsi" w:hAnsiTheme="majorHAnsi" w:cstheme="majorHAnsi"/>
          <w:b/>
          <w:sz w:val="22"/>
          <w:szCs w:val="22"/>
          <w:lang w:val="en-GB"/>
        </w:rPr>
        <w:t>peer-to-peer</w:t>
      </w:r>
      <w:r w:rsidRPr="004C7BA1">
        <w:rPr>
          <w:rFonts w:asciiTheme="majorHAnsi" w:hAnsiTheme="majorHAnsi" w:cstheme="majorHAnsi"/>
          <w:b/>
          <w:sz w:val="22"/>
          <w:szCs w:val="22"/>
          <w:lang w:val="en-GB"/>
        </w:rPr>
        <w:t xml:space="preserve"> connection</w:t>
      </w:r>
      <w:r w:rsidRPr="004C7BA1">
        <w:rPr>
          <w:rFonts w:asciiTheme="majorHAnsi" w:hAnsiTheme="majorHAnsi" w:cstheme="majorHAnsi"/>
          <w:sz w:val="22"/>
          <w:szCs w:val="22"/>
          <w:lang w:val="en-GB"/>
        </w:rPr>
        <w:t xml:space="preserve">. ASAP students will activate and maintain </w:t>
      </w:r>
      <w:r w:rsidRPr="004C7BA1">
        <w:rPr>
          <w:rFonts w:asciiTheme="majorHAnsi" w:hAnsiTheme="majorHAnsi" w:cstheme="majorHAnsi"/>
          <w:b/>
          <w:sz w:val="22"/>
          <w:szCs w:val="22"/>
          <w:lang w:val="en-GB"/>
        </w:rPr>
        <w:t>PAWS email accounts</w:t>
      </w:r>
      <w:r w:rsidRPr="004C7BA1">
        <w:rPr>
          <w:rFonts w:asciiTheme="majorHAnsi" w:hAnsiTheme="majorHAnsi" w:cstheme="majorHAnsi"/>
          <w:sz w:val="22"/>
          <w:szCs w:val="22"/>
          <w:lang w:val="en-GB"/>
        </w:rPr>
        <w:t>, use email, phone</w:t>
      </w:r>
      <w:r w:rsidR="004816CA" w:rsidRPr="004C7BA1">
        <w:rPr>
          <w:rFonts w:asciiTheme="majorHAnsi" w:hAnsiTheme="majorHAnsi" w:cstheme="majorHAnsi"/>
          <w:sz w:val="22"/>
          <w:szCs w:val="22"/>
          <w:lang w:val="en-GB"/>
        </w:rPr>
        <w:t xml:space="preserve"> and/</w:t>
      </w:r>
      <w:r w:rsidRPr="004C7BA1">
        <w:rPr>
          <w:rFonts w:asciiTheme="majorHAnsi" w:hAnsiTheme="majorHAnsi" w:cstheme="majorHAnsi"/>
          <w:sz w:val="22"/>
          <w:szCs w:val="22"/>
          <w:lang w:val="en-GB"/>
        </w:rPr>
        <w:t xml:space="preserve">or text messages to alert  instructors if/when they will be absent from academic programming, and </w:t>
      </w:r>
      <w:r w:rsidR="00125841" w:rsidRPr="004C7BA1">
        <w:rPr>
          <w:rFonts w:asciiTheme="majorHAnsi" w:hAnsiTheme="majorHAnsi" w:cstheme="majorHAnsi"/>
          <w:sz w:val="22"/>
          <w:szCs w:val="22"/>
          <w:lang w:val="en-GB"/>
        </w:rPr>
        <w:t>alert</w:t>
      </w:r>
      <w:r w:rsidRPr="004C7BA1">
        <w:rPr>
          <w:rFonts w:asciiTheme="majorHAnsi" w:hAnsiTheme="majorHAnsi" w:cstheme="majorHAnsi"/>
          <w:sz w:val="22"/>
          <w:szCs w:val="22"/>
          <w:lang w:val="en-GB"/>
        </w:rPr>
        <w:t xml:space="preserve"> peer</w:t>
      </w:r>
      <w:r w:rsidR="00125841" w:rsidRPr="004C7BA1">
        <w:rPr>
          <w:rFonts w:asciiTheme="majorHAnsi" w:hAnsiTheme="majorHAnsi" w:cstheme="majorHAnsi"/>
          <w:sz w:val="22"/>
          <w:szCs w:val="22"/>
          <w:lang w:val="en-GB"/>
        </w:rPr>
        <w:t>s and peer</w:t>
      </w:r>
      <w:r w:rsidRPr="004C7BA1">
        <w:rPr>
          <w:rFonts w:asciiTheme="majorHAnsi" w:hAnsiTheme="majorHAnsi" w:cstheme="majorHAnsi"/>
          <w:sz w:val="22"/>
          <w:szCs w:val="22"/>
          <w:lang w:val="en-GB"/>
        </w:rPr>
        <w:t xml:space="preserve"> mentors when they will be absent from extended learning opportunities.</w:t>
      </w:r>
      <w:r w:rsidRPr="004C7BA1">
        <w:rPr>
          <w:rStyle w:val="FootnoteReference"/>
          <w:rFonts w:asciiTheme="majorHAnsi" w:hAnsiTheme="majorHAnsi" w:cstheme="majorHAnsi"/>
          <w:sz w:val="22"/>
          <w:szCs w:val="22"/>
          <w:lang w:val="en-GB"/>
        </w:rPr>
        <w:footnoteReference w:id="2"/>
      </w:r>
      <w:r w:rsidRPr="004C7BA1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Pr="00CD44BD">
        <w:rPr>
          <w:rFonts w:asciiTheme="majorHAnsi" w:hAnsiTheme="majorHAnsi" w:cstheme="majorHAnsi"/>
          <w:i/>
          <w:sz w:val="22"/>
          <w:szCs w:val="22"/>
          <w:lang w:val="en-GB"/>
        </w:rPr>
        <w:t>A</w:t>
      </w:r>
      <w:r w:rsidR="005841D1" w:rsidRPr="00CD44BD">
        <w:rPr>
          <w:rFonts w:asciiTheme="majorHAnsi" w:hAnsiTheme="majorHAnsi" w:cstheme="majorHAnsi"/>
          <w:i/>
          <w:sz w:val="22"/>
          <w:szCs w:val="22"/>
          <w:lang w:val="en-GB"/>
        </w:rPr>
        <w:t xml:space="preserve">SAP students commit to responding to e-mail messages from program </w:t>
      </w:r>
      <w:r w:rsidR="00CB7525">
        <w:rPr>
          <w:rFonts w:asciiTheme="majorHAnsi" w:hAnsiTheme="majorHAnsi" w:cstheme="majorHAnsi"/>
          <w:i/>
          <w:sz w:val="22"/>
          <w:szCs w:val="22"/>
          <w:lang w:val="en-GB"/>
        </w:rPr>
        <w:t xml:space="preserve">advisors, staff </w:t>
      </w:r>
      <w:r w:rsidR="005841D1" w:rsidRPr="00CD44BD">
        <w:rPr>
          <w:rFonts w:asciiTheme="majorHAnsi" w:hAnsiTheme="majorHAnsi" w:cstheme="majorHAnsi"/>
          <w:i/>
          <w:sz w:val="22"/>
          <w:szCs w:val="22"/>
          <w:lang w:val="en-GB"/>
        </w:rPr>
        <w:t>and peers within 48 hours</w:t>
      </w:r>
      <w:r w:rsidR="00CB7525">
        <w:rPr>
          <w:rFonts w:asciiTheme="majorHAnsi" w:hAnsiTheme="majorHAnsi" w:cstheme="majorHAnsi"/>
          <w:i/>
          <w:sz w:val="22"/>
          <w:szCs w:val="22"/>
          <w:lang w:val="en-GB"/>
        </w:rPr>
        <w:t>,</w:t>
      </w:r>
      <w:r w:rsidR="005841D1" w:rsidRPr="00CD44BD">
        <w:rPr>
          <w:rFonts w:asciiTheme="majorHAnsi" w:hAnsiTheme="majorHAnsi" w:cstheme="majorHAnsi"/>
          <w:i/>
          <w:sz w:val="22"/>
          <w:szCs w:val="22"/>
          <w:lang w:val="en-GB"/>
        </w:rPr>
        <w:t xml:space="preserve"> </w:t>
      </w:r>
      <w:r w:rsidR="006439BF" w:rsidRPr="00CD44BD">
        <w:rPr>
          <w:rFonts w:asciiTheme="majorHAnsi" w:hAnsiTheme="majorHAnsi" w:cstheme="majorHAnsi"/>
          <w:i/>
          <w:sz w:val="22"/>
          <w:szCs w:val="22"/>
          <w:lang w:val="en-GB"/>
        </w:rPr>
        <w:t>following the U</w:t>
      </w:r>
      <w:r w:rsidR="00CD44BD">
        <w:rPr>
          <w:rFonts w:asciiTheme="majorHAnsi" w:hAnsiTheme="majorHAnsi" w:cstheme="majorHAnsi"/>
          <w:i/>
          <w:sz w:val="22"/>
          <w:szCs w:val="22"/>
          <w:lang w:val="en-GB"/>
        </w:rPr>
        <w:t xml:space="preserve">niversity of Saskatchewan </w:t>
      </w:r>
      <w:r w:rsidR="006439BF" w:rsidRPr="00CD44BD">
        <w:rPr>
          <w:rFonts w:asciiTheme="majorHAnsi" w:hAnsiTheme="majorHAnsi" w:cstheme="majorHAnsi"/>
          <w:i/>
          <w:sz w:val="22"/>
          <w:szCs w:val="22"/>
          <w:lang w:val="en-GB"/>
        </w:rPr>
        <w:t>email guidelines.</w:t>
      </w:r>
    </w:p>
    <w:p w:rsidR="004A04A4" w:rsidRPr="004C7BA1" w:rsidRDefault="004C7BA1" w:rsidP="009C6138">
      <w:pPr>
        <w:tabs>
          <w:tab w:val="center" w:pos="4680"/>
        </w:tabs>
        <w:suppressAutoHyphens/>
        <w:outlineLvl w:val="0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-33051</wp:posOffset>
                </wp:positionH>
                <wp:positionV relativeFrom="paragraph">
                  <wp:posOffset>193851</wp:posOffset>
                </wp:positionV>
                <wp:extent cx="242371" cy="198304"/>
                <wp:effectExtent l="0" t="0" r="2476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71" cy="19830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8DABB" id="Rectangle 1" o:spid="_x0000_s1026" style="position:absolute;margin-left:-2.6pt;margin-top:15.25pt;width:19.1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" filled="f" strokecolor="#1f4d78 [1604]" strokeweight="1pt"/>
            </w:pict>
          </mc:Fallback>
        </mc:AlternateContent>
      </w:r>
    </w:p>
    <w:p w:rsidR="009C6138" w:rsidRDefault="006439BF" w:rsidP="004C7BA1">
      <w:pPr>
        <w:ind w:left="720"/>
        <w:rPr>
          <w:rFonts w:asciiTheme="majorHAnsi" w:hAnsiTheme="majorHAnsi" w:cstheme="majorHAnsi"/>
          <w:b/>
          <w:sz w:val="22"/>
          <w:szCs w:val="22"/>
        </w:rPr>
      </w:pPr>
      <w:r w:rsidRPr="004C7BA1">
        <w:rPr>
          <w:rFonts w:asciiTheme="majorHAnsi" w:hAnsiTheme="majorHAnsi" w:cstheme="majorHAnsi"/>
          <w:b/>
          <w:sz w:val="22"/>
          <w:szCs w:val="22"/>
        </w:rPr>
        <w:t xml:space="preserve">I have read and understand the commitments required of students in ASAP courses. I am ready </w:t>
      </w:r>
      <w:r w:rsidR="004C7BA1" w:rsidRPr="004C7BA1">
        <w:rPr>
          <w:rFonts w:asciiTheme="majorHAnsi" w:hAnsiTheme="majorHAnsi" w:cstheme="majorHAnsi"/>
          <w:b/>
          <w:sz w:val="22"/>
          <w:szCs w:val="22"/>
        </w:rPr>
        <w:t>to connect, collaborate, and co-create my learning journey!</w:t>
      </w:r>
    </w:p>
    <w:p w:rsidR="004C7BA1" w:rsidRPr="004C7BA1" w:rsidRDefault="004C7BA1" w:rsidP="004C7BA1">
      <w:pPr>
        <w:ind w:firstLine="720"/>
        <w:rPr>
          <w:rFonts w:asciiTheme="majorHAnsi" w:hAnsiTheme="majorHAnsi" w:cstheme="majorHAnsi"/>
          <w:b/>
          <w:sz w:val="22"/>
          <w:szCs w:val="22"/>
        </w:rPr>
      </w:pPr>
    </w:p>
    <w:p w:rsidR="009C6138" w:rsidRPr="004C7BA1" w:rsidRDefault="00125841" w:rsidP="009C6138">
      <w:pPr>
        <w:rPr>
          <w:rFonts w:asciiTheme="majorHAnsi" w:hAnsiTheme="majorHAnsi" w:cstheme="majorHAnsi"/>
          <w:sz w:val="22"/>
          <w:szCs w:val="22"/>
        </w:rPr>
      </w:pPr>
      <w:r w:rsidRPr="004C7BA1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9C6138" w:rsidRPr="004C7BA1" w:rsidRDefault="009C6138" w:rsidP="009C6138">
      <w:pPr>
        <w:rPr>
          <w:rFonts w:asciiTheme="majorHAnsi" w:hAnsiTheme="majorHAnsi" w:cstheme="majorHAnsi"/>
          <w:b/>
          <w:sz w:val="22"/>
          <w:szCs w:val="22"/>
        </w:rPr>
      </w:pPr>
    </w:p>
    <w:p w:rsidR="009C6138" w:rsidRPr="004C7BA1" w:rsidRDefault="004C7BA1" w:rsidP="004C7BA1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Date: __________________</w:t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  <w:t>Student:</w:t>
      </w:r>
      <w:r>
        <w:rPr>
          <w:rFonts w:asciiTheme="majorHAnsi" w:hAnsiTheme="majorHAnsi" w:cstheme="majorHAnsi"/>
          <w:sz w:val="18"/>
          <w:szCs w:val="18"/>
        </w:rPr>
        <w:tab/>
      </w:r>
      <w:r w:rsidR="009C6138" w:rsidRPr="004C7BA1">
        <w:rPr>
          <w:rFonts w:asciiTheme="majorHAnsi" w:hAnsiTheme="majorHAnsi" w:cstheme="majorHAnsi"/>
          <w:sz w:val="18"/>
          <w:szCs w:val="18"/>
        </w:rPr>
        <w:t>______________________</w:t>
      </w:r>
      <w:r>
        <w:rPr>
          <w:rFonts w:asciiTheme="majorHAnsi" w:hAnsiTheme="majorHAnsi" w:cstheme="majorHAnsi"/>
          <w:sz w:val="18"/>
          <w:szCs w:val="18"/>
          <w:u w:val="single"/>
        </w:rPr>
        <w:t xml:space="preserve">                                       </w:t>
      </w:r>
      <w:r w:rsidR="009C6138" w:rsidRPr="004C7BA1">
        <w:rPr>
          <w:rFonts w:asciiTheme="majorHAnsi" w:hAnsiTheme="majorHAnsi" w:cstheme="majorHAnsi"/>
          <w:sz w:val="18"/>
          <w:szCs w:val="18"/>
        </w:rPr>
        <w:t>_____</w:t>
      </w:r>
      <w:r w:rsidR="009C6138" w:rsidRPr="004C7BA1">
        <w:rPr>
          <w:rFonts w:asciiTheme="majorHAnsi" w:hAnsiTheme="majorHAnsi" w:cstheme="majorHAnsi"/>
          <w:sz w:val="18"/>
          <w:szCs w:val="18"/>
        </w:rPr>
        <w:tab/>
      </w:r>
      <w:r w:rsidR="009C6138" w:rsidRPr="004C7BA1">
        <w:rPr>
          <w:rFonts w:asciiTheme="majorHAnsi" w:hAnsiTheme="majorHAnsi" w:cstheme="majorHAnsi"/>
          <w:sz w:val="18"/>
          <w:szCs w:val="18"/>
        </w:rPr>
        <w:tab/>
      </w:r>
      <w:r w:rsidR="009C6138" w:rsidRPr="004C7BA1"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 w:rsidRPr="004C7BA1">
        <w:rPr>
          <w:rFonts w:asciiTheme="majorHAnsi" w:hAnsiTheme="majorHAnsi" w:cstheme="majorHAnsi"/>
          <w:i/>
          <w:sz w:val="18"/>
          <w:szCs w:val="18"/>
        </w:rPr>
        <w:t>print name</w:t>
      </w:r>
    </w:p>
    <w:p w:rsidR="004C7BA1" w:rsidRDefault="004C7BA1" w:rsidP="009C6138">
      <w:pPr>
        <w:rPr>
          <w:rFonts w:asciiTheme="majorHAnsi" w:hAnsiTheme="majorHAnsi" w:cstheme="majorHAnsi"/>
          <w:sz w:val="18"/>
          <w:szCs w:val="18"/>
        </w:rPr>
      </w:pPr>
    </w:p>
    <w:p w:rsidR="004C7BA1" w:rsidRDefault="004C7BA1" w:rsidP="009C6138">
      <w:pPr>
        <w:rPr>
          <w:rFonts w:asciiTheme="majorHAnsi" w:hAnsiTheme="majorHAnsi" w:cstheme="majorHAnsi"/>
          <w:sz w:val="18"/>
          <w:szCs w:val="18"/>
        </w:rPr>
      </w:pPr>
    </w:p>
    <w:p w:rsidR="009C6138" w:rsidRPr="004C7BA1" w:rsidRDefault="004C7BA1" w:rsidP="009C6138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____________________________</w:t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 w:rsidR="009C6138" w:rsidRPr="004C7BA1">
        <w:rPr>
          <w:rFonts w:asciiTheme="majorHAnsi" w:hAnsiTheme="majorHAnsi" w:cstheme="majorHAnsi"/>
          <w:sz w:val="18"/>
          <w:szCs w:val="18"/>
        </w:rPr>
        <w:t>__________</w:t>
      </w:r>
      <w:r>
        <w:rPr>
          <w:rFonts w:asciiTheme="majorHAnsi" w:hAnsiTheme="majorHAnsi" w:cstheme="majorHAnsi"/>
          <w:sz w:val="18"/>
          <w:szCs w:val="18"/>
          <w:u w:val="single"/>
        </w:rPr>
        <w:t xml:space="preserve">                                       </w:t>
      </w:r>
      <w:r w:rsidR="009C6138" w:rsidRPr="004C7BA1">
        <w:rPr>
          <w:rFonts w:asciiTheme="majorHAnsi" w:hAnsiTheme="majorHAnsi" w:cstheme="majorHAnsi"/>
          <w:sz w:val="18"/>
          <w:szCs w:val="18"/>
        </w:rPr>
        <w:t>_________________</w:t>
      </w:r>
    </w:p>
    <w:p w:rsidR="009C6138" w:rsidRDefault="004C7BA1" w:rsidP="009C6138">
      <w:pPr>
        <w:rPr>
          <w:rFonts w:asciiTheme="majorHAnsi" w:hAnsiTheme="majorHAnsi" w:cstheme="majorHAnsi"/>
          <w:i/>
          <w:sz w:val="18"/>
          <w:szCs w:val="18"/>
        </w:rPr>
      </w:pPr>
      <w:r w:rsidRPr="004C7BA1">
        <w:rPr>
          <w:rFonts w:asciiTheme="majorHAnsi" w:hAnsiTheme="majorHAnsi" w:cstheme="majorHAnsi"/>
          <w:i/>
          <w:sz w:val="18"/>
          <w:szCs w:val="18"/>
        </w:rPr>
        <w:t>Arts &amp; Science Advisor, witness signature</w:t>
      </w:r>
      <w:r w:rsidRPr="004C7BA1">
        <w:rPr>
          <w:rFonts w:asciiTheme="majorHAnsi" w:hAnsiTheme="majorHAnsi" w:cstheme="majorHAnsi"/>
          <w:i/>
          <w:sz w:val="18"/>
          <w:szCs w:val="18"/>
        </w:rPr>
        <w:tab/>
      </w:r>
      <w:r w:rsidRPr="004C7BA1">
        <w:rPr>
          <w:rFonts w:asciiTheme="majorHAnsi" w:hAnsiTheme="majorHAnsi" w:cstheme="majorHAnsi"/>
          <w:i/>
          <w:sz w:val="18"/>
          <w:szCs w:val="18"/>
        </w:rPr>
        <w:tab/>
        <w:t>student signature</w:t>
      </w:r>
    </w:p>
    <w:p w:rsidR="00CD44BD" w:rsidRPr="003506F7" w:rsidRDefault="00CD44BD" w:rsidP="00CD44BD">
      <w:pPr>
        <w:rPr>
          <w:rFonts w:asciiTheme="majorHAnsi" w:hAnsiTheme="majorHAnsi" w:cstheme="majorHAnsi"/>
          <w:b/>
          <w:sz w:val="22"/>
          <w:szCs w:val="22"/>
          <w:lang w:val="en-GB"/>
        </w:rPr>
      </w:pPr>
      <w:r>
        <w:rPr>
          <w:rFonts w:asciiTheme="majorHAnsi" w:hAnsiTheme="majorHAnsi" w:cstheme="majorHAnsi"/>
          <w:b/>
          <w:sz w:val="22"/>
          <w:szCs w:val="22"/>
          <w:lang w:val="en-GB"/>
        </w:rPr>
        <w:lastRenderedPageBreak/>
        <w:t>ASAP</w:t>
      </w:r>
      <w:r w:rsidR="0067444F">
        <w:rPr>
          <w:rFonts w:asciiTheme="majorHAnsi" w:hAnsiTheme="majorHAnsi" w:cstheme="majorHAnsi"/>
          <w:b/>
          <w:sz w:val="22"/>
          <w:szCs w:val="22"/>
          <w:lang w:val="en-GB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lang w:val="en-GB"/>
        </w:rPr>
        <w:t>Student Opportu</w:t>
      </w:r>
      <w:r w:rsidR="003506F7">
        <w:rPr>
          <w:rFonts w:asciiTheme="majorHAnsi" w:hAnsiTheme="majorHAnsi" w:cstheme="majorHAnsi"/>
          <w:b/>
          <w:sz w:val="22"/>
          <w:szCs w:val="22"/>
          <w:lang w:val="en-GB"/>
        </w:rPr>
        <w:t xml:space="preserve">nities: </w:t>
      </w:r>
      <w:r w:rsidR="003506F7">
        <w:rPr>
          <w:rFonts w:asciiTheme="majorHAnsi" w:hAnsiTheme="majorHAnsi" w:cstheme="majorHAnsi"/>
          <w:sz w:val="22"/>
          <w:szCs w:val="22"/>
          <w:lang w:val="en-GB"/>
        </w:rPr>
        <w:t>As a</w:t>
      </w:r>
      <w:r w:rsidR="0067444F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n-GB"/>
        </w:rPr>
        <w:t>student</w:t>
      </w:r>
      <w:r w:rsidR="0067444F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n-GB"/>
        </w:rPr>
        <w:t>registered in one or more courses through the ASAP program, you have demonstrated your c</w:t>
      </w:r>
      <w:r w:rsidR="00CB7525">
        <w:rPr>
          <w:rFonts w:asciiTheme="majorHAnsi" w:hAnsiTheme="majorHAnsi" w:cstheme="majorHAnsi"/>
          <w:sz w:val="22"/>
          <w:szCs w:val="22"/>
          <w:lang w:val="en-GB"/>
        </w:rPr>
        <w:t>ommitment to learning, prioritis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ing your academic journey at this point in your life. Our </w:t>
      </w:r>
      <w:r w:rsidR="004B0D27">
        <w:rPr>
          <w:rFonts w:asciiTheme="majorHAnsi" w:hAnsiTheme="majorHAnsi" w:cstheme="majorHAnsi"/>
          <w:sz w:val="22"/>
          <w:szCs w:val="22"/>
          <w:lang w:val="en-GB"/>
        </w:rPr>
        <w:t xml:space="preserve">College, </w:t>
      </w:r>
      <w:r>
        <w:rPr>
          <w:rFonts w:asciiTheme="majorHAnsi" w:hAnsiTheme="majorHAnsi" w:cstheme="majorHAnsi"/>
          <w:sz w:val="22"/>
          <w:szCs w:val="22"/>
          <w:lang w:val="en-GB"/>
        </w:rPr>
        <w:t>Aboriginal advisors</w:t>
      </w:r>
      <w:r w:rsidR="004B0D27">
        <w:rPr>
          <w:rFonts w:asciiTheme="majorHAnsi" w:hAnsiTheme="majorHAnsi" w:cstheme="majorHAnsi"/>
          <w:sz w:val="22"/>
          <w:szCs w:val="22"/>
          <w:lang w:val="en-GB"/>
        </w:rPr>
        <w:t>,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 and ASAP staff are here to support your path!</w:t>
      </w:r>
    </w:p>
    <w:p w:rsidR="00CD44BD" w:rsidRDefault="00CD44BD" w:rsidP="00CD44BD">
      <w:pPr>
        <w:rPr>
          <w:rFonts w:asciiTheme="majorHAnsi" w:hAnsiTheme="majorHAnsi" w:cstheme="majorHAnsi"/>
          <w:sz w:val="22"/>
          <w:szCs w:val="22"/>
          <w:lang w:val="en-GB"/>
        </w:rPr>
      </w:pPr>
    </w:p>
    <w:p w:rsidR="00CD44BD" w:rsidRDefault="00CD44BD" w:rsidP="00CD44BD">
      <w:pPr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b/>
          <w:sz w:val="22"/>
          <w:szCs w:val="22"/>
          <w:lang w:val="en-GB"/>
        </w:rPr>
        <w:t xml:space="preserve">Our Aboriginal advisors </w:t>
      </w:r>
      <w:r>
        <w:rPr>
          <w:rFonts w:asciiTheme="majorHAnsi" w:hAnsiTheme="majorHAnsi" w:cstheme="majorHAnsi"/>
          <w:sz w:val="22"/>
          <w:szCs w:val="22"/>
          <w:lang w:val="en-GB"/>
        </w:rPr>
        <w:t>will meet with you one on one, and can provide resources</w:t>
      </w:r>
      <w:r w:rsidR="003506F7">
        <w:rPr>
          <w:rFonts w:asciiTheme="majorHAnsi" w:hAnsiTheme="majorHAnsi" w:cstheme="majorHAnsi"/>
          <w:sz w:val="22"/>
          <w:szCs w:val="22"/>
          <w:lang w:val="en-GB"/>
        </w:rPr>
        <w:t>, coaching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 and advocacy to ASAP students </w:t>
      </w:r>
      <w:r w:rsidR="003506F7">
        <w:rPr>
          <w:rFonts w:asciiTheme="majorHAnsi" w:hAnsiTheme="majorHAnsi" w:cstheme="majorHAnsi"/>
          <w:sz w:val="22"/>
          <w:szCs w:val="22"/>
          <w:lang w:val="en-GB"/>
        </w:rPr>
        <w:t>and instructors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. We follow a </w:t>
      </w:r>
      <w:r>
        <w:rPr>
          <w:rFonts w:asciiTheme="majorHAnsi" w:hAnsiTheme="majorHAnsi" w:cstheme="majorHAnsi"/>
          <w:b/>
          <w:sz w:val="22"/>
          <w:szCs w:val="22"/>
          <w:lang w:val="en-GB"/>
        </w:rPr>
        <w:t>holistic advising model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 and offer </w:t>
      </w:r>
      <w:r w:rsidR="003506F7">
        <w:rPr>
          <w:rFonts w:asciiTheme="majorHAnsi" w:hAnsiTheme="majorHAnsi" w:cstheme="majorHAnsi"/>
          <w:sz w:val="22"/>
          <w:szCs w:val="22"/>
          <w:lang w:val="en-GB"/>
        </w:rPr>
        <w:t xml:space="preserve">support 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as you navigate personal, emotional, spiritual, </w:t>
      </w:r>
      <w:r w:rsidR="004B0D27">
        <w:rPr>
          <w:rFonts w:asciiTheme="majorHAnsi" w:hAnsiTheme="majorHAnsi" w:cstheme="majorHAnsi"/>
          <w:sz w:val="22"/>
          <w:szCs w:val="22"/>
          <w:lang w:val="en-GB"/>
        </w:rPr>
        <w:t xml:space="preserve">physical </w:t>
      </w:r>
      <w:r>
        <w:rPr>
          <w:rFonts w:asciiTheme="majorHAnsi" w:hAnsiTheme="majorHAnsi" w:cstheme="majorHAnsi"/>
          <w:sz w:val="22"/>
          <w:szCs w:val="22"/>
          <w:lang w:val="en-GB"/>
        </w:rPr>
        <w:t>and financial accommodations to prioritise learning.</w:t>
      </w:r>
    </w:p>
    <w:p w:rsidR="00CD44BD" w:rsidRDefault="00CD44BD" w:rsidP="00CD44BD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 xml:space="preserve">Make an appointment to discuss your academic progress at any </w:t>
      </w:r>
      <w:r w:rsidR="00CB7525">
        <w:rPr>
          <w:rFonts w:asciiTheme="majorHAnsi" w:hAnsiTheme="majorHAnsi" w:cstheme="majorHAnsi"/>
          <w:sz w:val="22"/>
          <w:szCs w:val="22"/>
          <w:lang w:val="en-GB"/>
        </w:rPr>
        <w:t>point in the academic term</w:t>
      </w:r>
    </w:p>
    <w:p w:rsidR="00CD44BD" w:rsidRDefault="00CD44BD" w:rsidP="00CD44BD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>Make an appointment to explore options for degree pathways</w:t>
      </w:r>
    </w:p>
    <w:p w:rsidR="00CD44BD" w:rsidRDefault="00CD44BD" w:rsidP="00CD44BD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>Access support with inter-college applications and program transitions</w:t>
      </w:r>
    </w:p>
    <w:p w:rsidR="003506F7" w:rsidRPr="003506F7" w:rsidRDefault="00CD44BD" w:rsidP="003506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>Request</w:t>
      </w:r>
      <w:r w:rsidR="003506F7">
        <w:rPr>
          <w:rFonts w:asciiTheme="majorHAnsi" w:hAnsiTheme="majorHAnsi" w:cstheme="majorHAnsi"/>
          <w:sz w:val="22"/>
          <w:szCs w:val="22"/>
          <w:lang w:val="en-GB"/>
        </w:rPr>
        <w:t xml:space="preserve"> advocacy to access 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funding including scholarship and bursaries available to Indigenous students at U of S, </w:t>
      </w:r>
      <w:r w:rsidR="003506F7">
        <w:rPr>
          <w:rFonts w:asciiTheme="majorHAnsi" w:hAnsiTheme="majorHAnsi" w:cstheme="majorHAnsi"/>
          <w:sz w:val="22"/>
          <w:szCs w:val="22"/>
          <w:lang w:val="en-GB"/>
        </w:rPr>
        <w:t xml:space="preserve">student parents, </w:t>
      </w:r>
      <w:r>
        <w:rPr>
          <w:rFonts w:asciiTheme="majorHAnsi" w:hAnsiTheme="majorHAnsi" w:cstheme="majorHAnsi"/>
          <w:sz w:val="22"/>
          <w:szCs w:val="22"/>
          <w:lang w:val="en-GB"/>
        </w:rPr>
        <w:t>First Nations post-secondary funders, M</w:t>
      </w:r>
      <w:r w:rsidR="00CB7525">
        <w:rPr>
          <w:rFonts w:asciiTheme="majorHAnsi" w:hAnsiTheme="majorHAnsi" w:cstheme="majorHAnsi"/>
          <w:sz w:val="22"/>
          <w:szCs w:val="22"/>
          <w:lang w:val="en-GB"/>
        </w:rPr>
        <w:t>é</w:t>
      </w:r>
      <w:r>
        <w:rPr>
          <w:rFonts w:asciiTheme="majorHAnsi" w:hAnsiTheme="majorHAnsi" w:cstheme="majorHAnsi"/>
          <w:sz w:val="22"/>
          <w:szCs w:val="22"/>
          <w:lang w:val="en-GB"/>
        </w:rPr>
        <w:t>tis student bursaries, and provincial</w:t>
      </w:r>
      <w:r w:rsidR="003506F7">
        <w:rPr>
          <w:rFonts w:asciiTheme="majorHAnsi" w:hAnsiTheme="majorHAnsi" w:cstheme="majorHAnsi"/>
          <w:sz w:val="22"/>
          <w:szCs w:val="22"/>
          <w:lang w:val="en-GB"/>
        </w:rPr>
        <w:t xml:space="preserve"> and federal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3506F7">
        <w:rPr>
          <w:rFonts w:asciiTheme="majorHAnsi" w:hAnsiTheme="majorHAnsi" w:cstheme="majorHAnsi"/>
          <w:sz w:val="22"/>
          <w:szCs w:val="22"/>
          <w:lang w:val="en-GB"/>
        </w:rPr>
        <w:t>scholarship and loan programs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</w:p>
    <w:p w:rsidR="003506F7" w:rsidRDefault="003506F7" w:rsidP="00CD44BD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>Get connected to academic, economic, and cultural resources on campus, and beyond!</w:t>
      </w:r>
    </w:p>
    <w:p w:rsidR="00CD44BD" w:rsidRDefault="00CD44BD" w:rsidP="00CD44BD">
      <w:pPr>
        <w:rPr>
          <w:rFonts w:asciiTheme="majorHAnsi" w:hAnsiTheme="majorHAnsi" w:cstheme="majorHAnsi"/>
          <w:sz w:val="22"/>
          <w:szCs w:val="22"/>
          <w:lang w:val="en-GB"/>
        </w:rPr>
      </w:pPr>
    </w:p>
    <w:p w:rsidR="00CD44BD" w:rsidRDefault="00CD44BD" w:rsidP="00CD44BD">
      <w:pPr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b/>
          <w:sz w:val="22"/>
          <w:szCs w:val="22"/>
          <w:lang w:val="en-GB"/>
        </w:rPr>
        <w:t>Our ASAP staff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912798">
        <w:rPr>
          <w:rFonts w:asciiTheme="majorHAnsi" w:hAnsiTheme="majorHAnsi" w:cstheme="majorHAnsi"/>
          <w:sz w:val="22"/>
          <w:szCs w:val="22"/>
          <w:lang w:val="en-GB"/>
        </w:rPr>
        <w:t>build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 curricular and extended opportunities for </w:t>
      </w:r>
      <w:r w:rsidR="00912798">
        <w:rPr>
          <w:rFonts w:asciiTheme="majorHAnsi" w:hAnsiTheme="majorHAnsi" w:cstheme="majorHAnsi"/>
          <w:sz w:val="22"/>
          <w:szCs w:val="22"/>
          <w:lang w:val="en-GB"/>
        </w:rPr>
        <w:t>learning that meet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 ASAP student</w:t>
      </w:r>
      <w:r w:rsidR="00912798">
        <w:rPr>
          <w:rFonts w:asciiTheme="majorHAnsi" w:hAnsiTheme="majorHAnsi" w:cstheme="majorHAnsi"/>
          <w:sz w:val="22"/>
          <w:szCs w:val="22"/>
          <w:lang w:val="en-GB"/>
        </w:rPr>
        <w:t>s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 at their potential. Throughout the academic term, contact the </w:t>
      </w:r>
      <w:r>
        <w:rPr>
          <w:rFonts w:asciiTheme="majorHAnsi" w:hAnsiTheme="majorHAnsi" w:cstheme="majorHAnsi"/>
          <w:b/>
          <w:sz w:val="22"/>
          <w:szCs w:val="22"/>
          <w:lang w:val="en-GB"/>
        </w:rPr>
        <w:t xml:space="preserve">ASAP assistant 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and </w:t>
      </w:r>
      <w:r>
        <w:rPr>
          <w:rFonts w:asciiTheme="majorHAnsi" w:hAnsiTheme="majorHAnsi" w:cstheme="majorHAnsi"/>
          <w:b/>
          <w:sz w:val="22"/>
          <w:szCs w:val="22"/>
          <w:lang w:val="en-GB"/>
        </w:rPr>
        <w:t>ASAP coordinator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 to learn about:</w:t>
      </w:r>
    </w:p>
    <w:p w:rsidR="00912798" w:rsidRDefault="00912798" w:rsidP="00912798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>Tutorial</w:t>
      </w:r>
      <w:r w:rsidR="00CB7525">
        <w:rPr>
          <w:rFonts w:asciiTheme="majorHAnsi" w:hAnsiTheme="majorHAnsi" w:cstheme="majorHAnsi"/>
          <w:sz w:val="22"/>
          <w:szCs w:val="22"/>
          <w:lang w:val="en-GB"/>
        </w:rPr>
        <w:t>s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 and extended learning opportunity supports</w:t>
      </w:r>
    </w:p>
    <w:p w:rsidR="00912798" w:rsidRDefault="00912798" w:rsidP="00912798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>Upcoming ASAP course combinations and student time tables</w:t>
      </w:r>
    </w:p>
    <w:p w:rsidR="00912798" w:rsidRDefault="00912798" w:rsidP="00912798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 xml:space="preserve">Opportunities for undergraduate research and academic internship </w:t>
      </w:r>
    </w:p>
    <w:p w:rsidR="00912798" w:rsidRDefault="00912798" w:rsidP="00912798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>Joining a mentorship network within your area of interest and ambition</w:t>
      </w:r>
    </w:p>
    <w:p w:rsidR="00CD44BD" w:rsidRDefault="003506F7" w:rsidP="00CD44BD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>Degree and career paths of ASAP alumni</w:t>
      </w:r>
    </w:p>
    <w:p w:rsidR="003506F7" w:rsidRDefault="003506F7" w:rsidP="00CD44BD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>Becoming a peer mentor within the ASAP program</w:t>
      </w:r>
    </w:p>
    <w:p w:rsidR="003506F7" w:rsidRDefault="003506F7" w:rsidP="00CD44BD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 xml:space="preserve">Opportunities for student travel </w:t>
      </w:r>
    </w:p>
    <w:p w:rsidR="003506F7" w:rsidRPr="004B0D27" w:rsidRDefault="003506F7" w:rsidP="00CD44BD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4B0D27">
        <w:rPr>
          <w:rFonts w:asciiTheme="majorHAnsi" w:hAnsiTheme="majorHAnsi" w:cstheme="majorHAnsi"/>
          <w:b/>
          <w:sz w:val="22"/>
          <w:szCs w:val="22"/>
          <w:lang w:val="en-GB"/>
        </w:rPr>
        <w:t xml:space="preserve">Ways that ASAP </w:t>
      </w:r>
      <w:r w:rsidR="004B0D27">
        <w:rPr>
          <w:rFonts w:asciiTheme="majorHAnsi" w:hAnsiTheme="majorHAnsi" w:cstheme="majorHAnsi"/>
          <w:b/>
          <w:sz w:val="22"/>
          <w:szCs w:val="22"/>
          <w:lang w:val="en-GB"/>
        </w:rPr>
        <w:t xml:space="preserve">connects and </w:t>
      </w:r>
      <w:r w:rsidRPr="004B0D27">
        <w:rPr>
          <w:rFonts w:asciiTheme="majorHAnsi" w:hAnsiTheme="majorHAnsi" w:cstheme="majorHAnsi"/>
          <w:b/>
          <w:sz w:val="22"/>
          <w:szCs w:val="22"/>
          <w:lang w:val="en-GB"/>
        </w:rPr>
        <w:t>gives back to community, and how you can get involved!</w:t>
      </w:r>
    </w:p>
    <w:p w:rsidR="00912798" w:rsidRDefault="00912798" w:rsidP="00912798">
      <w:pPr>
        <w:rPr>
          <w:rFonts w:asciiTheme="majorHAnsi" w:hAnsiTheme="majorHAnsi" w:cstheme="majorHAnsi"/>
          <w:sz w:val="22"/>
          <w:szCs w:val="22"/>
          <w:lang w:val="en-GB"/>
        </w:rPr>
      </w:pPr>
    </w:p>
    <w:p w:rsidR="00912798" w:rsidRPr="00912798" w:rsidRDefault="00912798" w:rsidP="00912798">
      <w:pPr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-859317</wp:posOffset>
                </wp:positionH>
                <wp:positionV relativeFrom="paragraph">
                  <wp:posOffset>141291</wp:posOffset>
                </wp:positionV>
                <wp:extent cx="7678757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87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A594B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65pt,11.15pt" to="53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" strokecolor="black [3213]" strokeweight=".5pt">
                <v:stroke dashstyle="dash" joinstyle="miter"/>
              </v:line>
            </w:pict>
          </mc:Fallback>
        </mc:AlternateContent>
      </w:r>
    </w:p>
    <w:p w:rsidR="00912798" w:rsidRDefault="00912798" w:rsidP="00912798">
      <w:pPr>
        <w:rPr>
          <w:rFonts w:asciiTheme="majorHAnsi" w:hAnsiTheme="majorHAnsi" w:cstheme="majorHAnsi"/>
          <w:sz w:val="22"/>
          <w:szCs w:val="22"/>
          <w:lang w:val="en-GB"/>
        </w:rPr>
      </w:pPr>
    </w:p>
    <w:p w:rsidR="00912798" w:rsidRDefault="00912798" w:rsidP="00912798">
      <w:pPr>
        <w:ind w:left="720"/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4B0D27">
        <w:rPr>
          <w:rFonts w:asciiTheme="majorHAnsi" w:hAnsiTheme="majorHAnsi" w:cs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BB50C" wp14:editId="4EFD7FC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2371" cy="198304"/>
                <wp:effectExtent l="0" t="0" r="2476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71" cy="19830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147B8" id="Rectangle 2" o:spid="_x0000_s1026" style="position:absolute;margin-left:0;margin-top:-.05pt;width:19.1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" filled="f" strokecolor="#1f4d78 [1604]" strokeweight="1pt"/>
            </w:pict>
          </mc:Fallback>
        </mc:AlternateContent>
      </w:r>
      <w:r w:rsidR="004B0D27" w:rsidRPr="004B0D27">
        <w:rPr>
          <w:rFonts w:asciiTheme="majorHAnsi" w:hAnsiTheme="majorHAnsi" w:cstheme="majorHAnsi"/>
          <w:b/>
          <w:noProof/>
          <w:sz w:val="22"/>
          <w:szCs w:val="22"/>
        </w:rPr>
        <w:t>I am a</w:t>
      </w:r>
      <w:r>
        <w:rPr>
          <w:rFonts w:asciiTheme="majorHAnsi" w:hAnsiTheme="majorHAnsi" w:cstheme="majorHAnsi"/>
          <w:b/>
          <w:sz w:val="22"/>
          <w:szCs w:val="22"/>
          <w:lang w:val="en-GB"/>
        </w:rPr>
        <w:t xml:space="preserve"> </w:t>
      </w:r>
      <w:r w:rsidRPr="00CC38FE">
        <w:rPr>
          <w:rFonts w:asciiTheme="majorHAnsi" w:hAnsiTheme="majorHAnsi" w:cstheme="majorHAnsi"/>
          <w:b/>
          <w:sz w:val="22"/>
          <w:szCs w:val="22"/>
          <w:u w:val="single"/>
          <w:lang w:val="en-GB"/>
        </w:rPr>
        <w:t>self-identified</w:t>
      </w:r>
      <w:r w:rsidR="003506F7" w:rsidRPr="00CC38FE">
        <w:rPr>
          <w:rFonts w:asciiTheme="majorHAnsi" w:hAnsiTheme="majorHAnsi" w:cstheme="majorHAnsi"/>
          <w:b/>
          <w:sz w:val="22"/>
          <w:szCs w:val="22"/>
          <w:u w:val="single"/>
          <w:lang w:val="en-GB"/>
        </w:rPr>
        <w:t xml:space="preserve"> </w:t>
      </w:r>
      <w:r w:rsidRPr="00CC38FE">
        <w:rPr>
          <w:rFonts w:asciiTheme="majorHAnsi" w:hAnsiTheme="majorHAnsi" w:cstheme="majorHAnsi"/>
          <w:b/>
          <w:sz w:val="22"/>
          <w:szCs w:val="22"/>
          <w:u w:val="single"/>
          <w:lang w:val="en-GB"/>
        </w:rPr>
        <w:t xml:space="preserve">Indigenous </w:t>
      </w:r>
      <w:r w:rsidR="003506F7" w:rsidRPr="00CC38FE">
        <w:rPr>
          <w:rFonts w:asciiTheme="majorHAnsi" w:hAnsiTheme="majorHAnsi" w:cstheme="majorHAnsi"/>
          <w:b/>
          <w:sz w:val="22"/>
          <w:szCs w:val="22"/>
          <w:u w:val="single"/>
          <w:lang w:val="en-GB"/>
        </w:rPr>
        <w:t>ASAP student</w:t>
      </w:r>
      <w:r>
        <w:rPr>
          <w:rFonts w:asciiTheme="majorHAnsi" w:hAnsiTheme="majorHAnsi" w:cstheme="majorHAnsi"/>
          <w:b/>
          <w:sz w:val="22"/>
          <w:szCs w:val="22"/>
          <w:lang w:val="en-GB"/>
        </w:rPr>
        <w:t xml:space="preserve"> </w:t>
      </w:r>
      <w:r w:rsidRPr="00912798">
        <w:rPr>
          <w:rFonts w:asciiTheme="majorHAnsi" w:hAnsiTheme="majorHAnsi" w:cstheme="majorHAnsi"/>
          <w:sz w:val="18"/>
          <w:szCs w:val="18"/>
          <w:lang w:val="en-GB"/>
        </w:rPr>
        <w:t>(Inuit, Métis, First Nations Status and non-Status)</w:t>
      </w:r>
      <w:r w:rsidR="003506F7" w:rsidRPr="00912798">
        <w:rPr>
          <w:rFonts w:asciiTheme="majorHAnsi" w:hAnsiTheme="majorHAnsi" w:cstheme="majorHAnsi"/>
          <w:sz w:val="18"/>
          <w:szCs w:val="18"/>
          <w:lang w:val="en-GB"/>
        </w:rPr>
        <w:t>,</w:t>
      </w:r>
      <w:r w:rsidR="003506F7">
        <w:rPr>
          <w:rFonts w:asciiTheme="majorHAnsi" w:hAnsiTheme="majorHAnsi" w:cstheme="majorHAnsi"/>
          <w:b/>
          <w:sz w:val="22"/>
          <w:szCs w:val="22"/>
          <w:lang w:val="en-GB"/>
        </w:rPr>
        <w:t xml:space="preserve"> </w:t>
      </w:r>
    </w:p>
    <w:p w:rsidR="00912798" w:rsidRPr="00912798" w:rsidRDefault="00CB7525" w:rsidP="00912798">
      <w:pPr>
        <w:ind w:left="720"/>
        <w:rPr>
          <w:rFonts w:asciiTheme="majorHAnsi" w:hAnsiTheme="majorHAnsi" w:cstheme="majorHAnsi"/>
          <w:b/>
          <w:sz w:val="22"/>
          <w:szCs w:val="22"/>
          <w:lang w:val="en-GB"/>
        </w:rPr>
      </w:pPr>
      <w:r>
        <w:rPr>
          <w:rFonts w:asciiTheme="majorHAnsi" w:hAnsiTheme="majorHAnsi" w:cstheme="majorHAnsi"/>
          <w:b/>
          <w:sz w:val="22"/>
          <w:szCs w:val="22"/>
          <w:lang w:val="en-GB"/>
        </w:rPr>
        <w:t xml:space="preserve">I would like to receive information about and/or hereby apply to receive </w:t>
      </w:r>
      <w:r>
        <w:rPr>
          <w:rFonts w:asciiTheme="majorHAnsi" w:hAnsiTheme="majorHAnsi" w:cstheme="majorHAnsi"/>
          <w:i/>
          <w:sz w:val="18"/>
          <w:szCs w:val="18"/>
          <w:lang w:val="en-GB"/>
        </w:rPr>
        <w:t>(</w:t>
      </w:r>
      <w:r w:rsidR="00CC38FE">
        <w:rPr>
          <w:rFonts w:asciiTheme="majorHAnsi" w:hAnsiTheme="majorHAnsi" w:cstheme="majorHAnsi"/>
          <w:sz w:val="18"/>
          <w:szCs w:val="18"/>
          <w:lang w:val="en-GB"/>
        </w:rPr>
        <w:t>c</w:t>
      </w:r>
      <w:r w:rsidR="00912798" w:rsidRPr="00CC38FE">
        <w:rPr>
          <w:rFonts w:asciiTheme="majorHAnsi" w:hAnsiTheme="majorHAnsi" w:cstheme="majorHAnsi"/>
          <w:sz w:val="18"/>
          <w:szCs w:val="18"/>
          <w:lang w:val="en-GB"/>
        </w:rPr>
        <w:t>heck all that apply)</w:t>
      </w:r>
      <w:r w:rsidR="00CC38FE">
        <w:rPr>
          <w:rFonts w:asciiTheme="majorHAnsi" w:hAnsiTheme="majorHAnsi" w:cstheme="majorHAnsi"/>
          <w:sz w:val="18"/>
          <w:szCs w:val="18"/>
          <w:lang w:val="en-GB"/>
        </w:rPr>
        <w:t>:</w:t>
      </w:r>
    </w:p>
    <w:p w:rsidR="0067444F" w:rsidRDefault="0067444F" w:rsidP="003506F7">
      <w:pPr>
        <w:rPr>
          <w:rFonts w:asciiTheme="majorHAnsi" w:hAnsiTheme="majorHAnsi" w:cstheme="majorHAnsi"/>
          <w:b/>
          <w:sz w:val="22"/>
          <w:szCs w:val="22"/>
          <w:lang w:val="en-GB"/>
        </w:rPr>
      </w:pPr>
    </w:p>
    <w:p w:rsidR="0067444F" w:rsidRPr="0067444F" w:rsidRDefault="0067444F" w:rsidP="0067444F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b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 xml:space="preserve">90-level </w:t>
      </w:r>
      <w:r w:rsidR="00CC38FE">
        <w:rPr>
          <w:rFonts w:asciiTheme="majorHAnsi" w:hAnsiTheme="majorHAnsi" w:cstheme="majorHAnsi"/>
          <w:sz w:val="22"/>
          <w:szCs w:val="22"/>
          <w:lang w:val="en-GB"/>
        </w:rPr>
        <w:t>Husky</w:t>
      </w:r>
      <w:r w:rsidR="00912798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CB7525">
        <w:rPr>
          <w:rFonts w:asciiTheme="majorHAnsi" w:hAnsiTheme="majorHAnsi" w:cstheme="majorHAnsi"/>
          <w:sz w:val="22"/>
          <w:szCs w:val="22"/>
          <w:lang w:val="en-GB"/>
        </w:rPr>
        <w:t xml:space="preserve">STEM Pathways 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bursaries </w:t>
      </w:r>
      <w:r w:rsidRPr="00912798">
        <w:rPr>
          <w:rFonts w:asciiTheme="majorHAnsi" w:hAnsiTheme="majorHAnsi" w:cstheme="majorHAnsi"/>
          <w:sz w:val="18"/>
          <w:szCs w:val="18"/>
          <w:lang w:val="en-GB"/>
        </w:rPr>
        <w:t>(</w:t>
      </w:r>
      <w:r w:rsidR="00912798" w:rsidRPr="00912798">
        <w:rPr>
          <w:rFonts w:asciiTheme="majorHAnsi" w:hAnsiTheme="majorHAnsi" w:cstheme="majorHAnsi"/>
          <w:sz w:val="18"/>
          <w:szCs w:val="18"/>
          <w:lang w:val="en-GB"/>
        </w:rPr>
        <w:t xml:space="preserve">amt. </w:t>
      </w:r>
      <w:r w:rsidRPr="00912798">
        <w:rPr>
          <w:rFonts w:asciiTheme="majorHAnsi" w:hAnsiTheme="majorHAnsi" w:cstheme="majorHAnsi"/>
          <w:sz w:val="18"/>
          <w:szCs w:val="18"/>
          <w:lang w:val="en-GB"/>
        </w:rPr>
        <w:t>variable depending on student enrolment each term)</w:t>
      </w:r>
    </w:p>
    <w:p w:rsidR="0067444F" w:rsidRPr="0067444F" w:rsidRDefault="0067444F" w:rsidP="0067444F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b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 xml:space="preserve">First-year ASAP LC textbook </w:t>
      </w:r>
      <w:r w:rsidR="00CB7525">
        <w:rPr>
          <w:rFonts w:asciiTheme="majorHAnsi" w:hAnsiTheme="majorHAnsi" w:cstheme="majorHAnsi"/>
          <w:sz w:val="22"/>
          <w:szCs w:val="22"/>
          <w:lang w:val="en-GB"/>
        </w:rPr>
        <w:t>bursary</w:t>
      </w:r>
      <w:r w:rsidR="00912798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912798" w:rsidRPr="00912798">
        <w:rPr>
          <w:rFonts w:asciiTheme="majorHAnsi" w:hAnsiTheme="majorHAnsi" w:cstheme="majorHAnsi"/>
          <w:sz w:val="18"/>
          <w:szCs w:val="18"/>
          <w:lang w:val="en-GB"/>
        </w:rPr>
        <w:t>(amt. variable depending on student enrolment each term)</w:t>
      </w:r>
    </w:p>
    <w:p w:rsidR="0067444F" w:rsidRPr="00CC38FE" w:rsidRDefault="0067444F" w:rsidP="0067444F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  <w:lang w:val="en-GB"/>
        </w:rPr>
      </w:pPr>
      <w:r w:rsidRPr="00CC38FE">
        <w:rPr>
          <w:rFonts w:asciiTheme="majorHAnsi" w:hAnsiTheme="majorHAnsi" w:cstheme="majorHAnsi"/>
          <w:sz w:val="22"/>
          <w:szCs w:val="22"/>
          <w:lang w:val="en-GB"/>
        </w:rPr>
        <w:t xml:space="preserve">Upper-year </w:t>
      </w:r>
      <w:r w:rsidR="00CC38FE">
        <w:rPr>
          <w:rFonts w:asciiTheme="majorHAnsi" w:hAnsiTheme="majorHAnsi" w:cstheme="majorHAnsi"/>
          <w:sz w:val="22"/>
          <w:szCs w:val="22"/>
          <w:lang w:val="en-GB"/>
        </w:rPr>
        <w:t xml:space="preserve">Indigenous </w:t>
      </w:r>
      <w:r w:rsidRPr="00CC38FE">
        <w:rPr>
          <w:rFonts w:asciiTheme="majorHAnsi" w:hAnsiTheme="majorHAnsi" w:cstheme="majorHAnsi"/>
          <w:sz w:val="22"/>
          <w:szCs w:val="22"/>
          <w:lang w:val="en-GB"/>
        </w:rPr>
        <w:t xml:space="preserve">student travel </w:t>
      </w:r>
      <w:r w:rsidR="00CC38FE">
        <w:rPr>
          <w:rFonts w:asciiTheme="majorHAnsi" w:hAnsiTheme="majorHAnsi" w:cstheme="majorHAnsi"/>
          <w:sz w:val="22"/>
          <w:szCs w:val="22"/>
          <w:lang w:val="en-GB"/>
        </w:rPr>
        <w:t>fund</w:t>
      </w:r>
      <w:r w:rsidR="00912798" w:rsidRPr="00CC38FE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912798" w:rsidRPr="00CC38FE">
        <w:rPr>
          <w:rFonts w:asciiTheme="majorHAnsi" w:hAnsiTheme="majorHAnsi" w:cstheme="majorHAnsi"/>
          <w:sz w:val="18"/>
          <w:szCs w:val="22"/>
          <w:lang w:val="en-GB"/>
        </w:rPr>
        <w:t>(amt. variable depending on student enrolment each term)</w:t>
      </w:r>
    </w:p>
    <w:p w:rsidR="00912798" w:rsidRPr="00CC38FE" w:rsidRDefault="00CC38FE" w:rsidP="0067444F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  <w:lang w:val="en-GB"/>
        </w:rPr>
      </w:pPr>
      <w:r w:rsidRPr="00CC38FE">
        <w:rPr>
          <w:rFonts w:asciiTheme="majorHAnsi" w:hAnsiTheme="majorHAnsi" w:cstheme="majorHAnsi"/>
          <w:sz w:val="22"/>
          <w:szCs w:val="22"/>
          <w:lang w:val="en-GB"/>
        </w:rPr>
        <w:t>Indigenous students with dependents bursary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Pr="00CC38FE">
        <w:rPr>
          <w:rFonts w:asciiTheme="majorHAnsi" w:hAnsiTheme="majorHAnsi" w:cstheme="majorHAnsi"/>
          <w:sz w:val="18"/>
          <w:szCs w:val="22"/>
          <w:lang w:val="en-GB"/>
        </w:rPr>
        <w:t>(amt. variable depending on student enrolment each term)</w:t>
      </w:r>
    </w:p>
    <w:p w:rsidR="00912798" w:rsidRPr="00912798" w:rsidRDefault="00912798" w:rsidP="00912798">
      <w:pPr>
        <w:rPr>
          <w:rFonts w:asciiTheme="majorHAnsi" w:hAnsiTheme="majorHAnsi" w:cstheme="majorHAnsi"/>
          <w:b/>
          <w:sz w:val="22"/>
          <w:szCs w:val="22"/>
          <w:lang w:val="en-GB"/>
        </w:rPr>
      </w:pPr>
    </w:p>
    <w:p w:rsidR="00912798" w:rsidRPr="00912798" w:rsidRDefault="00912798" w:rsidP="00912798">
      <w:pPr>
        <w:rPr>
          <w:rFonts w:asciiTheme="majorHAnsi" w:hAnsiTheme="majorHAnsi" w:cstheme="majorHAnsi"/>
          <w:b/>
          <w:sz w:val="22"/>
          <w:szCs w:val="22"/>
          <w:lang w:val="en-GB"/>
        </w:rPr>
      </w:pPr>
    </w:p>
    <w:p w:rsidR="00912798" w:rsidRPr="00912798" w:rsidRDefault="00912798" w:rsidP="00912798">
      <w:pPr>
        <w:ind w:left="360"/>
        <w:rPr>
          <w:rFonts w:asciiTheme="majorHAnsi" w:hAnsiTheme="majorHAnsi" w:cstheme="majorHAnsi"/>
          <w:sz w:val="18"/>
          <w:szCs w:val="18"/>
        </w:rPr>
      </w:pPr>
      <w:r w:rsidRPr="00912798">
        <w:rPr>
          <w:rFonts w:asciiTheme="majorHAnsi" w:hAnsiTheme="majorHAnsi" w:cstheme="majorHAnsi"/>
          <w:sz w:val="18"/>
          <w:szCs w:val="18"/>
        </w:rPr>
        <w:t>Date: ______________</w:t>
      </w:r>
      <w:r w:rsidR="00CC38FE">
        <w:rPr>
          <w:rFonts w:asciiTheme="majorHAnsi" w:hAnsiTheme="majorHAnsi" w:cstheme="majorHAnsi"/>
          <w:sz w:val="18"/>
          <w:szCs w:val="18"/>
          <w:u w:val="single"/>
        </w:rPr>
        <w:t xml:space="preserve">           </w:t>
      </w:r>
      <w:r w:rsidRPr="00912798">
        <w:rPr>
          <w:rFonts w:asciiTheme="majorHAnsi" w:hAnsiTheme="majorHAnsi" w:cstheme="majorHAnsi"/>
          <w:sz w:val="18"/>
          <w:szCs w:val="18"/>
        </w:rPr>
        <w:t>____</w:t>
      </w:r>
      <w:r w:rsidRPr="00912798">
        <w:rPr>
          <w:rFonts w:asciiTheme="majorHAnsi" w:hAnsiTheme="majorHAnsi" w:cstheme="majorHAnsi"/>
          <w:sz w:val="18"/>
          <w:szCs w:val="18"/>
        </w:rPr>
        <w:tab/>
      </w:r>
      <w:r w:rsidRPr="00912798">
        <w:rPr>
          <w:rFonts w:asciiTheme="majorHAnsi" w:hAnsiTheme="majorHAnsi" w:cstheme="majorHAnsi"/>
          <w:sz w:val="18"/>
          <w:szCs w:val="18"/>
        </w:rPr>
        <w:tab/>
      </w:r>
      <w:r w:rsidRPr="00912798">
        <w:rPr>
          <w:rFonts w:asciiTheme="majorHAnsi" w:hAnsiTheme="majorHAnsi" w:cstheme="majorHAnsi"/>
          <w:sz w:val="18"/>
          <w:szCs w:val="18"/>
        </w:rPr>
        <w:tab/>
        <w:t>Student:</w:t>
      </w:r>
      <w:r w:rsidRPr="00912798">
        <w:rPr>
          <w:rFonts w:asciiTheme="majorHAnsi" w:hAnsiTheme="majorHAnsi" w:cstheme="majorHAnsi"/>
          <w:sz w:val="18"/>
          <w:szCs w:val="18"/>
        </w:rPr>
        <w:tab/>
        <w:t>______________________</w:t>
      </w:r>
      <w:r w:rsidRPr="00912798">
        <w:rPr>
          <w:rFonts w:asciiTheme="majorHAnsi" w:hAnsiTheme="majorHAnsi" w:cstheme="majorHAnsi"/>
          <w:sz w:val="18"/>
          <w:szCs w:val="18"/>
          <w:u w:val="single"/>
        </w:rPr>
        <w:t xml:space="preserve">                                       </w:t>
      </w:r>
      <w:r w:rsidRPr="00912798">
        <w:rPr>
          <w:rFonts w:asciiTheme="majorHAnsi" w:hAnsiTheme="majorHAnsi" w:cstheme="majorHAnsi"/>
          <w:sz w:val="18"/>
          <w:szCs w:val="18"/>
        </w:rPr>
        <w:t>_____</w:t>
      </w:r>
      <w:r w:rsidRPr="00912798">
        <w:rPr>
          <w:rFonts w:asciiTheme="majorHAnsi" w:hAnsiTheme="majorHAnsi" w:cstheme="majorHAnsi"/>
          <w:sz w:val="18"/>
          <w:szCs w:val="18"/>
        </w:rPr>
        <w:tab/>
      </w:r>
      <w:r w:rsidRPr="00912798">
        <w:rPr>
          <w:rFonts w:asciiTheme="majorHAnsi" w:hAnsiTheme="majorHAnsi" w:cstheme="majorHAnsi"/>
          <w:sz w:val="18"/>
          <w:szCs w:val="18"/>
        </w:rPr>
        <w:tab/>
      </w:r>
      <w:r w:rsidRPr="00912798">
        <w:rPr>
          <w:rFonts w:asciiTheme="majorHAnsi" w:hAnsiTheme="majorHAnsi" w:cstheme="majorHAnsi"/>
          <w:sz w:val="18"/>
          <w:szCs w:val="18"/>
        </w:rPr>
        <w:tab/>
      </w:r>
      <w:r w:rsidRPr="00912798">
        <w:rPr>
          <w:rFonts w:asciiTheme="majorHAnsi" w:hAnsiTheme="majorHAnsi" w:cstheme="majorHAnsi"/>
          <w:sz w:val="18"/>
          <w:szCs w:val="18"/>
        </w:rPr>
        <w:tab/>
      </w:r>
      <w:r w:rsidRPr="00912798">
        <w:rPr>
          <w:rFonts w:asciiTheme="majorHAnsi" w:hAnsiTheme="majorHAnsi" w:cstheme="majorHAnsi"/>
          <w:sz w:val="18"/>
          <w:szCs w:val="18"/>
        </w:rPr>
        <w:tab/>
      </w:r>
      <w:r w:rsidRPr="00912798">
        <w:rPr>
          <w:rFonts w:asciiTheme="majorHAnsi" w:hAnsiTheme="majorHAnsi" w:cstheme="majorHAnsi"/>
          <w:sz w:val="18"/>
          <w:szCs w:val="18"/>
        </w:rPr>
        <w:tab/>
      </w:r>
      <w:r w:rsidRPr="00912798">
        <w:rPr>
          <w:rFonts w:asciiTheme="majorHAnsi" w:hAnsiTheme="majorHAnsi" w:cstheme="majorHAnsi"/>
          <w:sz w:val="18"/>
          <w:szCs w:val="18"/>
        </w:rPr>
        <w:tab/>
      </w:r>
      <w:r w:rsidRPr="00912798">
        <w:rPr>
          <w:rFonts w:asciiTheme="majorHAnsi" w:hAnsiTheme="majorHAnsi" w:cstheme="majorHAnsi"/>
          <w:sz w:val="18"/>
          <w:szCs w:val="18"/>
        </w:rPr>
        <w:tab/>
      </w:r>
      <w:r w:rsidRPr="00912798">
        <w:rPr>
          <w:rFonts w:asciiTheme="majorHAnsi" w:hAnsiTheme="majorHAnsi" w:cstheme="majorHAnsi"/>
          <w:i/>
          <w:sz w:val="18"/>
          <w:szCs w:val="18"/>
        </w:rPr>
        <w:t>print name</w:t>
      </w:r>
    </w:p>
    <w:p w:rsidR="00912798" w:rsidRPr="00912798" w:rsidRDefault="00912798" w:rsidP="00912798">
      <w:pPr>
        <w:ind w:left="360"/>
        <w:rPr>
          <w:rFonts w:asciiTheme="majorHAnsi" w:hAnsiTheme="majorHAnsi" w:cstheme="majorHAnsi"/>
          <w:sz w:val="18"/>
          <w:szCs w:val="18"/>
        </w:rPr>
      </w:pPr>
    </w:p>
    <w:p w:rsidR="00912798" w:rsidRPr="00912798" w:rsidRDefault="00912798" w:rsidP="00912798">
      <w:pPr>
        <w:ind w:left="360"/>
        <w:rPr>
          <w:rFonts w:asciiTheme="majorHAnsi" w:hAnsiTheme="majorHAnsi" w:cstheme="majorHAnsi"/>
          <w:sz w:val="18"/>
          <w:szCs w:val="18"/>
        </w:rPr>
      </w:pPr>
    </w:p>
    <w:p w:rsidR="00912798" w:rsidRPr="00912798" w:rsidRDefault="00912798" w:rsidP="00912798">
      <w:pPr>
        <w:ind w:left="360"/>
        <w:rPr>
          <w:rFonts w:asciiTheme="majorHAnsi" w:hAnsiTheme="majorHAnsi" w:cstheme="majorHAnsi"/>
          <w:sz w:val="18"/>
          <w:szCs w:val="18"/>
        </w:rPr>
      </w:pPr>
      <w:r w:rsidRPr="00912798">
        <w:rPr>
          <w:rFonts w:asciiTheme="majorHAnsi" w:hAnsiTheme="majorHAnsi" w:cstheme="majorHAnsi"/>
          <w:sz w:val="18"/>
          <w:szCs w:val="18"/>
        </w:rPr>
        <w:t>____________________________</w:t>
      </w:r>
      <w:r w:rsidRPr="00912798">
        <w:rPr>
          <w:rFonts w:asciiTheme="majorHAnsi" w:hAnsiTheme="majorHAnsi" w:cstheme="majorHAnsi"/>
          <w:sz w:val="18"/>
          <w:szCs w:val="18"/>
        </w:rPr>
        <w:tab/>
      </w:r>
      <w:r w:rsidRPr="00912798">
        <w:rPr>
          <w:rFonts w:asciiTheme="majorHAnsi" w:hAnsiTheme="majorHAnsi" w:cstheme="majorHAnsi"/>
          <w:sz w:val="18"/>
          <w:szCs w:val="18"/>
        </w:rPr>
        <w:tab/>
      </w:r>
      <w:r w:rsidRPr="00912798"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 w:rsidRPr="00912798">
        <w:rPr>
          <w:rFonts w:asciiTheme="majorHAnsi" w:hAnsiTheme="majorHAnsi" w:cstheme="majorHAnsi"/>
          <w:sz w:val="18"/>
          <w:szCs w:val="18"/>
        </w:rPr>
        <w:t>__________</w:t>
      </w:r>
      <w:r w:rsidRPr="00912798">
        <w:rPr>
          <w:rFonts w:asciiTheme="majorHAnsi" w:hAnsiTheme="majorHAnsi" w:cstheme="majorHAnsi"/>
          <w:sz w:val="18"/>
          <w:szCs w:val="18"/>
          <w:u w:val="single"/>
        </w:rPr>
        <w:t xml:space="preserve">                                       </w:t>
      </w:r>
      <w:r w:rsidRPr="00912798">
        <w:rPr>
          <w:rFonts w:asciiTheme="majorHAnsi" w:hAnsiTheme="majorHAnsi" w:cstheme="majorHAnsi"/>
          <w:sz w:val="18"/>
          <w:szCs w:val="18"/>
        </w:rPr>
        <w:t>_________________</w:t>
      </w:r>
    </w:p>
    <w:p w:rsidR="003506F7" w:rsidRPr="00CD44BD" w:rsidRDefault="00912798" w:rsidP="00912798">
      <w:pPr>
        <w:ind w:left="360"/>
        <w:rPr>
          <w:rFonts w:asciiTheme="majorHAnsi" w:hAnsiTheme="majorHAnsi" w:cstheme="majorHAnsi"/>
          <w:sz w:val="22"/>
          <w:szCs w:val="22"/>
          <w:lang w:val="en-GB"/>
        </w:rPr>
      </w:pPr>
      <w:r w:rsidRPr="00912798">
        <w:rPr>
          <w:rFonts w:asciiTheme="majorHAnsi" w:hAnsiTheme="majorHAnsi" w:cstheme="majorHAnsi"/>
          <w:i/>
          <w:sz w:val="18"/>
          <w:szCs w:val="18"/>
        </w:rPr>
        <w:t>Arts &amp; Science Advisor, witness signature</w:t>
      </w:r>
      <w:r w:rsidRPr="00912798">
        <w:rPr>
          <w:rFonts w:asciiTheme="majorHAnsi" w:hAnsiTheme="majorHAnsi" w:cstheme="majorHAnsi"/>
          <w:i/>
          <w:sz w:val="18"/>
          <w:szCs w:val="18"/>
        </w:rPr>
        <w:tab/>
      </w:r>
      <w:r w:rsidRPr="00912798"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 w:rsidRPr="00912798">
        <w:rPr>
          <w:rFonts w:asciiTheme="majorHAnsi" w:hAnsiTheme="majorHAnsi" w:cstheme="majorHAnsi"/>
          <w:i/>
          <w:sz w:val="18"/>
          <w:szCs w:val="18"/>
        </w:rPr>
        <w:t>student signature</w:t>
      </w:r>
    </w:p>
    <w:sectPr w:rsidR="003506F7" w:rsidRPr="00CD44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743" w:rsidRDefault="00567743" w:rsidP="00F3529D">
      <w:r>
        <w:separator/>
      </w:r>
    </w:p>
  </w:endnote>
  <w:endnote w:type="continuationSeparator" w:id="0">
    <w:p w:rsidR="00567743" w:rsidRDefault="00567743" w:rsidP="00F3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6AF" w:rsidRDefault="00985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12846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:rsidR="00F71698" w:rsidRPr="00F71698" w:rsidRDefault="00F7169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F71698">
          <w:rPr>
            <w:sz w:val="18"/>
            <w:szCs w:val="18"/>
          </w:rPr>
          <w:fldChar w:fldCharType="begin"/>
        </w:r>
        <w:r w:rsidRPr="00F71698">
          <w:rPr>
            <w:sz w:val="18"/>
            <w:szCs w:val="18"/>
          </w:rPr>
          <w:instrText xml:space="preserve"> PAGE   \* MERGEFORMAT </w:instrText>
        </w:r>
        <w:r w:rsidRPr="00F71698">
          <w:rPr>
            <w:sz w:val="18"/>
            <w:szCs w:val="18"/>
          </w:rPr>
          <w:fldChar w:fldCharType="separate"/>
        </w:r>
        <w:r w:rsidR="009856AF">
          <w:rPr>
            <w:noProof/>
            <w:sz w:val="18"/>
            <w:szCs w:val="18"/>
          </w:rPr>
          <w:t>1</w:t>
        </w:r>
        <w:r w:rsidRPr="00F71698">
          <w:rPr>
            <w:noProof/>
            <w:sz w:val="18"/>
            <w:szCs w:val="18"/>
          </w:rPr>
          <w:fldChar w:fldCharType="end"/>
        </w:r>
        <w:r w:rsidRPr="00F71698">
          <w:rPr>
            <w:sz w:val="18"/>
            <w:szCs w:val="18"/>
          </w:rPr>
          <w:t xml:space="preserve"> | </w:t>
        </w:r>
        <w:r w:rsidRPr="00F71698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:rsidR="00F71698" w:rsidRDefault="00F716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6AF" w:rsidRDefault="00985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743" w:rsidRDefault="00567743" w:rsidP="00F3529D">
      <w:r>
        <w:separator/>
      </w:r>
    </w:p>
  </w:footnote>
  <w:footnote w:type="continuationSeparator" w:id="0">
    <w:p w:rsidR="00567743" w:rsidRDefault="00567743" w:rsidP="00F3529D">
      <w:r>
        <w:continuationSeparator/>
      </w:r>
    </w:p>
  </w:footnote>
  <w:footnote w:id="1">
    <w:p w:rsidR="005841D1" w:rsidRPr="004C7BA1" w:rsidRDefault="005841D1" w:rsidP="005841D1">
      <w:pPr>
        <w:pStyle w:val="FootnoteText"/>
        <w:rPr>
          <w:rFonts w:asciiTheme="majorHAnsi" w:hAnsiTheme="majorHAnsi" w:cstheme="majorHAnsi"/>
          <w:sz w:val="18"/>
          <w:szCs w:val="18"/>
        </w:rPr>
      </w:pPr>
      <w:r w:rsidRPr="004C7BA1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Pr="004C7BA1">
        <w:rPr>
          <w:rFonts w:asciiTheme="majorHAnsi" w:hAnsiTheme="majorHAnsi" w:cstheme="majorHAnsi"/>
          <w:sz w:val="18"/>
          <w:szCs w:val="18"/>
        </w:rPr>
        <w:t xml:space="preserve"> ASAP</w:t>
      </w:r>
      <w:r w:rsidR="00CC38FE">
        <w:rPr>
          <w:rFonts w:asciiTheme="majorHAnsi" w:hAnsiTheme="majorHAnsi" w:cstheme="majorHAnsi"/>
          <w:sz w:val="18"/>
          <w:szCs w:val="18"/>
        </w:rPr>
        <w:t xml:space="preserve"> has li</w:t>
      </w:r>
      <w:r w:rsidR="00CB7525">
        <w:rPr>
          <w:rFonts w:asciiTheme="majorHAnsi" w:hAnsiTheme="majorHAnsi" w:cstheme="majorHAnsi"/>
          <w:sz w:val="18"/>
          <w:szCs w:val="18"/>
        </w:rPr>
        <w:t xml:space="preserve">mited seats, which are </w:t>
      </w:r>
      <w:proofErr w:type="spellStart"/>
      <w:r w:rsidR="00CB7525">
        <w:rPr>
          <w:rFonts w:asciiTheme="majorHAnsi" w:hAnsiTheme="majorHAnsi" w:cstheme="majorHAnsi"/>
          <w:sz w:val="18"/>
          <w:szCs w:val="18"/>
        </w:rPr>
        <w:t>prioritis</w:t>
      </w:r>
      <w:r w:rsidR="00CC38FE">
        <w:rPr>
          <w:rFonts w:asciiTheme="majorHAnsi" w:hAnsiTheme="majorHAnsi" w:cstheme="majorHAnsi"/>
          <w:sz w:val="18"/>
          <w:szCs w:val="18"/>
        </w:rPr>
        <w:t>ed</w:t>
      </w:r>
      <w:proofErr w:type="spellEnd"/>
      <w:r w:rsidR="00CC38FE">
        <w:rPr>
          <w:rFonts w:asciiTheme="majorHAnsi" w:hAnsiTheme="majorHAnsi" w:cstheme="majorHAnsi"/>
          <w:sz w:val="18"/>
          <w:szCs w:val="18"/>
        </w:rPr>
        <w:t xml:space="preserve"> for students who have committed to post-secondary learning at this point in their lives.</w:t>
      </w:r>
      <w:r w:rsidR="00125841" w:rsidRPr="004C7BA1">
        <w:rPr>
          <w:rFonts w:asciiTheme="majorHAnsi" w:hAnsiTheme="majorHAnsi" w:cstheme="majorHAnsi"/>
          <w:sz w:val="18"/>
          <w:szCs w:val="18"/>
        </w:rPr>
        <w:t xml:space="preserve"> Keeping this goal in mind, we utilize a universal attendance and early alert system. </w:t>
      </w:r>
      <w:r w:rsidR="00125841" w:rsidRPr="00E13371">
        <w:rPr>
          <w:rFonts w:asciiTheme="majorHAnsi" w:hAnsiTheme="majorHAnsi" w:cstheme="majorHAnsi"/>
          <w:b/>
          <w:sz w:val="18"/>
          <w:szCs w:val="18"/>
        </w:rPr>
        <w:t>Students who have three unexcused absences and/or fail to progress in their studies by meeting course deadlines will be contacted by an academic advisor who will co-develop a support plan for continued studies, and/or initiate withdrawal from ASAP courses</w:t>
      </w:r>
      <w:r w:rsidR="00125841" w:rsidRPr="004C7BA1">
        <w:rPr>
          <w:rFonts w:asciiTheme="majorHAnsi" w:hAnsiTheme="majorHAnsi" w:cstheme="majorHAnsi"/>
          <w:sz w:val="18"/>
          <w:szCs w:val="18"/>
        </w:rPr>
        <w:t xml:space="preserve">. </w:t>
      </w:r>
      <w:r w:rsidR="00125841" w:rsidRPr="004C7BA1">
        <w:rPr>
          <w:rFonts w:asciiTheme="majorHAnsi" w:hAnsiTheme="majorHAnsi" w:cstheme="majorHAnsi"/>
          <w:i/>
          <w:sz w:val="18"/>
          <w:szCs w:val="18"/>
        </w:rPr>
        <w:t xml:space="preserve">Note: withdrawal from courses may have implications for future post-secondary enrollment, and does not excuse responsibility for fees and tuition charged during registration in ASAP </w:t>
      </w:r>
      <w:r w:rsidR="007553E8">
        <w:rPr>
          <w:rFonts w:asciiTheme="majorHAnsi" w:hAnsiTheme="majorHAnsi" w:cstheme="majorHAnsi"/>
          <w:i/>
          <w:sz w:val="18"/>
          <w:szCs w:val="18"/>
        </w:rPr>
        <w:t xml:space="preserve">or general section </w:t>
      </w:r>
      <w:r w:rsidR="00125841" w:rsidRPr="004C7BA1">
        <w:rPr>
          <w:rFonts w:asciiTheme="majorHAnsi" w:hAnsiTheme="majorHAnsi" w:cstheme="majorHAnsi"/>
          <w:i/>
          <w:sz w:val="18"/>
          <w:szCs w:val="18"/>
        </w:rPr>
        <w:t>courses.</w:t>
      </w:r>
    </w:p>
    <w:p w:rsidR="005841D1" w:rsidRPr="004C7BA1" w:rsidRDefault="005841D1">
      <w:pPr>
        <w:pStyle w:val="FootnoteText"/>
        <w:rPr>
          <w:rFonts w:asciiTheme="majorHAnsi" w:hAnsiTheme="majorHAnsi" w:cstheme="majorHAnsi"/>
          <w:sz w:val="18"/>
          <w:szCs w:val="18"/>
        </w:rPr>
      </w:pPr>
    </w:p>
  </w:footnote>
  <w:footnote w:id="2">
    <w:p w:rsidR="004A04A4" w:rsidRPr="00125841" w:rsidRDefault="004A04A4">
      <w:pPr>
        <w:pStyle w:val="FootnoteText"/>
        <w:rPr>
          <w:rFonts w:asciiTheme="majorHAnsi" w:hAnsiTheme="majorHAnsi" w:cstheme="majorHAnsi"/>
        </w:rPr>
      </w:pPr>
      <w:r w:rsidRPr="004C7BA1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Pr="004C7BA1">
        <w:rPr>
          <w:rFonts w:asciiTheme="majorHAnsi" w:hAnsiTheme="majorHAnsi" w:cstheme="majorHAnsi"/>
          <w:sz w:val="18"/>
          <w:szCs w:val="18"/>
        </w:rPr>
        <w:t xml:space="preserve"> </w:t>
      </w:r>
      <w:r w:rsidR="005841D1" w:rsidRPr="004C7BA1">
        <w:rPr>
          <w:rFonts w:asciiTheme="majorHAnsi" w:hAnsiTheme="majorHAnsi" w:cstheme="majorHAnsi"/>
          <w:sz w:val="18"/>
          <w:szCs w:val="18"/>
        </w:rPr>
        <w:t>ASAP students</w:t>
      </w:r>
      <w:r w:rsidRPr="004C7BA1">
        <w:rPr>
          <w:rFonts w:asciiTheme="majorHAnsi" w:hAnsiTheme="majorHAnsi" w:cstheme="majorHAnsi"/>
          <w:sz w:val="18"/>
          <w:szCs w:val="18"/>
        </w:rPr>
        <w:t xml:space="preserve"> must provide a reason for absences (e.g. sick, family emergency) but are not required to disclose details.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6AF" w:rsidRDefault="009856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29D" w:rsidRDefault="00F3529D" w:rsidP="00F3529D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7216" behindDoc="1" locked="0" layoutInCell="1" allowOverlap="1" wp14:anchorId="62B1EB0E" wp14:editId="5E93707F">
          <wp:simplePos x="0" y="0"/>
          <wp:positionH relativeFrom="column">
            <wp:posOffset>6350317</wp:posOffset>
          </wp:positionH>
          <wp:positionV relativeFrom="paragraph">
            <wp:posOffset>-99377</wp:posOffset>
          </wp:positionV>
          <wp:extent cx="210185" cy="198120"/>
          <wp:effectExtent l="6033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fS-GraphicElement1-Blocks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210185" cy="1981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6AF">
      <w:rPr>
        <w:noProof/>
      </w:rPr>
      <w:drawing>
        <wp:inline distT="0" distB="0" distL="0" distR="0" wp14:anchorId="1E5DDEBB" wp14:editId="6C74625D">
          <wp:extent cx="4241822" cy="705080"/>
          <wp:effectExtent l="0" t="0" r="635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t="6830" b="23559"/>
                  <a:stretch/>
                </pic:blipFill>
                <pic:spPr bwMode="auto">
                  <a:xfrm>
                    <a:off x="0" y="0"/>
                    <a:ext cx="4349413" cy="7229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bookmarkEnd w:id="0"/>
  <w:p w:rsidR="009856AF" w:rsidRDefault="009856AF" w:rsidP="00F352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6AF" w:rsidRDefault="00985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EEF"/>
    <w:multiLevelType w:val="multilevel"/>
    <w:tmpl w:val="A77C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4083A"/>
    <w:multiLevelType w:val="hybridMultilevel"/>
    <w:tmpl w:val="6BB0D85C"/>
    <w:lvl w:ilvl="0" w:tplc="0B4E108E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6EC6"/>
    <w:multiLevelType w:val="multilevel"/>
    <w:tmpl w:val="01DC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B2A0F"/>
    <w:multiLevelType w:val="hybridMultilevel"/>
    <w:tmpl w:val="84DC85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31533"/>
    <w:multiLevelType w:val="hybridMultilevel"/>
    <w:tmpl w:val="197E7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4116A"/>
    <w:multiLevelType w:val="multilevel"/>
    <w:tmpl w:val="7D0E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60050"/>
    <w:multiLevelType w:val="hybridMultilevel"/>
    <w:tmpl w:val="46AE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D1951"/>
    <w:multiLevelType w:val="hybridMultilevel"/>
    <w:tmpl w:val="F8BE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26D29"/>
    <w:multiLevelType w:val="hybridMultilevel"/>
    <w:tmpl w:val="FC840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522C22"/>
    <w:multiLevelType w:val="multilevel"/>
    <w:tmpl w:val="9224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8F3C09"/>
    <w:multiLevelType w:val="hybridMultilevel"/>
    <w:tmpl w:val="7534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863B3"/>
    <w:multiLevelType w:val="multilevel"/>
    <w:tmpl w:val="22A6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8C300F"/>
    <w:multiLevelType w:val="hybridMultilevel"/>
    <w:tmpl w:val="E674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21C3B"/>
    <w:multiLevelType w:val="hybridMultilevel"/>
    <w:tmpl w:val="6B62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F1A8E"/>
    <w:multiLevelType w:val="multilevel"/>
    <w:tmpl w:val="F80E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7B0877"/>
    <w:multiLevelType w:val="hybridMultilevel"/>
    <w:tmpl w:val="F10A9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631D8"/>
    <w:multiLevelType w:val="hybridMultilevel"/>
    <w:tmpl w:val="E792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6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11"/>
  </w:num>
  <w:num w:numId="10">
    <w:abstractNumId w:val="9"/>
  </w:num>
  <w:num w:numId="11">
    <w:abstractNumId w:val="14"/>
  </w:num>
  <w:num w:numId="12">
    <w:abstractNumId w:val="5"/>
  </w:num>
  <w:num w:numId="13">
    <w:abstractNumId w:val="3"/>
  </w:num>
  <w:num w:numId="14">
    <w:abstractNumId w:val="13"/>
  </w:num>
  <w:num w:numId="15">
    <w:abstractNumId w:val="8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revisionView w:inkAnnotations="0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9D"/>
    <w:rsid w:val="00092942"/>
    <w:rsid w:val="00112F0E"/>
    <w:rsid w:val="00125841"/>
    <w:rsid w:val="002C68B7"/>
    <w:rsid w:val="00321E86"/>
    <w:rsid w:val="003506F7"/>
    <w:rsid w:val="004816CA"/>
    <w:rsid w:val="004A04A4"/>
    <w:rsid w:val="004B0D27"/>
    <w:rsid w:val="004C7BA1"/>
    <w:rsid w:val="00512DD6"/>
    <w:rsid w:val="00567743"/>
    <w:rsid w:val="005841D1"/>
    <w:rsid w:val="005C3587"/>
    <w:rsid w:val="006439BF"/>
    <w:rsid w:val="0067444F"/>
    <w:rsid w:val="00674761"/>
    <w:rsid w:val="007553E8"/>
    <w:rsid w:val="007E1981"/>
    <w:rsid w:val="00891CCC"/>
    <w:rsid w:val="008A15DB"/>
    <w:rsid w:val="008B4E99"/>
    <w:rsid w:val="00912798"/>
    <w:rsid w:val="00927C9F"/>
    <w:rsid w:val="00965FC4"/>
    <w:rsid w:val="009700A2"/>
    <w:rsid w:val="009856AF"/>
    <w:rsid w:val="00990BD5"/>
    <w:rsid w:val="009C6138"/>
    <w:rsid w:val="00A67D6A"/>
    <w:rsid w:val="00AD40C5"/>
    <w:rsid w:val="00B41B6B"/>
    <w:rsid w:val="00BD207C"/>
    <w:rsid w:val="00BD2178"/>
    <w:rsid w:val="00CB7525"/>
    <w:rsid w:val="00CC38FE"/>
    <w:rsid w:val="00CC7085"/>
    <w:rsid w:val="00CD44BD"/>
    <w:rsid w:val="00E13371"/>
    <w:rsid w:val="00ED22F7"/>
    <w:rsid w:val="00F002D2"/>
    <w:rsid w:val="00F3529D"/>
    <w:rsid w:val="00F7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4:docId w14:val="231CB8A9"/>
  <w15:chartTrackingRefBased/>
  <w15:docId w15:val="{79F6B71B-55D7-4724-AA73-DA60E9EC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29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9"/>
    <w:qFormat/>
    <w:rsid w:val="00990BD5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90BD5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29D"/>
  </w:style>
  <w:style w:type="paragraph" w:styleId="Footer">
    <w:name w:val="footer"/>
    <w:basedOn w:val="Normal"/>
    <w:link w:val="FooterChar"/>
    <w:uiPriority w:val="99"/>
    <w:unhideWhenUsed/>
    <w:rsid w:val="00F35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29D"/>
  </w:style>
  <w:style w:type="character" w:styleId="Hyperlink">
    <w:name w:val="Hyperlink"/>
    <w:unhideWhenUsed/>
    <w:rsid w:val="00F352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529D"/>
    <w:pPr>
      <w:ind w:left="720"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B6B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90B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90BD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990BD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90BD5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A04A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04A4"/>
    <w:rPr>
      <w:rFonts w:ascii="Courier New" w:eastAsia="Times New Roman" w:hAnsi="Courier New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0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897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903148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9861978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7485350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8311755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67C82-3EA0-4C74-AAA1-95314F67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Bonny, Sandy</dc:creator>
  <cp:keywords/>
  <dc:description/>
  <cp:lastModifiedBy>Bonny, Sandy</cp:lastModifiedBy>
  <cp:revision>3</cp:revision>
  <cp:lastPrinted>2018-03-20T01:36:00Z</cp:lastPrinted>
  <dcterms:created xsi:type="dcterms:W3CDTF">2018-05-11T19:36:00Z</dcterms:created>
  <dcterms:modified xsi:type="dcterms:W3CDTF">2018-06-26T18:08:00Z</dcterms:modified>
</cp:coreProperties>
</file>