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B70B" w14:textId="5E5438B3" w:rsidR="008228FD" w:rsidRDefault="00E86B98">
      <w:r>
        <w:rPr>
          <w:noProof/>
        </w:rPr>
        <w:drawing>
          <wp:anchor distT="0" distB="0" distL="114300" distR="114300" simplePos="0" relativeHeight="251658240" behindDoc="0" locked="0" layoutInCell="1" allowOverlap="1" wp14:anchorId="659CC951" wp14:editId="293D476A">
            <wp:simplePos x="0" y="0"/>
            <wp:positionH relativeFrom="column">
              <wp:posOffset>0</wp:posOffset>
            </wp:positionH>
            <wp:positionV relativeFrom="paragraph">
              <wp:posOffset>285115</wp:posOffset>
            </wp:positionV>
            <wp:extent cx="1870710" cy="1870710"/>
            <wp:effectExtent l="0" t="0" r="0" b="0"/>
            <wp:wrapSquare wrapText="bothSides"/>
            <wp:docPr id="86424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0710" cy="187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10B">
        <w:t>BIOL</w:t>
      </w:r>
      <w:r w:rsidR="0018440C">
        <w:t>480/481</w:t>
      </w:r>
      <w:r w:rsidR="00856360">
        <w:t xml:space="preserve"> – </w:t>
      </w:r>
      <w:r w:rsidR="0018440C">
        <w:t>When does biomineralization first start in snails?</w:t>
      </w:r>
      <w:r w:rsidR="00856360">
        <w:t xml:space="preserve"> – Webster lab</w:t>
      </w:r>
    </w:p>
    <w:p w14:paraId="3875CBE0" w14:textId="6010210A" w:rsidR="0013510B" w:rsidRDefault="00E86B98">
      <w:r>
        <w:rPr>
          <w:noProof/>
        </w:rPr>
        <mc:AlternateContent>
          <mc:Choice Requires="wps">
            <w:drawing>
              <wp:anchor distT="0" distB="0" distL="114300" distR="114300" simplePos="0" relativeHeight="251660288" behindDoc="0" locked="0" layoutInCell="1" allowOverlap="1" wp14:anchorId="5AA47E2C" wp14:editId="4DAAA46F">
                <wp:simplePos x="0" y="0"/>
                <wp:positionH relativeFrom="column">
                  <wp:posOffset>0</wp:posOffset>
                </wp:positionH>
                <wp:positionV relativeFrom="paragraph">
                  <wp:posOffset>1907529</wp:posOffset>
                </wp:positionV>
                <wp:extent cx="1870710" cy="635"/>
                <wp:effectExtent l="0" t="0" r="0" b="0"/>
                <wp:wrapSquare wrapText="bothSides"/>
                <wp:docPr id="2038592275" name="Text Box 1"/>
                <wp:cNvGraphicFramePr/>
                <a:graphic xmlns:a="http://schemas.openxmlformats.org/drawingml/2006/main">
                  <a:graphicData uri="http://schemas.microsoft.com/office/word/2010/wordprocessingShape">
                    <wps:wsp>
                      <wps:cNvSpPr txBox="1"/>
                      <wps:spPr>
                        <a:xfrm>
                          <a:off x="0" y="0"/>
                          <a:ext cx="1870710" cy="635"/>
                        </a:xfrm>
                        <a:prstGeom prst="rect">
                          <a:avLst/>
                        </a:prstGeom>
                        <a:solidFill>
                          <a:prstClr val="white"/>
                        </a:solidFill>
                        <a:ln>
                          <a:noFill/>
                        </a:ln>
                      </wps:spPr>
                      <wps:txbx>
                        <w:txbxContent>
                          <w:p w14:paraId="65E95397" w14:textId="4217E1C6" w:rsidR="00E86B98" w:rsidRPr="00E86B98" w:rsidRDefault="00E86B98" w:rsidP="00E86B98">
                            <w:pPr>
                              <w:pStyle w:val="Caption"/>
                              <w:rPr>
                                <w:i w:val="0"/>
                                <w:iCs w:val="0"/>
                                <w:noProof/>
                                <w:sz w:val="22"/>
                                <w:szCs w:val="22"/>
                              </w:rPr>
                            </w:pPr>
                            <w:r w:rsidRPr="00E86B98">
                              <w:rPr>
                                <w:i w:val="0"/>
                                <w:iCs w:val="0"/>
                              </w:rPr>
                              <w:t xml:space="preserve">5 day old </w:t>
                            </w:r>
                            <w:r w:rsidRPr="00E86B98">
                              <w:t>C. atrasolea</w:t>
                            </w:r>
                            <w:r w:rsidRPr="00E86B98">
                              <w:rPr>
                                <w:i w:val="0"/>
                                <w:iCs w:val="0"/>
                              </w:rPr>
                              <w:t xml:space="preserve"> </w:t>
                            </w:r>
                            <w:r>
                              <w:rPr>
                                <w:i w:val="0"/>
                                <w:iCs w:val="0"/>
                              </w:rPr>
                              <w:t xml:space="preserve">embryo </w:t>
                            </w:r>
                            <w:r w:rsidRPr="00E86B98">
                              <w:rPr>
                                <w:i w:val="0"/>
                                <w:iCs w:val="0"/>
                              </w:rPr>
                              <w:t>showing the shell secretion tissue (yellow)</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AA47E2C" id="_x0000_t202" coordsize="21600,21600" o:spt="202" path="m,l,21600r21600,l21600,xe">
                <v:stroke joinstyle="miter"/>
                <v:path gradientshapeok="t" o:connecttype="rect"/>
              </v:shapetype>
              <v:shape id="Text Box 1" o:spid="_x0000_s1026" type="#_x0000_t202" style="position:absolute;margin-left:0;margin-top:150.2pt;width:147.3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" stroked="f">
                <v:textbox style="mso-fit-shape-to-text:t" inset="0,0,0,0">
                  <w:txbxContent>
                    <w:p w14:paraId="65E95397" w14:textId="4217E1C6" w:rsidR="00E86B98" w:rsidRPr="00E86B98" w:rsidRDefault="00E86B98" w:rsidP="00E86B98">
                      <w:pPr>
                        <w:pStyle w:val="Caption"/>
                        <w:rPr>
                          <w:i w:val="0"/>
                          <w:iCs w:val="0"/>
                          <w:noProof/>
                          <w:sz w:val="22"/>
                          <w:szCs w:val="22"/>
                        </w:rPr>
                      </w:pPr>
                      <w:r w:rsidRPr="00E86B98">
                        <w:rPr>
                          <w:i w:val="0"/>
                          <w:iCs w:val="0"/>
                        </w:rPr>
                        <w:t xml:space="preserve">5 day old </w:t>
                      </w:r>
                      <w:r w:rsidRPr="00E86B98">
                        <w:t>C. atrasolea</w:t>
                      </w:r>
                      <w:r w:rsidRPr="00E86B98">
                        <w:rPr>
                          <w:i w:val="0"/>
                          <w:iCs w:val="0"/>
                        </w:rPr>
                        <w:t xml:space="preserve"> </w:t>
                      </w:r>
                      <w:r>
                        <w:rPr>
                          <w:i w:val="0"/>
                          <w:iCs w:val="0"/>
                        </w:rPr>
                        <w:t xml:space="preserve">embryo </w:t>
                      </w:r>
                      <w:r w:rsidRPr="00E86B98">
                        <w:rPr>
                          <w:i w:val="0"/>
                          <w:iCs w:val="0"/>
                        </w:rPr>
                        <w:t>showing the shell secretion tissue (yellow)</w:t>
                      </w:r>
                    </w:p>
                  </w:txbxContent>
                </v:textbox>
                <w10:wrap type="square"/>
              </v:shape>
            </w:pict>
          </mc:Fallback>
        </mc:AlternateContent>
      </w:r>
      <w:r w:rsidR="0018440C">
        <w:t>In the earliest stages of development, snails only grow the outermost layer of their shell, without calcium carbonate. In an effort to understand how snails grow their shell, you would look for the first indications of true mineral deposition using electron microscopy, polarized microscopy, and calcium-sensitive fluorescent dyes.</w:t>
      </w:r>
    </w:p>
    <w:p w14:paraId="23D4E92E" w14:textId="77777777" w:rsidR="00246163" w:rsidRDefault="00246163" w:rsidP="00246163">
      <w:r>
        <w:t>For more information please contact me:</w:t>
      </w:r>
    </w:p>
    <w:p w14:paraId="3A024D12" w14:textId="1EB0872D" w:rsidR="00246163" w:rsidRDefault="00246163" w:rsidP="00246163">
      <w:hyperlink r:id="rId6" w:history="1">
        <w:r w:rsidRPr="00B42AE6">
          <w:rPr>
            <w:rStyle w:val="Hyperlink"/>
          </w:rPr>
          <w:t>Nicole.webster@usask.ca</w:t>
        </w:r>
      </w:hyperlink>
    </w:p>
    <w:p w14:paraId="5D77A20A" w14:textId="61A0F02D" w:rsidR="00246163" w:rsidRDefault="00FD45FB" w:rsidP="00246163">
      <w:r>
        <w:t>Dr. Nicole Webster</w:t>
      </w:r>
    </w:p>
    <w:sectPr w:rsidR="00246163" w:rsidSect="00963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0B"/>
    <w:rsid w:val="0013510B"/>
    <w:rsid w:val="0018440C"/>
    <w:rsid w:val="00246163"/>
    <w:rsid w:val="002D0624"/>
    <w:rsid w:val="00451D6F"/>
    <w:rsid w:val="008228FD"/>
    <w:rsid w:val="00856360"/>
    <w:rsid w:val="0096346B"/>
    <w:rsid w:val="00BC68AD"/>
    <w:rsid w:val="00D26BB9"/>
    <w:rsid w:val="00E86B98"/>
    <w:rsid w:val="00EF3D3D"/>
    <w:rsid w:val="00FD4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B568"/>
  <w15:chartTrackingRefBased/>
  <w15:docId w15:val="{B303737A-64AE-4069-8824-BA26EDBA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10B"/>
    <w:rPr>
      <w:rFonts w:eastAsiaTheme="majorEastAsia" w:cstheme="majorBidi"/>
      <w:color w:val="272727" w:themeColor="text1" w:themeTint="D8"/>
    </w:rPr>
  </w:style>
  <w:style w:type="paragraph" w:styleId="Title">
    <w:name w:val="Title"/>
    <w:basedOn w:val="Normal"/>
    <w:next w:val="Normal"/>
    <w:link w:val="TitleChar"/>
    <w:uiPriority w:val="10"/>
    <w:qFormat/>
    <w:rsid w:val="0013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10B"/>
    <w:pPr>
      <w:spacing w:before="160"/>
      <w:jc w:val="center"/>
    </w:pPr>
    <w:rPr>
      <w:i/>
      <w:iCs/>
      <w:color w:val="404040" w:themeColor="text1" w:themeTint="BF"/>
    </w:rPr>
  </w:style>
  <w:style w:type="character" w:customStyle="1" w:styleId="QuoteChar">
    <w:name w:val="Quote Char"/>
    <w:basedOn w:val="DefaultParagraphFont"/>
    <w:link w:val="Quote"/>
    <w:uiPriority w:val="29"/>
    <w:rsid w:val="0013510B"/>
    <w:rPr>
      <w:i/>
      <w:iCs/>
      <w:color w:val="404040" w:themeColor="text1" w:themeTint="BF"/>
    </w:rPr>
  </w:style>
  <w:style w:type="paragraph" w:styleId="ListParagraph">
    <w:name w:val="List Paragraph"/>
    <w:basedOn w:val="Normal"/>
    <w:uiPriority w:val="34"/>
    <w:qFormat/>
    <w:rsid w:val="0013510B"/>
    <w:pPr>
      <w:ind w:left="720"/>
      <w:contextualSpacing/>
    </w:pPr>
  </w:style>
  <w:style w:type="character" w:styleId="IntenseEmphasis">
    <w:name w:val="Intense Emphasis"/>
    <w:basedOn w:val="DefaultParagraphFont"/>
    <w:uiPriority w:val="21"/>
    <w:qFormat/>
    <w:rsid w:val="0013510B"/>
    <w:rPr>
      <w:i/>
      <w:iCs/>
      <w:color w:val="0F4761" w:themeColor="accent1" w:themeShade="BF"/>
    </w:rPr>
  </w:style>
  <w:style w:type="paragraph" w:styleId="IntenseQuote">
    <w:name w:val="Intense Quote"/>
    <w:basedOn w:val="Normal"/>
    <w:next w:val="Normal"/>
    <w:link w:val="IntenseQuoteChar"/>
    <w:uiPriority w:val="30"/>
    <w:qFormat/>
    <w:rsid w:val="0013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10B"/>
    <w:rPr>
      <w:i/>
      <w:iCs/>
      <w:color w:val="0F4761" w:themeColor="accent1" w:themeShade="BF"/>
    </w:rPr>
  </w:style>
  <w:style w:type="character" w:styleId="IntenseReference">
    <w:name w:val="Intense Reference"/>
    <w:basedOn w:val="DefaultParagraphFont"/>
    <w:uiPriority w:val="32"/>
    <w:qFormat/>
    <w:rsid w:val="0013510B"/>
    <w:rPr>
      <w:b/>
      <w:bCs/>
      <w:smallCaps/>
      <w:color w:val="0F4761" w:themeColor="accent1" w:themeShade="BF"/>
      <w:spacing w:val="5"/>
    </w:rPr>
  </w:style>
  <w:style w:type="paragraph" w:styleId="Caption">
    <w:name w:val="caption"/>
    <w:basedOn w:val="Normal"/>
    <w:next w:val="Normal"/>
    <w:uiPriority w:val="35"/>
    <w:unhideWhenUsed/>
    <w:qFormat/>
    <w:rsid w:val="00E86B98"/>
    <w:pPr>
      <w:spacing w:after="200" w:line="240" w:lineRule="auto"/>
    </w:pPr>
    <w:rPr>
      <w:i/>
      <w:iCs/>
      <w:color w:val="0E2841" w:themeColor="text2"/>
      <w:sz w:val="18"/>
      <w:szCs w:val="18"/>
    </w:rPr>
  </w:style>
  <w:style w:type="character" w:styleId="Hyperlink">
    <w:name w:val="Hyperlink"/>
    <w:basedOn w:val="DefaultParagraphFont"/>
    <w:uiPriority w:val="99"/>
    <w:unhideWhenUsed/>
    <w:rsid w:val="00246163"/>
    <w:rPr>
      <w:color w:val="467886" w:themeColor="hyperlink"/>
      <w:u w:val="single"/>
    </w:rPr>
  </w:style>
  <w:style w:type="character" w:styleId="UnresolvedMention">
    <w:name w:val="Unresolved Mention"/>
    <w:basedOn w:val="DefaultParagraphFont"/>
    <w:uiPriority w:val="99"/>
    <w:semiHidden/>
    <w:unhideWhenUsed/>
    <w:rsid w:val="0024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icole.webster@usask.ca"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9D3A-E1DC-4F65-850B-894D1FA7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Nicole</dc:creator>
  <cp:keywords/>
  <dc:description/>
  <cp:lastModifiedBy>Webster, Nicole</cp:lastModifiedBy>
  <cp:revision>5</cp:revision>
  <dcterms:created xsi:type="dcterms:W3CDTF">2026-03-17T21:22:00Z</dcterms:created>
  <dcterms:modified xsi:type="dcterms:W3CDTF">2026-03-31T20:27:00Z</dcterms:modified>
</cp:coreProperties>
</file>