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7EBA" w14:textId="77777777" w:rsidR="0024215D" w:rsidRPr="000B53EF" w:rsidRDefault="0024215D" w:rsidP="0024215D">
      <w:pPr>
        <w:spacing w:after="120"/>
        <w:rPr>
          <w:sz w:val="16"/>
        </w:rPr>
      </w:pPr>
    </w:p>
    <w:p w14:paraId="7795A206" w14:textId="77777777" w:rsidR="0024215D"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rPr>
      </w:pPr>
      <w:r>
        <w:rPr>
          <w:rFonts w:ascii="ArialMT" w:hAnsi="ArialMT"/>
          <w:b/>
          <w:sz w:val="32"/>
          <w:szCs w:val="32"/>
        </w:rPr>
        <w:t>COURSE SYLLABUS</w:t>
      </w:r>
      <w:r w:rsidRPr="00392F73">
        <w:rPr>
          <w:rFonts w:cs="Arial"/>
        </w:rPr>
        <w:tab/>
      </w:r>
    </w:p>
    <w:tbl>
      <w:tblPr>
        <w:tblW w:w="101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79"/>
        <w:gridCol w:w="3170"/>
        <w:gridCol w:w="1631"/>
        <w:gridCol w:w="3069"/>
      </w:tblGrid>
      <w:tr w:rsidR="0024215D" w:rsidRPr="00602B09" w14:paraId="5AE67E54" w14:textId="77777777">
        <w:trPr>
          <w:trHeight w:val="451"/>
        </w:trPr>
        <w:tc>
          <w:tcPr>
            <w:tcW w:w="2279" w:type="dxa"/>
          </w:tcPr>
          <w:p w14:paraId="4275B511"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602B09">
              <w:rPr>
                <w:rFonts w:cs="Arial"/>
                <w:bCs/>
                <w:spacing w:val="-14"/>
                <w:kern w:val="22"/>
              </w:rPr>
              <w:t>COURSE TITLE:</w:t>
            </w:r>
          </w:p>
        </w:tc>
        <w:tc>
          <w:tcPr>
            <w:tcW w:w="7870" w:type="dxa"/>
            <w:gridSpan w:val="3"/>
          </w:tcPr>
          <w:p w14:paraId="38B034CD"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602B09">
              <w:rPr>
                <w:rFonts w:cs="Arial"/>
              </w:rPr>
              <w:t>BIOL 318 Comparative Animal Systems Physiology</w:t>
            </w:r>
          </w:p>
        </w:tc>
      </w:tr>
      <w:tr w:rsidR="0024215D" w:rsidRPr="00602B09" w14:paraId="40B8340E" w14:textId="77777777" w:rsidTr="00640CF7">
        <w:trPr>
          <w:trHeight w:val="451"/>
        </w:trPr>
        <w:tc>
          <w:tcPr>
            <w:tcW w:w="2279" w:type="dxa"/>
          </w:tcPr>
          <w:p w14:paraId="57893EE5"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602B09">
              <w:rPr>
                <w:rFonts w:cs="Arial"/>
                <w:bCs/>
                <w:spacing w:val="-14"/>
                <w:kern w:val="22"/>
              </w:rPr>
              <w:t>COURSE CODE:</w:t>
            </w:r>
          </w:p>
        </w:tc>
        <w:tc>
          <w:tcPr>
            <w:tcW w:w="3170" w:type="dxa"/>
          </w:tcPr>
          <w:p w14:paraId="473EC3FD" w14:textId="26DF6A33" w:rsidR="0024215D" w:rsidRPr="0033251A" w:rsidRDefault="0008213A"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08213A">
              <w:rPr>
                <w:rFonts w:cs="Arial"/>
              </w:rPr>
              <w:t xml:space="preserve">21435 </w:t>
            </w:r>
            <w:r w:rsidRPr="0008213A">
              <w:rPr>
                <w:rFonts w:cs="Arial"/>
              </w:rPr>
              <w:tab/>
            </w:r>
          </w:p>
        </w:tc>
        <w:tc>
          <w:tcPr>
            <w:tcW w:w="1631" w:type="dxa"/>
          </w:tcPr>
          <w:p w14:paraId="4DF190DC"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Cs/>
                <w:spacing w:val="-14"/>
                <w:kern w:val="22"/>
              </w:rPr>
            </w:pPr>
            <w:r w:rsidRPr="00602B09">
              <w:rPr>
                <w:rFonts w:cs="Arial"/>
                <w:bCs/>
                <w:spacing w:val="-14"/>
                <w:kern w:val="22"/>
              </w:rPr>
              <w:t>TERM:</w:t>
            </w:r>
          </w:p>
        </w:tc>
        <w:tc>
          <w:tcPr>
            <w:tcW w:w="3069" w:type="dxa"/>
          </w:tcPr>
          <w:p w14:paraId="474F1A7E" w14:textId="5231C1CA" w:rsidR="0024215D" w:rsidRPr="00602B09" w:rsidRDefault="0008213A" w:rsidP="00143D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Winter  202</w:t>
            </w:r>
            <w:r w:rsidR="00A04811">
              <w:rPr>
                <w:rFonts w:cs="Arial"/>
                <w:bCs/>
                <w:spacing w:val="-14"/>
                <w:kern w:val="22"/>
              </w:rPr>
              <w:t>2</w:t>
            </w:r>
          </w:p>
        </w:tc>
      </w:tr>
      <w:tr w:rsidR="0024215D" w:rsidRPr="00602B09" w14:paraId="27B45F33" w14:textId="77777777" w:rsidTr="00640CF7">
        <w:trPr>
          <w:trHeight w:val="434"/>
        </w:trPr>
        <w:tc>
          <w:tcPr>
            <w:tcW w:w="2279" w:type="dxa"/>
          </w:tcPr>
          <w:p w14:paraId="75B1E695"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602B09">
              <w:rPr>
                <w:rFonts w:cs="Arial"/>
                <w:bCs/>
                <w:spacing w:val="-14"/>
                <w:kern w:val="22"/>
              </w:rPr>
              <w:t>COURSE CREDITS:</w:t>
            </w:r>
          </w:p>
        </w:tc>
        <w:tc>
          <w:tcPr>
            <w:tcW w:w="3170" w:type="dxa"/>
          </w:tcPr>
          <w:p w14:paraId="44E7D8BE"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602B09">
              <w:rPr>
                <w:rFonts w:cs="Arial"/>
              </w:rPr>
              <w:t>3.0</w:t>
            </w:r>
          </w:p>
        </w:tc>
        <w:tc>
          <w:tcPr>
            <w:tcW w:w="1631" w:type="dxa"/>
          </w:tcPr>
          <w:p w14:paraId="0D72B92F"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Cs/>
                <w:spacing w:val="-14"/>
                <w:kern w:val="22"/>
              </w:rPr>
            </w:pPr>
            <w:r w:rsidRPr="00602B09">
              <w:rPr>
                <w:rFonts w:cs="Arial"/>
                <w:bCs/>
                <w:spacing w:val="-14"/>
                <w:kern w:val="22"/>
              </w:rPr>
              <w:t>DELIVERY:</w:t>
            </w:r>
          </w:p>
        </w:tc>
        <w:tc>
          <w:tcPr>
            <w:tcW w:w="3069" w:type="dxa"/>
          </w:tcPr>
          <w:p w14:paraId="0536F07B"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Lecture &amp; Practicum (Lab)</w:t>
            </w:r>
          </w:p>
        </w:tc>
      </w:tr>
      <w:tr w:rsidR="0024215D" w:rsidRPr="00602B09" w14:paraId="759B4ADB" w14:textId="77777777" w:rsidTr="00640CF7">
        <w:trPr>
          <w:trHeight w:val="1543"/>
        </w:trPr>
        <w:tc>
          <w:tcPr>
            <w:tcW w:w="2279" w:type="dxa"/>
          </w:tcPr>
          <w:p w14:paraId="4DB4EA10"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CLASS SECTION:</w:t>
            </w:r>
          </w:p>
          <w:p w14:paraId="30844D0B"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LECTURE LOCATION:</w:t>
            </w:r>
          </w:p>
          <w:p w14:paraId="5E8C61AE"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LECTURE TIME:</w:t>
            </w:r>
          </w:p>
          <w:p w14:paraId="4A8C4360"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Cs/>
                <w:spacing w:val="-14"/>
                <w:kern w:val="22"/>
              </w:rPr>
            </w:pPr>
            <w:r w:rsidRPr="00602B09">
              <w:rPr>
                <w:rFonts w:cs="Arial"/>
                <w:bCs/>
                <w:spacing w:val="-14"/>
                <w:kern w:val="22"/>
              </w:rPr>
              <w:t xml:space="preserve">WEBSITE: </w:t>
            </w:r>
          </w:p>
        </w:tc>
        <w:tc>
          <w:tcPr>
            <w:tcW w:w="3170" w:type="dxa"/>
          </w:tcPr>
          <w:p w14:paraId="02019AB0" w14:textId="77777777"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sidRPr="00602B09">
              <w:rPr>
                <w:rFonts w:cs="Arial"/>
                <w:bCs/>
                <w:spacing w:val="-14"/>
                <w:kern w:val="22"/>
              </w:rPr>
              <w:t>01</w:t>
            </w:r>
          </w:p>
          <w:p w14:paraId="1B8A3B30" w14:textId="7F4FD5C3" w:rsidR="00640CF7" w:rsidRDefault="00640CF7"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highlight w:val="yellow"/>
              </w:rPr>
            </w:pPr>
            <w:r>
              <w:rPr>
                <w:rFonts w:cs="Arial"/>
                <w:bCs/>
                <w:spacing w:val="-14"/>
                <w:kern w:val="22"/>
                <w:highlight w:val="yellow"/>
              </w:rPr>
              <w:t>Remotely: Zoom (through Canvas)</w:t>
            </w:r>
          </w:p>
          <w:p w14:paraId="1297F921" w14:textId="733DA547" w:rsidR="0024215D" w:rsidRPr="00602B09" w:rsidRDefault="00640CF7"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highlight w:val="yellow"/>
              </w:rPr>
              <w:t xml:space="preserve">In-person: </w:t>
            </w:r>
            <w:r w:rsidR="00A04811" w:rsidRPr="007E2C68">
              <w:rPr>
                <w:rFonts w:cs="Arial"/>
                <w:bCs/>
                <w:spacing w:val="-14"/>
                <w:kern w:val="22"/>
                <w:highlight w:val="yellow"/>
              </w:rPr>
              <w:t>R</w:t>
            </w:r>
            <w:r w:rsidR="00110761" w:rsidRPr="007E2C68">
              <w:rPr>
                <w:rFonts w:cs="Arial"/>
                <w:bCs/>
                <w:spacing w:val="-14"/>
                <w:kern w:val="22"/>
                <w:highlight w:val="yellow"/>
              </w:rPr>
              <w:t xml:space="preserve">oom </w:t>
            </w:r>
            <w:r w:rsidR="004F2CF1">
              <w:rPr>
                <w:rFonts w:cs="Arial"/>
                <w:bCs/>
                <w:spacing w:val="-14"/>
                <w:kern w:val="22"/>
                <w:highlight w:val="yellow"/>
              </w:rPr>
              <w:t>265</w:t>
            </w:r>
            <w:r w:rsidR="00110761" w:rsidRPr="007E2C68">
              <w:rPr>
                <w:rFonts w:cs="Arial"/>
                <w:bCs/>
                <w:spacing w:val="-14"/>
                <w:kern w:val="22"/>
                <w:highlight w:val="yellow"/>
              </w:rPr>
              <w:t xml:space="preserve"> </w:t>
            </w:r>
            <w:r w:rsidR="004F2CF1">
              <w:rPr>
                <w:rFonts w:cs="Arial"/>
                <w:bCs/>
                <w:spacing w:val="-14"/>
                <w:kern w:val="22"/>
                <w:highlight w:val="yellow"/>
              </w:rPr>
              <w:t>Geology</w:t>
            </w:r>
            <w:r w:rsidR="00110761" w:rsidRPr="007E2C68">
              <w:rPr>
                <w:rFonts w:cs="Arial"/>
                <w:bCs/>
                <w:spacing w:val="-14"/>
                <w:kern w:val="22"/>
                <w:highlight w:val="yellow"/>
              </w:rPr>
              <w:t xml:space="preserve"> </w:t>
            </w:r>
            <w:proofErr w:type="spellStart"/>
            <w:r w:rsidR="00110761" w:rsidRPr="007E2C68">
              <w:rPr>
                <w:rFonts w:cs="Arial"/>
                <w:bCs/>
                <w:spacing w:val="-14"/>
                <w:kern w:val="22"/>
                <w:highlight w:val="yellow"/>
              </w:rPr>
              <w:t>Bldg</w:t>
            </w:r>
            <w:proofErr w:type="spellEnd"/>
          </w:p>
          <w:p w14:paraId="6B3D1A64" w14:textId="4B1A862C" w:rsidR="0024215D" w:rsidRPr="00602B09" w:rsidRDefault="00A0481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rPr>
              <w:t>10</w:t>
            </w:r>
            <w:r w:rsidR="0008213A">
              <w:rPr>
                <w:rFonts w:cs="Arial"/>
                <w:bCs/>
                <w:spacing w:val="-14"/>
                <w:kern w:val="22"/>
              </w:rPr>
              <w:t>:30</w:t>
            </w:r>
            <w:r w:rsidR="00110761" w:rsidRPr="00602B09">
              <w:rPr>
                <w:rFonts w:cs="Arial"/>
                <w:bCs/>
                <w:spacing w:val="-14"/>
                <w:kern w:val="22"/>
              </w:rPr>
              <w:t xml:space="preserve"> to </w:t>
            </w:r>
            <w:r w:rsidR="0008213A">
              <w:rPr>
                <w:rFonts w:cs="Arial"/>
                <w:bCs/>
                <w:spacing w:val="-14"/>
                <w:kern w:val="22"/>
              </w:rPr>
              <w:t>1</w:t>
            </w:r>
            <w:r>
              <w:rPr>
                <w:rFonts w:cs="Arial"/>
                <w:bCs/>
                <w:spacing w:val="-14"/>
                <w:kern w:val="22"/>
              </w:rPr>
              <w:t>1</w:t>
            </w:r>
            <w:r w:rsidR="00110761" w:rsidRPr="00602B09">
              <w:rPr>
                <w:rFonts w:cs="Arial"/>
                <w:bCs/>
                <w:spacing w:val="-14"/>
                <w:kern w:val="22"/>
              </w:rPr>
              <w:t xml:space="preserve">:20 am </w:t>
            </w:r>
            <w:proofErr w:type="spellStart"/>
            <w:r w:rsidR="00110761" w:rsidRPr="00602B09">
              <w:rPr>
                <w:rFonts w:cs="Arial"/>
                <w:bCs/>
                <w:spacing w:val="-14"/>
                <w:kern w:val="22"/>
              </w:rPr>
              <w:t>M</w:t>
            </w:r>
            <w:r>
              <w:rPr>
                <w:rFonts w:cs="Arial"/>
                <w:bCs/>
                <w:spacing w:val="-14"/>
                <w:kern w:val="22"/>
              </w:rPr>
              <w:t>on</w:t>
            </w:r>
            <w:r w:rsidR="00110761" w:rsidRPr="00602B09">
              <w:rPr>
                <w:rFonts w:cs="Arial"/>
                <w:bCs/>
                <w:spacing w:val="-14"/>
                <w:kern w:val="22"/>
              </w:rPr>
              <w:t>W</w:t>
            </w:r>
            <w:r>
              <w:rPr>
                <w:rFonts w:cs="Arial"/>
                <w:bCs/>
                <w:spacing w:val="-14"/>
                <w:kern w:val="22"/>
              </w:rPr>
              <w:t>ed</w:t>
            </w:r>
            <w:r w:rsidR="00110761" w:rsidRPr="00602B09">
              <w:rPr>
                <w:rFonts w:cs="Arial"/>
                <w:bCs/>
                <w:spacing w:val="-14"/>
                <w:kern w:val="22"/>
              </w:rPr>
              <w:t>F</w:t>
            </w:r>
            <w:r w:rsidR="00F27423">
              <w:rPr>
                <w:rFonts w:cs="Arial"/>
                <w:bCs/>
                <w:spacing w:val="-14"/>
                <w:kern w:val="22"/>
              </w:rPr>
              <w:t>r</w:t>
            </w:r>
            <w:r>
              <w:rPr>
                <w:rFonts w:cs="Arial"/>
                <w:bCs/>
                <w:spacing w:val="-14"/>
                <w:kern w:val="22"/>
              </w:rPr>
              <w:t>i</w:t>
            </w:r>
            <w:proofErr w:type="spellEnd"/>
          </w:p>
          <w:p w14:paraId="222A5009" w14:textId="6CD04FA0"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ascii="Arial Bold" w:hAnsi="Arial Bold" w:cs="Arial"/>
                <w:b/>
                <w:bCs/>
                <w:spacing w:val="-14"/>
                <w:kern w:val="22"/>
              </w:rPr>
            </w:pPr>
            <w:r w:rsidRPr="00602B09">
              <w:rPr>
                <w:rFonts w:cs="Arial"/>
                <w:bCs/>
                <w:spacing w:val="-14"/>
                <w:kern w:val="22"/>
              </w:rPr>
              <w:t>via PAWS/</w:t>
            </w:r>
            <w:r w:rsidR="00A04811">
              <w:rPr>
                <w:rFonts w:cs="Arial"/>
                <w:bCs/>
                <w:spacing w:val="-14"/>
                <w:kern w:val="22"/>
              </w:rPr>
              <w:t>Canvas</w:t>
            </w:r>
          </w:p>
        </w:tc>
        <w:tc>
          <w:tcPr>
            <w:tcW w:w="1631" w:type="dxa"/>
          </w:tcPr>
          <w:p w14:paraId="5607D032" w14:textId="751CB38D" w:rsidR="00730981" w:rsidRDefault="00110761" w:rsidP="00640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602B09">
              <w:rPr>
                <w:rFonts w:cs="Arial"/>
                <w:bCs/>
                <w:spacing w:val="-14"/>
                <w:kern w:val="22"/>
              </w:rPr>
              <w:t>START DATE:</w:t>
            </w:r>
          </w:p>
          <w:p w14:paraId="30CF91B7" w14:textId="77777777" w:rsidR="007D362F" w:rsidRDefault="007D362F" w:rsidP="00640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p>
          <w:p w14:paraId="404C0C30" w14:textId="4E1C5AAE" w:rsidR="004F2CF1" w:rsidRDefault="00110761" w:rsidP="00640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cs="Arial"/>
                <w:bCs/>
                <w:spacing w:val="-14"/>
                <w:kern w:val="22"/>
              </w:rPr>
            </w:pPr>
            <w:r w:rsidRPr="00602B09">
              <w:rPr>
                <w:rFonts w:cs="Arial"/>
                <w:bCs/>
                <w:spacing w:val="-14"/>
                <w:kern w:val="22"/>
              </w:rPr>
              <w:t>LAB LOCATION:</w:t>
            </w:r>
          </w:p>
          <w:p w14:paraId="632021BB" w14:textId="6480E7DE" w:rsidR="0024215D" w:rsidRPr="00602B09" w:rsidRDefault="00110761"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hanging="1"/>
              <w:jc w:val="both"/>
              <w:rPr>
                <w:rFonts w:ascii="Arial Bold" w:hAnsi="Arial Bold" w:cs="Arial"/>
                <w:bCs/>
                <w:spacing w:val="-14"/>
                <w:kern w:val="22"/>
                <w:highlight w:val="yellow"/>
              </w:rPr>
            </w:pPr>
            <w:r w:rsidRPr="00602B09">
              <w:rPr>
                <w:rFonts w:cs="Arial"/>
                <w:bCs/>
                <w:spacing w:val="-14"/>
                <w:kern w:val="22"/>
              </w:rPr>
              <w:t>LAB TIME:</w:t>
            </w:r>
          </w:p>
        </w:tc>
        <w:tc>
          <w:tcPr>
            <w:tcW w:w="3069" w:type="dxa"/>
          </w:tcPr>
          <w:p w14:paraId="0008591C" w14:textId="692120C8" w:rsidR="00640CF7" w:rsidRDefault="000164DA"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10</w:t>
            </w:r>
            <w:r w:rsidR="0008213A">
              <w:rPr>
                <w:rFonts w:cs="Arial"/>
              </w:rPr>
              <w:t xml:space="preserve"> Jan 202</w:t>
            </w:r>
            <w:r w:rsidR="00A04811">
              <w:rPr>
                <w:rFonts w:cs="Arial"/>
              </w:rPr>
              <w:t>2</w:t>
            </w:r>
            <w:r w:rsidR="00730981">
              <w:rPr>
                <w:rFonts w:cs="Arial"/>
              </w:rPr>
              <w:t xml:space="preserve"> (lectures)</w:t>
            </w:r>
          </w:p>
          <w:p w14:paraId="258941A7" w14:textId="37B8F85A" w:rsidR="007D362F" w:rsidRDefault="007D362F"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19 Jan 2022 (labs)</w:t>
            </w:r>
          </w:p>
          <w:p w14:paraId="4825324F" w14:textId="2A75762C" w:rsidR="00730981" w:rsidRPr="00602B09" w:rsidRDefault="00640CF7"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sidRPr="007D362F">
              <w:rPr>
                <w:rFonts w:cs="Arial"/>
                <w:highlight w:val="yellow"/>
              </w:rPr>
              <w:t xml:space="preserve">Remotely: </w:t>
            </w:r>
            <w:r w:rsidR="007D362F" w:rsidRPr="007D362F">
              <w:rPr>
                <w:rFonts w:cs="Arial"/>
                <w:highlight w:val="yellow"/>
              </w:rPr>
              <w:t>Zoom</w:t>
            </w:r>
            <w:r w:rsidR="007D362F">
              <w:rPr>
                <w:rFonts w:cs="Arial"/>
              </w:rPr>
              <w:t xml:space="preserve"> </w:t>
            </w:r>
          </w:p>
          <w:p w14:paraId="35ABC9FE" w14:textId="090AF9B9" w:rsidR="0024215D" w:rsidRPr="00602B09" w:rsidRDefault="00640CF7" w:rsidP="002421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bCs/>
                <w:spacing w:val="-14"/>
                <w:kern w:val="22"/>
              </w:rPr>
            </w:pPr>
            <w:r>
              <w:rPr>
                <w:rFonts w:cs="Arial"/>
                <w:bCs/>
                <w:spacing w:val="-14"/>
                <w:kern w:val="22"/>
                <w:highlight w:val="yellow"/>
              </w:rPr>
              <w:t xml:space="preserve">In-person: </w:t>
            </w:r>
            <w:r w:rsidR="00A04811" w:rsidRPr="007E2C68">
              <w:rPr>
                <w:rFonts w:cs="Arial"/>
                <w:bCs/>
                <w:spacing w:val="-14"/>
                <w:kern w:val="22"/>
                <w:highlight w:val="yellow"/>
              </w:rPr>
              <w:t>R</w:t>
            </w:r>
            <w:r w:rsidR="0008213A" w:rsidRPr="007E2C68">
              <w:rPr>
                <w:rFonts w:cs="Arial"/>
                <w:bCs/>
                <w:spacing w:val="-14"/>
                <w:kern w:val="22"/>
                <w:highlight w:val="yellow"/>
              </w:rPr>
              <w:t xml:space="preserve">oom </w:t>
            </w:r>
            <w:r w:rsidR="004F2CF1">
              <w:rPr>
                <w:rFonts w:cs="Arial"/>
                <w:bCs/>
                <w:spacing w:val="-14"/>
                <w:kern w:val="22"/>
                <w:highlight w:val="yellow"/>
              </w:rPr>
              <w:t>95</w:t>
            </w:r>
            <w:r w:rsidR="00110761" w:rsidRPr="007E2C68">
              <w:rPr>
                <w:rFonts w:cs="Arial"/>
                <w:bCs/>
                <w:spacing w:val="-14"/>
                <w:kern w:val="22"/>
                <w:highlight w:val="yellow"/>
              </w:rPr>
              <w:t xml:space="preserve"> </w:t>
            </w:r>
            <w:r w:rsidR="004F2CF1">
              <w:rPr>
                <w:rFonts w:cs="Arial"/>
                <w:bCs/>
                <w:spacing w:val="-14"/>
                <w:kern w:val="22"/>
                <w:highlight w:val="yellow"/>
              </w:rPr>
              <w:t xml:space="preserve">Murray </w:t>
            </w:r>
            <w:proofErr w:type="spellStart"/>
            <w:r w:rsidR="00110761" w:rsidRPr="007E2C68">
              <w:rPr>
                <w:rFonts w:cs="Arial"/>
                <w:bCs/>
                <w:spacing w:val="-14"/>
                <w:kern w:val="22"/>
                <w:highlight w:val="yellow"/>
              </w:rPr>
              <w:t>Bldg</w:t>
            </w:r>
            <w:proofErr w:type="spellEnd"/>
            <w:r w:rsidR="004F2CF1">
              <w:rPr>
                <w:rFonts w:cs="Arial"/>
                <w:bCs/>
                <w:spacing w:val="-14"/>
                <w:kern w:val="22"/>
              </w:rPr>
              <w:t xml:space="preserve"> </w:t>
            </w:r>
          </w:p>
          <w:p w14:paraId="1A70D4AA" w14:textId="7FB0D0BA" w:rsidR="0024215D" w:rsidRPr="00602B09" w:rsidRDefault="00143DFF" w:rsidP="00143D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jc w:val="both"/>
              <w:rPr>
                <w:rFonts w:cs="Arial"/>
              </w:rPr>
            </w:pPr>
            <w:r>
              <w:rPr>
                <w:rFonts w:cs="Arial"/>
              </w:rPr>
              <w:t>1:30-5:20 pm</w:t>
            </w:r>
            <w:r w:rsidR="00110761" w:rsidRPr="00602B09">
              <w:rPr>
                <w:rFonts w:cs="Arial"/>
              </w:rPr>
              <w:t xml:space="preserve"> </w:t>
            </w:r>
            <w:r>
              <w:rPr>
                <w:rFonts w:cs="Arial"/>
              </w:rPr>
              <w:t>Wednesday</w:t>
            </w:r>
          </w:p>
        </w:tc>
      </w:tr>
    </w:tbl>
    <w:p w14:paraId="2882A4B2" w14:textId="75FE9A7F" w:rsidR="00F27423" w:rsidRDefault="00F27423" w:rsidP="0024215D">
      <w:pPr>
        <w:pStyle w:val="Heading1"/>
        <w:spacing w:before="360" w:after="80"/>
        <w:rPr>
          <w:lang w:val="en-CA"/>
        </w:rPr>
      </w:pPr>
      <w:r>
        <w:rPr>
          <w:lang w:val="en-CA"/>
        </w:rPr>
        <w:t>Land Acknowledgement</w:t>
      </w:r>
    </w:p>
    <w:p w14:paraId="4379E177" w14:textId="0D5C217D" w:rsidR="00F27423" w:rsidRDefault="00BF697E" w:rsidP="00F27423">
      <w:pPr>
        <w:rPr>
          <w:rFonts w:cs="Arial"/>
        </w:rPr>
      </w:pPr>
      <w:r w:rsidRPr="00BF697E">
        <w:rPr>
          <w:rFonts w:cs="Arial"/>
        </w:rPr>
        <w:t xml:space="preserve">I acknowledge that many of us are living, working, learning, and paying respect to the Homeland of the Metis, and </w:t>
      </w:r>
      <w:r w:rsidR="007E2C68">
        <w:rPr>
          <w:rFonts w:cs="Arial"/>
        </w:rPr>
        <w:t>the</w:t>
      </w:r>
      <w:r w:rsidRPr="00BF697E">
        <w:rPr>
          <w:rFonts w:cs="Arial"/>
        </w:rPr>
        <w:t xml:space="preserve"> territory of the Cree, Dene, Saulteaux, and </w:t>
      </w:r>
      <w:proofErr w:type="spellStart"/>
      <w:r w:rsidRPr="00BF697E">
        <w:rPr>
          <w:rFonts w:cs="Arial"/>
        </w:rPr>
        <w:t>Nakota</w:t>
      </w:r>
      <w:proofErr w:type="spellEnd"/>
      <w:r w:rsidRPr="00BF697E">
        <w:rPr>
          <w:rFonts w:cs="Arial"/>
        </w:rPr>
        <w:t xml:space="preserve"> peoples, recognized by Treaty 6, and the unrecognized Dakota and Lakota people who are also a part of this land. Let us pay our respect to the ancestors and history of this place. </w:t>
      </w:r>
    </w:p>
    <w:p w14:paraId="2D4628A8" w14:textId="3825876B" w:rsidR="00C17544" w:rsidRPr="00C17544" w:rsidRDefault="00C17544" w:rsidP="00C17544">
      <w:pPr>
        <w:pStyle w:val="Heading1"/>
        <w:spacing w:before="360" w:after="80"/>
        <w:rPr>
          <w:lang w:val="en-CA"/>
        </w:rPr>
      </w:pPr>
      <w:r>
        <w:rPr>
          <w:lang w:val="en-CA"/>
        </w:rPr>
        <w:t>Re</w:t>
      </w:r>
      <w:r>
        <w:rPr>
          <w:lang w:val="en-CA"/>
        </w:rPr>
        <w:t>mote Learning Context</w:t>
      </w:r>
    </w:p>
    <w:p w14:paraId="560713C7" w14:textId="34A47817" w:rsidR="00C17544" w:rsidRDefault="00C17544" w:rsidP="00C17544">
      <w:pPr>
        <w:pStyle w:val="NormalWeb"/>
        <w:spacing w:before="0" w:beforeAutospacing="0" w:after="200" w:afterAutospacing="0"/>
        <w:rPr>
          <w:rFonts w:ascii="Arial" w:hAnsi="Arial" w:cs="Arial"/>
          <w:sz w:val="22"/>
          <w:szCs w:val="22"/>
        </w:rPr>
      </w:pPr>
      <w:r>
        <w:rPr>
          <w:rFonts w:ascii="Arial" w:hAnsi="Arial" w:cs="Arial"/>
          <w:color w:val="212121"/>
          <w:sz w:val="22"/>
          <w:szCs w:val="22"/>
        </w:rPr>
        <w:t>The University of Saskatchewan will start this term in a remote setting with the hope that we will be able to transition to in</w:t>
      </w:r>
      <w:r>
        <w:rPr>
          <w:rFonts w:ascii="Arial" w:hAnsi="Arial" w:cs="Arial"/>
          <w:color w:val="212121"/>
          <w:sz w:val="22"/>
          <w:szCs w:val="22"/>
        </w:rPr>
        <w:t>-</w:t>
      </w:r>
      <w:r>
        <w:rPr>
          <w:rFonts w:ascii="Arial" w:hAnsi="Arial" w:cs="Arial"/>
          <w:color w:val="212121"/>
          <w:sz w:val="22"/>
          <w:szCs w:val="22"/>
        </w:rPr>
        <w:t>person teaching and learning later in January. Your instructors have adjusted the course to accommodate to the new calendar and remote learning requirement while balancing the need to meet course learning objectives.    </w:t>
      </w:r>
    </w:p>
    <w:p w14:paraId="688EA676" w14:textId="77777777" w:rsidR="00C17544" w:rsidRDefault="00C17544" w:rsidP="00C17544">
      <w:pPr>
        <w:pStyle w:val="NormalWeb"/>
        <w:spacing w:before="0" w:beforeAutospacing="0" w:after="200" w:afterAutospacing="0"/>
        <w:rPr>
          <w:rFonts w:ascii="Arial" w:hAnsi="Arial" w:cs="Arial"/>
          <w:sz w:val="22"/>
          <w:szCs w:val="22"/>
        </w:rPr>
      </w:pPr>
      <w:r>
        <w:rPr>
          <w:rFonts w:ascii="Arial" w:hAnsi="Arial" w:cs="Arial"/>
          <w:b/>
          <w:bCs/>
          <w:color w:val="212121"/>
          <w:sz w:val="22"/>
          <w:szCs w:val="22"/>
        </w:rPr>
        <w:t>If you are on campus at any time, ensure you know what is required and expected of you:</w:t>
      </w:r>
      <w:r>
        <w:rPr>
          <w:rFonts w:ascii="Arial" w:hAnsi="Arial" w:cs="Arial"/>
          <w:color w:val="212121"/>
          <w:sz w:val="22"/>
          <w:szCs w:val="22"/>
        </w:rPr>
        <w:t xml:space="preserve"> One of the critical lessons learned in dealing with COVID-19 is knowing that situations can change and we must be flexible and ready to adjust our safety protocols. Instead of listing all of the relevant information in your course outline, the university has created a webpage where all up-to-date information around returning to campus is listed. You are responsible for regularly checking the health and safety guidelines Expectations and knowing what is expected of you throughout the term. </w:t>
      </w:r>
      <w:hyperlink r:id="rId7" w:tgtFrame="_blank" w:history="1">
        <w:r>
          <w:rPr>
            <w:rStyle w:val="Hyperlink"/>
            <w:rFonts w:cs="Arial"/>
            <w:sz w:val="22"/>
            <w:szCs w:val="22"/>
          </w:rPr>
          <w:t>https://covid19.usask.ca/about/safety.php#</w:t>
        </w:r>
      </w:hyperlink>
    </w:p>
    <w:p w14:paraId="371D401D" w14:textId="249FDF07" w:rsidR="00C17544" w:rsidRPr="00C17544" w:rsidRDefault="00C17544" w:rsidP="00C17544">
      <w:pPr>
        <w:jc w:val="both"/>
        <w:rPr>
          <w:rFonts w:eastAsia="Times New Roman" w:cs="Arial"/>
          <w:lang w:val="en-CA"/>
        </w:rPr>
      </w:pPr>
      <w:r w:rsidRPr="00C17544">
        <w:rPr>
          <w:rFonts w:eastAsia="Times New Roman" w:cs="Arial"/>
          <w:color w:val="212121"/>
          <w:lang w:val="en-CA"/>
        </w:rPr>
        <w:t>During the remote phase of the course, lectures and labs will be web-based, delivered live via Zoom, on the regular schedule. You are encouraged to</w:t>
      </w:r>
      <w:r w:rsidRPr="00C17544">
        <w:rPr>
          <w:rFonts w:eastAsia="Times New Roman" w:cs="Arial"/>
          <w:b/>
          <w:bCs/>
          <w:color w:val="212121"/>
          <w:lang w:val="en-CA"/>
        </w:rPr>
        <w:t xml:space="preserve"> </w:t>
      </w:r>
      <w:r w:rsidRPr="00C17544">
        <w:rPr>
          <w:rFonts w:eastAsia="Times New Roman" w:cs="Arial"/>
          <w:color w:val="212121"/>
          <w:lang w:val="en-CA"/>
        </w:rPr>
        <w:t>attend each of the web-based lectures in order to interact with your instructors and other students. We will post recordings of the web lectures as a backup for students who may encounter internet connectivity issues. Attendance at the laboratories are mandatory.</w:t>
      </w:r>
      <w:r w:rsidRPr="00C17544">
        <w:rPr>
          <w:rFonts w:eastAsia="Times New Roman" w:cs="Arial"/>
        </w:rPr>
        <w:t> </w:t>
      </w:r>
    </w:p>
    <w:p w14:paraId="79DCF796" w14:textId="49FDCBDC" w:rsidR="0024215D" w:rsidRPr="00602B09" w:rsidRDefault="00110761" w:rsidP="0024215D">
      <w:pPr>
        <w:pStyle w:val="Heading1"/>
        <w:spacing w:before="360" w:after="80"/>
      </w:pPr>
      <w:r w:rsidRPr="00433B8C">
        <w:lastRenderedPageBreak/>
        <w:t>Course</w:t>
      </w:r>
      <w:r>
        <w:t xml:space="preserve"> Description</w:t>
      </w:r>
      <w:r w:rsidRPr="00602B09">
        <w:t xml:space="preserve"> </w:t>
      </w:r>
    </w:p>
    <w:p w14:paraId="2D13371F" w14:textId="77777777" w:rsidR="0024215D" w:rsidRPr="00602B09" w:rsidRDefault="00110761" w:rsidP="0024215D">
      <w:pPr>
        <w:pStyle w:val="Heading1"/>
        <w:spacing w:before="0"/>
        <w:rPr>
          <w:b w:val="0"/>
          <w:color w:val="000000"/>
          <w:sz w:val="22"/>
          <w:u w:val="none"/>
        </w:rPr>
      </w:pPr>
      <w:r w:rsidRPr="0033251A">
        <w:rPr>
          <w:b w:val="0"/>
          <w:color w:val="000000"/>
          <w:sz w:val="22"/>
          <w:u w:val="none"/>
        </w:rPr>
        <w:t>An in-depth examination of cardiovascular, respiratory, osmoregulatory, digestive, and reproductive system physiology in animals. Examples are drawn from vertebrate and invertebrate models. Emphasizes endocrine and nervous coordination of cellular and whole animal body functions.</w:t>
      </w:r>
      <w:r w:rsidRPr="00602B09">
        <w:rPr>
          <w:b w:val="0"/>
          <w:color w:val="000000"/>
          <w:sz w:val="22"/>
          <w:u w:val="none"/>
        </w:rPr>
        <w:br/>
        <w:t xml:space="preserve">Prerequisite(s): </w:t>
      </w:r>
      <w:r w:rsidRPr="0033251A">
        <w:rPr>
          <w:b w:val="0"/>
          <w:color w:val="000000"/>
          <w:sz w:val="22"/>
          <w:u w:val="none"/>
        </w:rPr>
        <w:t>BIOL 317 (formerly BIOL 217).</w:t>
      </w:r>
      <w:r w:rsidRPr="00602B09">
        <w:rPr>
          <w:b w:val="0"/>
          <w:color w:val="000000"/>
          <w:sz w:val="22"/>
          <w:u w:val="none"/>
        </w:rPr>
        <w:br/>
        <w:t>Note:</w:t>
      </w:r>
      <w:r w:rsidRPr="00DE4B2C">
        <w:rPr>
          <w:b w:val="0"/>
          <w:color w:val="000000"/>
          <w:sz w:val="22"/>
          <w:u w:val="none"/>
        </w:rPr>
        <w:t xml:space="preserve"> Students with credit for BIOL 218 will not receive credit for this course</w:t>
      </w:r>
      <w:r w:rsidRPr="00602B09">
        <w:rPr>
          <w:b w:val="0"/>
          <w:color w:val="000000"/>
          <w:sz w:val="22"/>
          <w:u w:val="none"/>
        </w:rPr>
        <w:t>.</w:t>
      </w:r>
    </w:p>
    <w:p w14:paraId="55365D07" w14:textId="77777777" w:rsidR="0024215D" w:rsidRDefault="0024215D" w:rsidP="0024215D">
      <w:pPr>
        <w:pStyle w:val="Heading1"/>
        <w:spacing w:before="0"/>
      </w:pPr>
    </w:p>
    <w:p w14:paraId="6E6D1FB5" w14:textId="77777777" w:rsidR="0024215D" w:rsidRDefault="00110761" w:rsidP="0024215D">
      <w:pPr>
        <w:pStyle w:val="Heading1"/>
        <w:spacing w:before="0"/>
      </w:pPr>
      <w:r>
        <w:t>Learning Outcomes</w:t>
      </w:r>
    </w:p>
    <w:p w14:paraId="6B665F6F" w14:textId="77777777" w:rsidR="0024215D" w:rsidRDefault="00110761" w:rsidP="0024215D">
      <w:r>
        <w:t>By the completion of this course, students will be expected to:</w:t>
      </w:r>
    </w:p>
    <w:p w14:paraId="516808C1" w14:textId="61938831" w:rsidR="0024215D" w:rsidRDefault="00110761" w:rsidP="00CD3182">
      <w:r>
        <w:t xml:space="preserve">1. </w:t>
      </w:r>
      <w:r w:rsidR="00474999">
        <w:t xml:space="preserve">demonstrate </w:t>
      </w:r>
      <w:r>
        <w:t>an in depth understanding of physiological principles and processes associated with major animal organ systems</w:t>
      </w:r>
    </w:p>
    <w:p w14:paraId="1F24AF74" w14:textId="16CEEE6B" w:rsidR="0024215D" w:rsidRDefault="00110761" w:rsidP="0024215D">
      <w:r>
        <w:t xml:space="preserve">2. </w:t>
      </w:r>
      <w:r w:rsidR="00474999">
        <w:t xml:space="preserve">analyze and solve realistic medical, veterinary or other </w:t>
      </w:r>
      <w:r w:rsidR="009C55E4">
        <w:t>physiological</w:t>
      </w:r>
      <w:r w:rsidR="00474999">
        <w:t xml:space="preserve"> problems and case studies </w:t>
      </w:r>
    </w:p>
    <w:p w14:paraId="5D6BB8B9" w14:textId="7CB7A2ED" w:rsidR="0024215D" w:rsidRDefault="00110761" w:rsidP="0024215D">
      <w:r>
        <w:t xml:space="preserve">3. </w:t>
      </w:r>
      <w:r w:rsidR="009C55E4">
        <w:t>interpret</w:t>
      </w:r>
      <w:r w:rsidR="00474999">
        <w:t xml:space="preserve"> complex scientific articles relevant to course material </w:t>
      </w:r>
      <w:r>
        <w:t xml:space="preserve"> </w:t>
      </w:r>
    </w:p>
    <w:p w14:paraId="3EA0F01D" w14:textId="49D139D8" w:rsidR="004974FC" w:rsidRDefault="004974FC" w:rsidP="0024215D">
      <w:r>
        <w:t xml:space="preserve">4. relate new scientific knowledge to their understanding of how the animal body functions </w:t>
      </w:r>
    </w:p>
    <w:p w14:paraId="2BDD856C" w14:textId="44FDC9AA" w:rsidR="0024215D" w:rsidRDefault="004974FC" w:rsidP="0024215D">
      <w:r>
        <w:t>5</w:t>
      </w:r>
      <w:r w:rsidR="00110761">
        <w:t xml:space="preserve">. </w:t>
      </w:r>
      <w:r w:rsidR="00474999">
        <w:t xml:space="preserve">explain current scientific research findings through an </w:t>
      </w:r>
      <w:r w:rsidR="00110761">
        <w:t xml:space="preserve">oral presentation </w:t>
      </w:r>
    </w:p>
    <w:p w14:paraId="6C545247" w14:textId="257D349D" w:rsidR="0024215D" w:rsidRDefault="004974FC" w:rsidP="0024215D">
      <w:r>
        <w:t>6</w:t>
      </w:r>
      <w:r w:rsidR="00110761">
        <w:t xml:space="preserve">. </w:t>
      </w:r>
      <w:r w:rsidR="00474999">
        <w:t>demonstrate effectiveness in team-work</w:t>
      </w:r>
      <w:r w:rsidR="00110761">
        <w:t xml:space="preserve"> to accomplish complex tasks </w:t>
      </w:r>
    </w:p>
    <w:p w14:paraId="7121484F" w14:textId="77777777" w:rsidR="0024215D" w:rsidRPr="00AE74B3" w:rsidRDefault="00110761" w:rsidP="0024215D">
      <w:r w:rsidRPr="00602B09">
        <w:rPr>
          <w:u w:val="single"/>
        </w:rPr>
        <w:t>Note:</w:t>
      </w:r>
      <w:r w:rsidRPr="005C0C18">
        <w:t xml:space="preserve"> The University of Saskatchewan Learning Charter</w:t>
      </w:r>
      <w:r>
        <w:t xml:space="preserve"> is</w:t>
      </w:r>
      <w:r w:rsidRPr="005C0C18">
        <w:t xml:space="preserve"> intended to define aspirations about the learning experience that the University aims to provide, and the roles to be played in realizing these aspirations by students, instructors and the institution. </w:t>
      </w:r>
      <w:r>
        <w:t>A copy of the</w:t>
      </w:r>
      <w:r w:rsidRPr="005C0C18">
        <w:t xml:space="preserve"> Learning Charter can be found at:</w:t>
      </w:r>
      <w:r w:rsidRPr="009A4A1B">
        <w:t xml:space="preserve"> </w:t>
      </w:r>
      <w:hyperlink r:id="rId8" w:history="1">
        <w:r w:rsidRPr="009A4A1B">
          <w:rPr>
            <w:rStyle w:val="Hyperlink"/>
          </w:rPr>
          <w:t>http://www.usask.ca/learning_charter/</w:t>
        </w:r>
      </w:hyperlink>
      <w:r w:rsidRPr="009A4A1B">
        <w:t xml:space="preserve"> </w:t>
      </w:r>
    </w:p>
    <w:p w14:paraId="24E000B4" w14:textId="77777777" w:rsidR="0024215D" w:rsidRDefault="00110761" w:rsidP="0024215D">
      <w:pPr>
        <w:pStyle w:val="Heading1"/>
        <w:spacing w:after="80"/>
      </w:pPr>
      <w:r w:rsidRPr="00433B8C">
        <w:t>Course</w:t>
      </w:r>
      <w:r>
        <w:t xml:space="preserve"> Overview</w:t>
      </w:r>
    </w:p>
    <w:p w14:paraId="2FB21BBF" w14:textId="5B051866" w:rsidR="00730981" w:rsidRDefault="004837D9" w:rsidP="00F20B71">
      <w:r>
        <w:t>The purpose of this course is to provide you with an in</w:t>
      </w:r>
      <w:r w:rsidR="00F27423">
        <w:t>-</w:t>
      </w:r>
      <w:r>
        <w:t xml:space="preserve">depth understanding of the physiology of major body organs and systems in animals. BIOL 318 will build upon fundamental information from BIOL 224 and </w:t>
      </w:r>
      <w:r w:rsidR="00595AEA">
        <w:t xml:space="preserve">BIOL </w:t>
      </w:r>
      <w:r>
        <w:t>317. Lectures will incorporate examples from a variety of animals although</w:t>
      </w:r>
      <w:r w:rsidR="00595AEA">
        <w:t xml:space="preserve"> the organ systems of</w:t>
      </w:r>
      <w:r>
        <w:t xml:space="preserve"> mammalian groups tend to be the best studied. The course will integrate modern research findings in physiology, biochemistry</w:t>
      </w:r>
      <w:r w:rsidR="0049352B">
        <w:t>, evolution</w:t>
      </w:r>
      <w:r>
        <w:t xml:space="preserve"> and genetics with the classical understanding of animal physiology. </w:t>
      </w:r>
      <w:r w:rsidR="00110761" w:rsidRPr="00602B09">
        <w:t xml:space="preserve">Six afternoons of hands-on lab exercises plus </w:t>
      </w:r>
      <w:r w:rsidR="00EB2CC2">
        <w:t>t</w:t>
      </w:r>
      <w:r w:rsidR="00AF51FF">
        <w:t>hree</w:t>
      </w:r>
      <w:r w:rsidR="00110761" w:rsidRPr="00602B09">
        <w:t xml:space="preserve"> afternoons for student presentations are also inclu</w:t>
      </w:r>
      <w:r>
        <w:t xml:space="preserve">ded in this course. </w:t>
      </w:r>
      <w:r w:rsidRPr="00602B09">
        <w:t>In the hands-on exercises, you will work in small groups to solve problems associated with case studies drawn from medical, veterinary or other real-world situations. The case studies are used to provide a practical illustration of some of the major lecture concepts and are coordinated with lecture material as shown in the schedule below. You will have access to the internet and electronic University Library resources during the lab period</w:t>
      </w:r>
      <w:r>
        <w:t xml:space="preserve"> to assist in solving the cases</w:t>
      </w:r>
      <w:r w:rsidRPr="00602B09">
        <w:t xml:space="preserve">. A one-page report summarizing your case study will be prepared as a group exercise during the lab period and submitted at the conclusion of the lab. </w:t>
      </w:r>
      <w:r w:rsidR="00110761" w:rsidRPr="00602B09">
        <w:t xml:space="preserve">You will </w:t>
      </w:r>
      <w:r w:rsidR="0049352B">
        <w:t xml:space="preserve">also </w:t>
      </w:r>
      <w:r w:rsidR="00110761" w:rsidRPr="00602B09">
        <w:t>hone your scientific writing and oral c</w:t>
      </w:r>
      <w:r w:rsidR="0049352B">
        <w:t xml:space="preserve">ommunication skills through </w:t>
      </w:r>
      <w:r w:rsidR="00110761" w:rsidRPr="00602B09">
        <w:t>literature research assignments and a class presentation during the lab</w:t>
      </w:r>
      <w:r w:rsidR="0049352B">
        <w:t xml:space="preserve">oratory. Each student will </w:t>
      </w:r>
      <w:r w:rsidR="00110761" w:rsidRPr="00602B09">
        <w:t>be assigned three recent scientific articles to read and understand. These will be spaced-out during the term and coordinated with other lab work and lecture</w:t>
      </w:r>
      <w:r w:rsidR="0049352B">
        <w:t xml:space="preserve"> material as shown in the s</w:t>
      </w:r>
      <w:r w:rsidR="00110761" w:rsidRPr="00602B09">
        <w:t xml:space="preserve">chedule below. You will be responsible for completing a one page summary of each article, and giving a 20 minute oral presentation on one of the articles. </w:t>
      </w:r>
      <w:r w:rsidR="00110761" w:rsidRPr="00602B09">
        <w:lastRenderedPageBreak/>
        <w:t xml:space="preserve">Note that the lab periods are scheduled for </w:t>
      </w:r>
      <w:r w:rsidR="00110761" w:rsidRPr="00DE4B2C">
        <w:rPr>
          <w:u w:val="single"/>
        </w:rPr>
        <w:t xml:space="preserve">3 </w:t>
      </w:r>
      <w:proofErr w:type="spellStart"/>
      <w:r w:rsidR="00110761" w:rsidRPr="00DE4B2C">
        <w:rPr>
          <w:u w:val="single"/>
        </w:rPr>
        <w:t>hrs</w:t>
      </w:r>
      <w:proofErr w:type="spellEnd"/>
      <w:r w:rsidR="00110761" w:rsidRPr="00DE4B2C">
        <w:rPr>
          <w:u w:val="single"/>
        </w:rPr>
        <w:t xml:space="preserve"> 50 minutes per afternoon; students must make themselves available for this entire time period</w:t>
      </w:r>
      <w:r w:rsidR="00110761" w:rsidRPr="00AE74B3">
        <w:t xml:space="preserve">. </w:t>
      </w:r>
    </w:p>
    <w:p w14:paraId="33536E83" w14:textId="77777777" w:rsidR="00F20B71" w:rsidRDefault="00F20B71" w:rsidP="0024215D">
      <w:pPr>
        <w:pStyle w:val="Heading1"/>
        <w:spacing w:before="360"/>
      </w:pPr>
    </w:p>
    <w:p w14:paraId="30DA087E" w14:textId="77777777" w:rsidR="0024215D" w:rsidRDefault="00110761" w:rsidP="0024215D">
      <w:pPr>
        <w:pStyle w:val="Heading1"/>
        <w:spacing w:before="360"/>
      </w:pPr>
      <w:r>
        <w:t>Class Schedule</w:t>
      </w:r>
    </w:p>
    <w:p w14:paraId="37849CDF" w14:textId="77777777" w:rsidR="0024215D" w:rsidRPr="00AD1E7F" w:rsidRDefault="0024215D" w:rsidP="0024215D">
      <w:pPr>
        <w:spacing w:after="0"/>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456"/>
        <w:gridCol w:w="2664"/>
        <w:gridCol w:w="2340"/>
      </w:tblGrid>
      <w:tr w:rsidR="0024215D" w:rsidRPr="00D96DBC" w14:paraId="20A19DFC" w14:textId="77777777" w:rsidTr="009E77F1">
        <w:trPr>
          <w:trHeight w:val="297"/>
        </w:trPr>
        <w:tc>
          <w:tcPr>
            <w:tcW w:w="1424" w:type="dxa"/>
            <w:vAlign w:val="center"/>
          </w:tcPr>
          <w:p w14:paraId="7582DB58" w14:textId="77777777" w:rsidR="0024215D" w:rsidRPr="00D96DBC" w:rsidRDefault="00110761" w:rsidP="0024215D">
            <w:pPr>
              <w:spacing w:after="0"/>
              <w:rPr>
                <w:rFonts w:cs="Arial"/>
                <w:b/>
              </w:rPr>
            </w:pPr>
            <w:r w:rsidRPr="00D96DBC">
              <w:rPr>
                <w:rFonts w:cs="Arial"/>
                <w:b/>
              </w:rPr>
              <w:t>Week/</w:t>
            </w:r>
          </w:p>
          <w:p w14:paraId="3825B1FC" w14:textId="77777777" w:rsidR="0024215D" w:rsidRPr="00D96DBC" w:rsidRDefault="00110761" w:rsidP="0024215D">
            <w:pPr>
              <w:spacing w:after="0"/>
              <w:rPr>
                <w:rFonts w:cs="Arial"/>
                <w:b/>
              </w:rPr>
            </w:pPr>
            <w:r w:rsidRPr="00D96DBC">
              <w:rPr>
                <w:rFonts w:cs="Arial"/>
                <w:b/>
              </w:rPr>
              <w:t>Dates</w:t>
            </w:r>
          </w:p>
        </w:tc>
        <w:tc>
          <w:tcPr>
            <w:tcW w:w="3456" w:type="dxa"/>
            <w:vAlign w:val="center"/>
          </w:tcPr>
          <w:p w14:paraId="1929E37F" w14:textId="77777777" w:rsidR="0024215D" w:rsidRPr="00D96DBC" w:rsidRDefault="00110761" w:rsidP="0024215D">
            <w:pPr>
              <w:spacing w:after="0"/>
              <w:rPr>
                <w:rFonts w:cs="Arial"/>
                <w:b/>
              </w:rPr>
            </w:pPr>
            <w:r w:rsidRPr="00D96DBC">
              <w:rPr>
                <w:rFonts w:cs="Arial"/>
                <w:b/>
              </w:rPr>
              <w:t>Instructor</w:t>
            </w:r>
          </w:p>
          <w:p w14:paraId="77093588" w14:textId="77777777" w:rsidR="0024215D" w:rsidRDefault="00110761" w:rsidP="0024215D">
            <w:pPr>
              <w:spacing w:after="0"/>
              <w:rPr>
                <w:rFonts w:cs="Arial"/>
                <w:b/>
              </w:rPr>
            </w:pPr>
            <w:r w:rsidRPr="00D96DBC">
              <w:rPr>
                <w:rFonts w:cs="Arial"/>
                <w:b/>
              </w:rPr>
              <w:t>Major Lecture Topics</w:t>
            </w:r>
          </w:p>
          <w:p w14:paraId="37579DAA" w14:textId="172231DC" w:rsidR="0024215D" w:rsidRPr="00D96DBC" w:rsidRDefault="00D8678C" w:rsidP="0024215D">
            <w:pPr>
              <w:spacing w:after="0"/>
              <w:rPr>
                <w:rFonts w:cs="Arial"/>
                <w:b/>
              </w:rPr>
            </w:pPr>
            <w:r>
              <w:rPr>
                <w:rFonts w:cs="Arial"/>
                <w:b/>
              </w:rPr>
              <w:t xml:space="preserve">Textbook </w:t>
            </w:r>
            <w:r w:rsidR="004837D9" w:rsidRPr="00D96DBC">
              <w:rPr>
                <w:rFonts w:cs="Arial"/>
                <w:b/>
              </w:rPr>
              <w:t>Readings*</w:t>
            </w:r>
          </w:p>
        </w:tc>
        <w:tc>
          <w:tcPr>
            <w:tcW w:w="2664" w:type="dxa"/>
          </w:tcPr>
          <w:p w14:paraId="374854F4" w14:textId="491F9F44" w:rsidR="0024215D" w:rsidRPr="00D96DBC" w:rsidRDefault="004837D9" w:rsidP="0024215D">
            <w:pPr>
              <w:spacing w:after="0"/>
              <w:rPr>
                <w:rFonts w:cs="Arial"/>
                <w:b/>
              </w:rPr>
            </w:pPr>
            <w:r w:rsidRPr="00D96DBC">
              <w:rPr>
                <w:rFonts w:cs="Arial"/>
                <w:b/>
              </w:rPr>
              <w:t>Laboratory Activity</w:t>
            </w:r>
          </w:p>
          <w:p w14:paraId="6CEFF871" w14:textId="41BC8DC1" w:rsidR="0024215D" w:rsidRPr="00D96DBC" w:rsidRDefault="0024215D" w:rsidP="0024215D">
            <w:pPr>
              <w:spacing w:after="0"/>
              <w:rPr>
                <w:rFonts w:cs="Arial"/>
                <w:b/>
              </w:rPr>
            </w:pPr>
          </w:p>
        </w:tc>
        <w:tc>
          <w:tcPr>
            <w:tcW w:w="2340" w:type="dxa"/>
          </w:tcPr>
          <w:p w14:paraId="4D1B0528" w14:textId="77777777" w:rsidR="0024215D" w:rsidRPr="00D96DBC" w:rsidRDefault="00110761" w:rsidP="0024215D">
            <w:pPr>
              <w:spacing w:after="0"/>
              <w:rPr>
                <w:rFonts w:cs="Arial"/>
                <w:b/>
              </w:rPr>
            </w:pPr>
            <w:r w:rsidRPr="00D96DBC">
              <w:rPr>
                <w:rFonts w:cs="Arial"/>
                <w:b/>
              </w:rPr>
              <w:t>Student Work Due/Other Types of Assessment</w:t>
            </w:r>
          </w:p>
        </w:tc>
      </w:tr>
      <w:tr w:rsidR="0024215D" w:rsidRPr="00D96DBC" w14:paraId="3CC7029A" w14:textId="77777777" w:rsidTr="009E77F1">
        <w:tc>
          <w:tcPr>
            <w:tcW w:w="1424" w:type="dxa"/>
            <w:vAlign w:val="center"/>
          </w:tcPr>
          <w:p w14:paraId="733686D7" w14:textId="47308A36" w:rsidR="0024215D" w:rsidRPr="00D96DBC" w:rsidRDefault="00110761" w:rsidP="0024215D">
            <w:pPr>
              <w:spacing w:after="0"/>
              <w:rPr>
                <w:rFonts w:cs="Arial"/>
                <w:b/>
              </w:rPr>
            </w:pPr>
            <w:r w:rsidRPr="00D96DBC">
              <w:rPr>
                <w:rFonts w:cs="Arial"/>
                <w:b/>
              </w:rPr>
              <w:t>Week 1</w:t>
            </w:r>
          </w:p>
          <w:p w14:paraId="23080225" w14:textId="77777777" w:rsidR="000164DA" w:rsidRPr="00D96DBC" w:rsidRDefault="000164DA" w:rsidP="000164DA">
            <w:pPr>
              <w:spacing w:after="0"/>
              <w:rPr>
                <w:rFonts w:cs="Arial"/>
              </w:rPr>
            </w:pPr>
            <w:r w:rsidRPr="00D96DBC">
              <w:rPr>
                <w:rFonts w:cs="Arial"/>
              </w:rPr>
              <w:t xml:space="preserve">Jan </w:t>
            </w:r>
            <w:r>
              <w:rPr>
                <w:rFonts w:cs="Arial"/>
              </w:rPr>
              <w:t>10 to</w:t>
            </w:r>
          </w:p>
          <w:p w14:paraId="2357CE0B" w14:textId="05470E5A" w:rsidR="0024215D" w:rsidRPr="00D96DBC" w:rsidRDefault="000164DA" w:rsidP="000164DA">
            <w:pPr>
              <w:spacing w:after="0"/>
              <w:rPr>
                <w:rFonts w:cs="Arial"/>
              </w:rPr>
            </w:pPr>
            <w:r w:rsidRPr="00D96DBC">
              <w:rPr>
                <w:rFonts w:cs="Arial"/>
              </w:rPr>
              <w:t>Jan 1</w:t>
            </w:r>
            <w:r>
              <w:rPr>
                <w:rFonts w:cs="Arial"/>
              </w:rPr>
              <w:t>4</w:t>
            </w:r>
          </w:p>
        </w:tc>
        <w:tc>
          <w:tcPr>
            <w:tcW w:w="3456" w:type="dxa"/>
            <w:vAlign w:val="center"/>
          </w:tcPr>
          <w:p w14:paraId="7A883610" w14:textId="301FCB5D" w:rsidR="0024215D" w:rsidRPr="00D96DBC" w:rsidRDefault="00F20B71" w:rsidP="00F20B71">
            <w:pPr>
              <w:spacing w:after="0"/>
              <w:rPr>
                <w:rFonts w:cs="Arial"/>
              </w:rPr>
            </w:pPr>
            <w:r>
              <w:rPr>
                <w:rFonts w:cs="Arial"/>
              </w:rPr>
              <w:t>Nature and purpose of class</w:t>
            </w:r>
            <w:r w:rsidR="00110761" w:rsidRPr="00D96DBC">
              <w:rPr>
                <w:rFonts w:cs="Arial"/>
              </w:rPr>
              <w:t xml:space="preserve"> </w:t>
            </w:r>
          </w:p>
          <w:p w14:paraId="46498E68" w14:textId="39F3ED2A" w:rsidR="0024215D" w:rsidRPr="004837D9" w:rsidRDefault="00110761" w:rsidP="00F20B71">
            <w:pPr>
              <w:spacing w:after="0"/>
              <w:rPr>
                <w:rFonts w:cs="Arial"/>
              </w:rPr>
            </w:pPr>
            <w:r w:rsidRPr="00D96DBC">
              <w:rPr>
                <w:rFonts w:cs="Arial"/>
              </w:rPr>
              <w:t>Circulatory System Physiology</w:t>
            </w:r>
          </w:p>
          <w:p w14:paraId="0EE9028D" w14:textId="0BE45621" w:rsidR="00F20B71" w:rsidRPr="00F20B71" w:rsidRDefault="00DB5C9F" w:rsidP="00F20B71">
            <w:pPr>
              <w:spacing w:after="0"/>
              <w:rPr>
                <w:rFonts w:cs="Arial"/>
                <w:sz w:val="20"/>
                <w:szCs w:val="20"/>
              </w:rPr>
            </w:pPr>
            <w:r w:rsidRPr="00D96DBC">
              <w:rPr>
                <w:rFonts w:cs="Arial"/>
                <w:u w:val="single"/>
              </w:rPr>
              <w:t>Textbook:</w:t>
            </w:r>
            <w:r w:rsidRPr="00D96DBC">
              <w:rPr>
                <w:rFonts w:cs="Arial"/>
              </w:rPr>
              <w:t xml:space="preserve"> </w:t>
            </w:r>
            <w:r w:rsidR="00F20B71">
              <w:rPr>
                <w:rFonts w:cs="Arial"/>
              </w:rPr>
              <w:t>Part V</w:t>
            </w:r>
            <w:r w:rsidRPr="00D96DBC">
              <w:rPr>
                <w:rFonts w:cs="Arial"/>
              </w:rPr>
              <w:t xml:space="preserve"> </w:t>
            </w:r>
          </w:p>
        </w:tc>
        <w:tc>
          <w:tcPr>
            <w:tcW w:w="2664" w:type="dxa"/>
          </w:tcPr>
          <w:p w14:paraId="348DF412" w14:textId="77777777" w:rsidR="004837D9" w:rsidRPr="00D96DBC" w:rsidRDefault="004837D9" w:rsidP="004837D9">
            <w:pPr>
              <w:spacing w:after="0"/>
              <w:rPr>
                <w:rFonts w:cs="Arial"/>
                <w:i/>
              </w:rPr>
            </w:pPr>
          </w:p>
          <w:p w14:paraId="374A6433" w14:textId="44D921B1" w:rsidR="0024215D" w:rsidRPr="00D96DBC" w:rsidRDefault="004837D9" w:rsidP="004837D9">
            <w:pPr>
              <w:spacing w:after="0"/>
              <w:rPr>
                <w:rFonts w:cs="Arial"/>
              </w:rPr>
            </w:pPr>
            <w:r w:rsidRPr="00D96DBC">
              <w:rPr>
                <w:rFonts w:cs="Arial"/>
                <w:i/>
              </w:rPr>
              <w:t>No lab scheduled this week</w:t>
            </w:r>
          </w:p>
        </w:tc>
        <w:tc>
          <w:tcPr>
            <w:tcW w:w="2340" w:type="dxa"/>
          </w:tcPr>
          <w:p w14:paraId="3BF2B765" w14:textId="77777777" w:rsidR="0024215D" w:rsidRPr="00D96DBC" w:rsidRDefault="0024215D" w:rsidP="0024215D">
            <w:pPr>
              <w:spacing w:after="0"/>
              <w:rPr>
                <w:rFonts w:cs="Arial"/>
              </w:rPr>
            </w:pPr>
          </w:p>
          <w:p w14:paraId="69726060" w14:textId="77777777" w:rsidR="0024215D" w:rsidRPr="00D96DBC" w:rsidRDefault="0024215D" w:rsidP="0024215D">
            <w:pPr>
              <w:spacing w:after="0"/>
              <w:rPr>
                <w:rFonts w:cs="Arial"/>
              </w:rPr>
            </w:pPr>
          </w:p>
          <w:p w14:paraId="63E8360A" w14:textId="77777777" w:rsidR="0024215D" w:rsidRPr="00D96DBC" w:rsidRDefault="0024215D" w:rsidP="0024215D">
            <w:pPr>
              <w:spacing w:after="0"/>
              <w:rPr>
                <w:rFonts w:cs="Arial"/>
              </w:rPr>
            </w:pPr>
          </w:p>
          <w:p w14:paraId="5E6DFE70" w14:textId="77777777" w:rsidR="0024215D" w:rsidRPr="00D96DBC" w:rsidRDefault="00110761" w:rsidP="0024215D">
            <w:pPr>
              <w:spacing w:after="0"/>
              <w:rPr>
                <w:rFonts w:cs="Arial"/>
              </w:rPr>
            </w:pPr>
            <w:r w:rsidRPr="00D96DBC">
              <w:rPr>
                <w:rFonts w:cs="Arial"/>
              </w:rPr>
              <w:t>Nothing due</w:t>
            </w:r>
          </w:p>
        </w:tc>
      </w:tr>
      <w:tr w:rsidR="0024215D" w:rsidRPr="00D96DBC" w14:paraId="45F8B32C" w14:textId="77777777" w:rsidTr="009E77F1">
        <w:tc>
          <w:tcPr>
            <w:tcW w:w="1424" w:type="dxa"/>
            <w:vAlign w:val="center"/>
          </w:tcPr>
          <w:p w14:paraId="39BBA7B6" w14:textId="3D80B19D" w:rsidR="0024215D" w:rsidRPr="00D96DBC" w:rsidRDefault="00110761" w:rsidP="0024215D">
            <w:pPr>
              <w:spacing w:after="0"/>
              <w:rPr>
                <w:rFonts w:cs="Arial"/>
                <w:b/>
              </w:rPr>
            </w:pPr>
            <w:r w:rsidRPr="00D96DBC">
              <w:rPr>
                <w:rFonts w:cs="Arial"/>
                <w:b/>
              </w:rPr>
              <w:t>Week 2</w:t>
            </w:r>
          </w:p>
          <w:p w14:paraId="1BD5B9CF" w14:textId="77777777" w:rsidR="000164DA" w:rsidRPr="00D96DBC" w:rsidRDefault="000164DA" w:rsidP="000164DA">
            <w:pPr>
              <w:spacing w:after="0"/>
              <w:rPr>
                <w:rFonts w:cs="Arial"/>
              </w:rPr>
            </w:pPr>
            <w:r w:rsidRPr="00D96DBC">
              <w:rPr>
                <w:rFonts w:cs="Arial"/>
              </w:rPr>
              <w:t xml:space="preserve">Jan </w:t>
            </w:r>
            <w:r>
              <w:rPr>
                <w:rFonts w:cs="Arial"/>
              </w:rPr>
              <w:t>17 to</w:t>
            </w:r>
          </w:p>
          <w:p w14:paraId="454B3A53" w14:textId="7145F35E" w:rsidR="0024215D" w:rsidRPr="00D96DBC" w:rsidRDefault="000164DA" w:rsidP="000164DA">
            <w:pPr>
              <w:spacing w:after="0"/>
              <w:rPr>
                <w:rFonts w:cs="Arial"/>
              </w:rPr>
            </w:pPr>
            <w:r>
              <w:rPr>
                <w:rFonts w:cs="Arial"/>
              </w:rPr>
              <w:t>Jan 21</w:t>
            </w:r>
          </w:p>
        </w:tc>
        <w:tc>
          <w:tcPr>
            <w:tcW w:w="3456" w:type="dxa"/>
            <w:vAlign w:val="center"/>
          </w:tcPr>
          <w:p w14:paraId="165CCF8D" w14:textId="77777777" w:rsidR="0049352B" w:rsidRDefault="00110761" w:rsidP="00F20B71">
            <w:pPr>
              <w:spacing w:after="0"/>
              <w:rPr>
                <w:rFonts w:cs="Arial"/>
              </w:rPr>
            </w:pPr>
            <w:r w:rsidRPr="00D96DBC">
              <w:rPr>
                <w:rFonts w:cs="Arial"/>
              </w:rPr>
              <w:t>Circulatory System Physiology</w:t>
            </w:r>
          </w:p>
          <w:p w14:paraId="498F2AD7" w14:textId="32A86197" w:rsidR="009773D5" w:rsidRPr="004837D9" w:rsidRDefault="009773D5" w:rsidP="00F20B71">
            <w:pPr>
              <w:spacing w:after="0"/>
              <w:rPr>
                <w:rFonts w:cs="Arial"/>
              </w:rPr>
            </w:pPr>
            <w:r w:rsidRPr="00D96DBC">
              <w:rPr>
                <w:rFonts w:cs="Arial"/>
                <w:u w:val="single"/>
              </w:rPr>
              <w:t>Textbook:</w:t>
            </w:r>
            <w:r w:rsidRPr="00D96DBC">
              <w:rPr>
                <w:rFonts w:cs="Arial"/>
              </w:rPr>
              <w:t xml:space="preserve"> </w:t>
            </w:r>
            <w:r w:rsidR="00F20B71">
              <w:rPr>
                <w:rFonts w:cs="Arial"/>
              </w:rPr>
              <w:t>Part V</w:t>
            </w:r>
          </w:p>
        </w:tc>
        <w:tc>
          <w:tcPr>
            <w:tcW w:w="2664" w:type="dxa"/>
          </w:tcPr>
          <w:p w14:paraId="77321D8B" w14:textId="500E6B95" w:rsidR="0024215D" w:rsidRPr="009E77F1" w:rsidRDefault="009E77F1" w:rsidP="004837D9">
            <w:pPr>
              <w:spacing w:after="0"/>
              <w:rPr>
                <w:rFonts w:cs="Arial"/>
                <w:i/>
                <w:iCs/>
              </w:rPr>
            </w:pPr>
            <w:r w:rsidRPr="009E77F1">
              <w:rPr>
                <w:rFonts w:cs="Arial"/>
                <w:i/>
                <w:iCs/>
              </w:rPr>
              <w:t xml:space="preserve">Intro to </w:t>
            </w:r>
            <w:r w:rsidR="004837D9" w:rsidRPr="009E77F1">
              <w:rPr>
                <w:rFonts w:cs="Arial"/>
                <w:i/>
                <w:iCs/>
              </w:rPr>
              <w:t>Literature Research Assignment #1 (cardiac physiology)</w:t>
            </w:r>
          </w:p>
        </w:tc>
        <w:tc>
          <w:tcPr>
            <w:tcW w:w="2340" w:type="dxa"/>
          </w:tcPr>
          <w:p w14:paraId="58A465A4" w14:textId="4B6F135A" w:rsidR="0024215D" w:rsidRDefault="0024215D" w:rsidP="0024215D">
            <w:pPr>
              <w:spacing w:after="0"/>
              <w:rPr>
                <w:rFonts w:cs="Arial"/>
                <w:lang w:bidi="en-US"/>
              </w:rPr>
            </w:pPr>
          </w:p>
          <w:p w14:paraId="7F46416D" w14:textId="77777777" w:rsidR="004A1CE7" w:rsidRPr="00D96DBC" w:rsidRDefault="004A1CE7" w:rsidP="0024215D">
            <w:pPr>
              <w:spacing w:after="0"/>
              <w:rPr>
                <w:rFonts w:cs="Arial"/>
                <w:lang w:bidi="en-US"/>
              </w:rPr>
            </w:pPr>
          </w:p>
          <w:p w14:paraId="39FD5027" w14:textId="75D6C5CC" w:rsidR="0024215D" w:rsidRPr="00D96DBC" w:rsidRDefault="004A1CE7" w:rsidP="0024215D">
            <w:pPr>
              <w:spacing w:after="0"/>
              <w:rPr>
                <w:rFonts w:cs="Arial"/>
                <w:color w:val="99CC00"/>
              </w:rPr>
            </w:pPr>
            <w:r w:rsidRPr="00D96DBC">
              <w:rPr>
                <w:rFonts w:cs="Arial"/>
              </w:rPr>
              <w:t>Nothing due</w:t>
            </w:r>
          </w:p>
        </w:tc>
      </w:tr>
      <w:tr w:rsidR="0024215D" w:rsidRPr="00D96DBC" w14:paraId="3CF0123A" w14:textId="77777777" w:rsidTr="009E77F1">
        <w:tc>
          <w:tcPr>
            <w:tcW w:w="1424" w:type="dxa"/>
            <w:vAlign w:val="center"/>
          </w:tcPr>
          <w:p w14:paraId="70FE7201" w14:textId="387D0623" w:rsidR="0024215D" w:rsidRPr="00D96DBC" w:rsidRDefault="00110761" w:rsidP="0024215D">
            <w:pPr>
              <w:spacing w:after="0"/>
              <w:rPr>
                <w:rFonts w:cs="Arial"/>
                <w:b/>
              </w:rPr>
            </w:pPr>
            <w:r w:rsidRPr="00D96DBC">
              <w:rPr>
                <w:rFonts w:cs="Arial"/>
                <w:b/>
              </w:rPr>
              <w:t>Week 3</w:t>
            </w:r>
          </w:p>
          <w:p w14:paraId="132E8776" w14:textId="77777777" w:rsidR="000164DA" w:rsidRPr="00D96DBC" w:rsidRDefault="000164DA" w:rsidP="000164DA">
            <w:pPr>
              <w:spacing w:after="0"/>
              <w:rPr>
                <w:rFonts w:cs="Arial"/>
              </w:rPr>
            </w:pPr>
            <w:r w:rsidRPr="00D96DBC">
              <w:rPr>
                <w:rFonts w:cs="Arial"/>
              </w:rPr>
              <w:t xml:space="preserve">Jan </w:t>
            </w:r>
            <w:r>
              <w:rPr>
                <w:rFonts w:cs="Arial"/>
              </w:rPr>
              <w:t>24 to</w:t>
            </w:r>
          </w:p>
          <w:p w14:paraId="2755CD38" w14:textId="7B0F889D" w:rsidR="0024215D" w:rsidRPr="00D96DBC" w:rsidRDefault="000164DA" w:rsidP="000164DA">
            <w:pPr>
              <w:spacing w:after="0"/>
              <w:rPr>
                <w:rFonts w:cs="Arial"/>
              </w:rPr>
            </w:pPr>
            <w:r w:rsidRPr="00D96DBC">
              <w:rPr>
                <w:rFonts w:cs="Arial"/>
              </w:rPr>
              <w:t xml:space="preserve">Jan </w:t>
            </w:r>
            <w:r>
              <w:rPr>
                <w:rFonts w:cs="Arial"/>
              </w:rPr>
              <w:t>28</w:t>
            </w:r>
          </w:p>
        </w:tc>
        <w:tc>
          <w:tcPr>
            <w:tcW w:w="3456" w:type="dxa"/>
            <w:vAlign w:val="center"/>
          </w:tcPr>
          <w:p w14:paraId="21AE9338" w14:textId="46DFADB6" w:rsidR="0024215D" w:rsidRPr="00D96DBC" w:rsidRDefault="00110761" w:rsidP="00F20B71">
            <w:pPr>
              <w:spacing w:after="0"/>
              <w:rPr>
                <w:rFonts w:cs="Arial"/>
              </w:rPr>
            </w:pPr>
            <w:r w:rsidRPr="00D96DBC">
              <w:rPr>
                <w:rFonts w:cs="Arial"/>
              </w:rPr>
              <w:t xml:space="preserve">Circulatory System Physiology </w:t>
            </w:r>
          </w:p>
          <w:p w14:paraId="415295D3" w14:textId="300658B1" w:rsidR="0024215D" w:rsidRPr="00F20B71" w:rsidRDefault="009773D5" w:rsidP="00F20B71">
            <w:pPr>
              <w:spacing w:after="0"/>
              <w:rPr>
                <w:rFonts w:cs="Arial"/>
              </w:rPr>
            </w:pPr>
            <w:r w:rsidRPr="00D96DBC">
              <w:rPr>
                <w:rFonts w:cs="Arial"/>
                <w:u w:val="single"/>
              </w:rPr>
              <w:t>Textbook:</w:t>
            </w:r>
            <w:r w:rsidRPr="00D96DBC">
              <w:rPr>
                <w:rFonts w:cs="Arial"/>
              </w:rPr>
              <w:t xml:space="preserve"> </w:t>
            </w:r>
            <w:r w:rsidR="00F20B71">
              <w:rPr>
                <w:rFonts w:cs="Arial"/>
              </w:rPr>
              <w:t>Part V</w:t>
            </w:r>
          </w:p>
        </w:tc>
        <w:tc>
          <w:tcPr>
            <w:tcW w:w="2664" w:type="dxa"/>
          </w:tcPr>
          <w:p w14:paraId="6377F3F3" w14:textId="49BFB9C4" w:rsidR="0024215D" w:rsidRPr="009E77F1" w:rsidRDefault="0049352B" w:rsidP="0049352B">
            <w:pPr>
              <w:rPr>
                <w:rFonts w:cs="Arial"/>
                <w:i/>
                <w:iCs/>
                <w:u w:val="single"/>
              </w:rPr>
            </w:pPr>
            <w:r w:rsidRPr="009E77F1">
              <w:rPr>
                <w:rFonts w:cs="Arial"/>
                <w:i/>
                <w:iCs/>
              </w:rPr>
              <w:t>Case Study #1 (cardiac electrophysiology)</w:t>
            </w:r>
          </w:p>
        </w:tc>
        <w:tc>
          <w:tcPr>
            <w:tcW w:w="2340" w:type="dxa"/>
          </w:tcPr>
          <w:p w14:paraId="0BD69C81" w14:textId="77777777" w:rsidR="0024215D" w:rsidRPr="00D96DBC" w:rsidRDefault="0024215D" w:rsidP="0024215D">
            <w:pPr>
              <w:spacing w:after="0"/>
              <w:rPr>
                <w:rFonts w:cs="Arial"/>
                <w:lang w:bidi="en-US"/>
              </w:rPr>
            </w:pPr>
          </w:p>
          <w:p w14:paraId="572EE410" w14:textId="72E9AEB0" w:rsidR="0024215D" w:rsidRPr="00D96DBC" w:rsidRDefault="0049352B" w:rsidP="0024215D">
            <w:pPr>
              <w:spacing w:after="0"/>
              <w:rPr>
                <w:rFonts w:cs="Arial"/>
              </w:rPr>
            </w:pPr>
            <w:r w:rsidRPr="00D96DBC">
              <w:rPr>
                <w:rFonts w:cs="Arial"/>
                <w:lang w:bidi="en-US"/>
              </w:rPr>
              <w:t>Group Case #1 Report</w:t>
            </w:r>
          </w:p>
        </w:tc>
      </w:tr>
      <w:tr w:rsidR="0024215D" w:rsidRPr="00D96DBC" w14:paraId="47DF1C8E" w14:textId="77777777" w:rsidTr="009E77F1">
        <w:tc>
          <w:tcPr>
            <w:tcW w:w="1424" w:type="dxa"/>
            <w:vAlign w:val="center"/>
          </w:tcPr>
          <w:p w14:paraId="60F821CC" w14:textId="77777777" w:rsidR="0024215D" w:rsidRPr="00D96DBC" w:rsidRDefault="00110761" w:rsidP="0024215D">
            <w:pPr>
              <w:spacing w:after="0"/>
              <w:rPr>
                <w:rFonts w:cs="Arial"/>
                <w:b/>
              </w:rPr>
            </w:pPr>
            <w:r w:rsidRPr="00D96DBC">
              <w:rPr>
                <w:rFonts w:cs="Arial"/>
                <w:b/>
              </w:rPr>
              <w:t>Week 4</w:t>
            </w:r>
          </w:p>
          <w:p w14:paraId="40C65191" w14:textId="77777777" w:rsidR="000164DA" w:rsidRPr="00D96DBC" w:rsidRDefault="000164DA" w:rsidP="000164DA">
            <w:pPr>
              <w:spacing w:after="0"/>
              <w:rPr>
                <w:rFonts w:cs="Arial"/>
              </w:rPr>
            </w:pPr>
            <w:r>
              <w:rPr>
                <w:rFonts w:cs="Arial"/>
              </w:rPr>
              <w:t>Jan 31 to</w:t>
            </w:r>
          </w:p>
          <w:p w14:paraId="6AAC8F06" w14:textId="1333F096" w:rsidR="0024215D" w:rsidRPr="00D96DBC" w:rsidRDefault="000164DA" w:rsidP="000164DA">
            <w:pPr>
              <w:spacing w:after="0"/>
              <w:rPr>
                <w:rFonts w:cs="Arial"/>
              </w:rPr>
            </w:pPr>
            <w:r>
              <w:rPr>
                <w:rFonts w:cs="Arial"/>
              </w:rPr>
              <w:t>Feb 4</w:t>
            </w:r>
          </w:p>
        </w:tc>
        <w:tc>
          <w:tcPr>
            <w:tcW w:w="3456" w:type="dxa"/>
            <w:vAlign w:val="center"/>
          </w:tcPr>
          <w:p w14:paraId="78F7D362" w14:textId="77777777" w:rsidR="0024215D" w:rsidRPr="00D96DBC" w:rsidRDefault="00110761" w:rsidP="00F20B71">
            <w:pPr>
              <w:spacing w:after="0"/>
              <w:rPr>
                <w:rFonts w:cs="Arial"/>
              </w:rPr>
            </w:pPr>
            <w:r w:rsidRPr="00D96DBC">
              <w:rPr>
                <w:rFonts w:cs="Arial"/>
              </w:rPr>
              <w:t xml:space="preserve">Circulatory System Physiology </w:t>
            </w:r>
          </w:p>
          <w:p w14:paraId="5675609E" w14:textId="596B7E97" w:rsidR="00730981" w:rsidRPr="009773D5" w:rsidRDefault="009773D5" w:rsidP="00F20B71">
            <w:pPr>
              <w:spacing w:after="0"/>
              <w:rPr>
                <w:rFonts w:cs="Arial"/>
              </w:rPr>
            </w:pPr>
            <w:r w:rsidRPr="00D96DBC">
              <w:rPr>
                <w:rFonts w:cs="Arial"/>
                <w:u w:val="single"/>
              </w:rPr>
              <w:t>Textbook:</w:t>
            </w:r>
            <w:r w:rsidRPr="00D96DBC">
              <w:rPr>
                <w:rFonts w:cs="Arial"/>
              </w:rPr>
              <w:t xml:space="preserve"> </w:t>
            </w:r>
            <w:r w:rsidR="00F20B71">
              <w:rPr>
                <w:rFonts w:cs="Arial"/>
              </w:rPr>
              <w:t>Part V</w:t>
            </w:r>
          </w:p>
        </w:tc>
        <w:tc>
          <w:tcPr>
            <w:tcW w:w="2664" w:type="dxa"/>
          </w:tcPr>
          <w:p w14:paraId="72ACBC1D" w14:textId="34043027" w:rsidR="0024215D" w:rsidRPr="009E77F1" w:rsidRDefault="0049352B" w:rsidP="0049352B">
            <w:pPr>
              <w:spacing w:after="0"/>
              <w:rPr>
                <w:rFonts w:cs="Arial"/>
                <w:i/>
                <w:iCs/>
              </w:rPr>
            </w:pPr>
            <w:r w:rsidRPr="009E77F1">
              <w:rPr>
                <w:rFonts w:cs="Arial"/>
                <w:i/>
                <w:iCs/>
              </w:rPr>
              <w:t>Case Study #2 (cardiac pharmacology)</w:t>
            </w:r>
          </w:p>
        </w:tc>
        <w:tc>
          <w:tcPr>
            <w:tcW w:w="2340" w:type="dxa"/>
          </w:tcPr>
          <w:p w14:paraId="67B9A45C" w14:textId="77777777" w:rsidR="0024215D" w:rsidRPr="00D96DBC" w:rsidRDefault="0024215D" w:rsidP="0024215D">
            <w:pPr>
              <w:spacing w:after="0"/>
              <w:rPr>
                <w:rFonts w:cs="Arial"/>
              </w:rPr>
            </w:pPr>
          </w:p>
          <w:p w14:paraId="57E35921" w14:textId="6678C811" w:rsidR="0024215D" w:rsidRPr="00D96DBC" w:rsidRDefault="0049352B" w:rsidP="0024215D">
            <w:pPr>
              <w:spacing w:after="0"/>
              <w:rPr>
                <w:rFonts w:cs="Arial"/>
              </w:rPr>
            </w:pPr>
            <w:r w:rsidRPr="00D96DBC">
              <w:rPr>
                <w:rFonts w:cs="Arial"/>
                <w:lang w:bidi="en-US"/>
              </w:rPr>
              <w:t>Group Case #2 Report</w:t>
            </w:r>
          </w:p>
        </w:tc>
      </w:tr>
      <w:tr w:rsidR="0024215D" w:rsidRPr="00D96DBC" w14:paraId="42714E5F" w14:textId="77777777" w:rsidTr="009E77F1">
        <w:tc>
          <w:tcPr>
            <w:tcW w:w="1424" w:type="dxa"/>
            <w:vAlign w:val="center"/>
          </w:tcPr>
          <w:p w14:paraId="55575E0F" w14:textId="77777777" w:rsidR="0024215D" w:rsidRPr="00D96DBC" w:rsidRDefault="00110761" w:rsidP="0024215D">
            <w:pPr>
              <w:spacing w:after="0"/>
              <w:rPr>
                <w:rFonts w:cs="Arial"/>
                <w:b/>
              </w:rPr>
            </w:pPr>
            <w:r w:rsidRPr="00D96DBC">
              <w:rPr>
                <w:rFonts w:cs="Arial"/>
                <w:b/>
              </w:rPr>
              <w:t>Week 5</w:t>
            </w:r>
          </w:p>
          <w:p w14:paraId="770F3B59" w14:textId="77777777" w:rsidR="000164DA" w:rsidRPr="004275ED" w:rsidRDefault="000164DA" w:rsidP="000164DA">
            <w:pPr>
              <w:spacing w:after="0"/>
              <w:rPr>
                <w:rFonts w:cs="Arial"/>
                <w:bCs/>
              </w:rPr>
            </w:pPr>
            <w:r w:rsidRPr="004275ED">
              <w:rPr>
                <w:rFonts w:cs="Arial"/>
                <w:bCs/>
              </w:rPr>
              <w:t>Feb 7 to</w:t>
            </w:r>
          </w:p>
          <w:p w14:paraId="485C239A" w14:textId="1E64CB3B" w:rsidR="0024215D" w:rsidRPr="00D96DBC" w:rsidRDefault="000164DA" w:rsidP="000164DA">
            <w:pPr>
              <w:spacing w:after="0"/>
              <w:rPr>
                <w:rFonts w:cs="Arial"/>
              </w:rPr>
            </w:pPr>
            <w:r w:rsidRPr="004275ED">
              <w:rPr>
                <w:rFonts w:cs="Arial"/>
                <w:bCs/>
              </w:rPr>
              <w:t>Feb 11</w:t>
            </w:r>
          </w:p>
        </w:tc>
        <w:tc>
          <w:tcPr>
            <w:tcW w:w="3456" w:type="dxa"/>
            <w:vAlign w:val="center"/>
          </w:tcPr>
          <w:p w14:paraId="41E4AA0D" w14:textId="2518191A" w:rsidR="0024215D" w:rsidRDefault="00110761" w:rsidP="00F20B71">
            <w:pPr>
              <w:spacing w:after="0"/>
              <w:rPr>
                <w:rFonts w:cs="Arial"/>
              </w:rPr>
            </w:pPr>
            <w:r w:rsidRPr="00D96DBC">
              <w:rPr>
                <w:rFonts w:cs="Arial"/>
              </w:rPr>
              <w:t>Circulatory System Physiology</w:t>
            </w:r>
          </w:p>
          <w:p w14:paraId="141240ED" w14:textId="20C6A42B" w:rsidR="0049352B" w:rsidRDefault="0049352B" w:rsidP="00F20B71">
            <w:pPr>
              <w:spacing w:after="0"/>
              <w:rPr>
                <w:rFonts w:cs="Arial"/>
              </w:rPr>
            </w:pPr>
            <w:r>
              <w:rPr>
                <w:rFonts w:cs="Arial"/>
              </w:rPr>
              <w:t>Respiratory System Physiology</w:t>
            </w:r>
          </w:p>
          <w:p w14:paraId="796303F5" w14:textId="21470F5D" w:rsidR="0024215D" w:rsidRPr="00F20B71" w:rsidRDefault="009773D5" w:rsidP="00F20B71">
            <w:pPr>
              <w:spacing w:after="0"/>
              <w:rPr>
                <w:rFonts w:cs="Arial"/>
              </w:rPr>
            </w:pPr>
            <w:r>
              <w:rPr>
                <w:rFonts w:cs="Arial"/>
                <w:u w:val="single"/>
              </w:rPr>
              <w:t>Tex</w:t>
            </w:r>
            <w:r w:rsidRPr="00D96DBC">
              <w:rPr>
                <w:rFonts w:cs="Arial"/>
                <w:u w:val="single"/>
              </w:rPr>
              <w:t>tbook:</w:t>
            </w:r>
            <w:r w:rsidRPr="00D96DBC">
              <w:rPr>
                <w:rFonts w:cs="Arial"/>
              </w:rPr>
              <w:t xml:space="preserve"> Part </w:t>
            </w:r>
            <w:r>
              <w:rPr>
                <w:rFonts w:cs="Arial"/>
              </w:rPr>
              <w:t>V</w:t>
            </w:r>
          </w:p>
        </w:tc>
        <w:tc>
          <w:tcPr>
            <w:tcW w:w="2664" w:type="dxa"/>
          </w:tcPr>
          <w:p w14:paraId="61BB91FA" w14:textId="1FB80B75" w:rsidR="0049352B" w:rsidRPr="00D96DBC" w:rsidRDefault="00D8678C" w:rsidP="0049352B">
            <w:pPr>
              <w:spacing w:after="0"/>
              <w:rPr>
                <w:rFonts w:cs="Arial"/>
              </w:rPr>
            </w:pPr>
            <w:r>
              <w:rPr>
                <w:rFonts w:cs="Arial"/>
              </w:rPr>
              <w:t>Lit</w:t>
            </w:r>
            <w:r w:rsidR="009773D5">
              <w:rPr>
                <w:rFonts w:cs="Arial"/>
              </w:rPr>
              <w:t>erature Research</w:t>
            </w:r>
            <w:r w:rsidR="0049352B" w:rsidRPr="00D96DBC">
              <w:rPr>
                <w:rFonts w:cs="Arial"/>
              </w:rPr>
              <w:t xml:space="preserve"> #1 - Student Presentations </w:t>
            </w:r>
          </w:p>
          <w:p w14:paraId="17793F34" w14:textId="07BE57D3" w:rsidR="0024215D" w:rsidRPr="00D96DBC" w:rsidRDefault="009773D5" w:rsidP="0049352B">
            <w:pPr>
              <w:rPr>
                <w:rFonts w:cs="Arial"/>
              </w:rPr>
            </w:pPr>
            <w:r>
              <w:rPr>
                <w:rFonts w:cs="Arial"/>
              </w:rPr>
              <w:t xml:space="preserve">Lit </w:t>
            </w:r>
            <w:r w:rsidR="0049352B" w:rsidRPr="00D96DBC">
              <w:rPr>
                <w:rFonts w:cs="Arial"/>
              </w:rPr>
              <w:t>Research Assignment</w:t>
            </w:r>
            <w:r w:rsidR="009E77F1">
              <w:rPr>
                <w:rFonts w:cs="Arial"/>
              </w:rPr>
              <w:t xml:space="preserve"> </w:t>
            </w:r>
            <w:r w:rsidR="0049352B" w:rsidRPr="00D96DBC">
              <w:rPr>
                <w:rFonts w:cs="Arial"/>
              </w:rPr>
              <w:t>#2 (renal</w:t>
            </w:r>
            <w:r>
              <w:rPr>
                <w:rFonts w:cs="Arial"/>
              </w:rPr>
              <w:t xml:space="preserve"> </w:t>
            </w:r>
            <w:r w:rsidRPr="00D96DBC">
              <w:rPr>
                <w:rFonts w:cs="Arial"/>
              </w:rPr>
              <w:t>physiology)</w:t>
            </w:r>
          </w:p>
        </w:tc>
        <w:tc>
          <w:tcPr>
            <w:tcW w:w="2340" w:type="dxa"/>
          </w:tcPr>
          <w:p w14:paraId="708892B6" w14:textId="03F00FB8" w:rsidR="0024215D" w:rsidRPr="00D96DBC" w:rsidRDefault="0049352B" w:rsidP="0024215D">
            <w:pPr>
              <w:spacing w:after="0"/>
              <w:rPr>
                <w:rFonts w:cs="Arial"/>
              </w:rPr>
            </w:pPr>
            <w:r>
              <w:rPr>
                <w:rFonts w:cs="Arial"/>
              </w:rPr>
              <w:t>L</w:t>
            </w:r>
            <w:r w:rsidRPr="00D96DBC">
              <w:rPr>
                <w:rFonts w:cs="Arial"/>
              </w:rPr>
              <w:t>iterature Research Assignment #1 Summary</w:t>
            </w:r>
            <w:r>
              <w:rPr>
                <w:rFonts w:cs="Arial"/>
              </w:rPr>
              <w:t xml:space="preserve"> &amp; </w:t>
            </w:r>
            <w:r w:rsidRPr="009E77F1">
              <w:rPr>
                <w:rFonts w:cs="Arial"/>
              </w:rPr>
              <w:t>Presentation</w:t>
            </w:r>
          </w:p>
        </w:tc>
      </w:tr>
      <w:tr w:rsidR="00404324" w:rsidRPr="00D96DBC" w14:paraId="17569717" w14:textId="77777777" w:rsidTr="009E77F1">
        <w:tc>
          <w:tcPr>
            <w:tcW w:w="1424" w:type="dxa"/>
            <w:tcBorders>
              <w:top w:val="single" w:sz="4" w:space="0" w:color="auto"/>
              <w:left w:val="single" w:sz="4" w:space="0" w:color="auto"/>
              <w:bottom w:val="single" w:sz="4" w:space="0" w:color="auto"/>
              <w:right w:val="single" w:sz="4" w:space="0" w:color="auto"/>
            </w:tcBorders>
            <w:vAlign w:val="center"/>
          </w:tcPr>
          <w:p w14:paraId="249DE17E" w14:textId="77777777" w:rsidR="00404324" w:rsidRPr="00D96DBC" w:rsidRDefault="00404324" w:rsidP="00F942BF">
            <w:pPr>
              <w:spacing w:after="0"/>
              <w:rPr>
                <w:rFonts w:cs="Arial"/>
                <w:b/>
              </w:rPr>
            </w:pPr>
            <w:r w:rsidRPr="00D96DBC">
              <w:rPr>
                <w:rFonts w:cs="Arial"/>
                <w:b/>
              </w:rPr>
              <w:t>Week 6</w:t>
            </w:r>
          </w:p>
          <w:p w14:paraId="12D22519" w14:textId="77777777" w:rsidR="000164DA" w:rsidRPr="004275ED" w:rsidRDefault="000164DA" w:rsidP="000164DA">
            <w:pPr>
              <w:spacing w:after="0"/>
              <w:rPr>
                <w:rFonts w:cs="Arial"/>
                <w:bCs/>
              </w:rPr>
            </w:pPr>
            <w:r w:rsidRPr="004275ED">
              <w:rPr>
                <w:rFonts w:cs="Arial"/>
                <w:bCs/>
              </w:rPr>
              <w:t>Feb 14 to</w:t>
            </w:r>
          </w:p>
          <w:p w14:paraId="54BA47AB" w14:textId="22E5F146" w:rsidR="00404324" w:rsidRPr="00404324" w:rsidRDefault="000164DA" w:rsidP="000164DA">
            <w:pPr>
              <w:spacing w:after="0"/>
              <w:rPr>
                <w:rFonts w:cs="Arial"/>
                <w:b/>
              </w:rPr>
            </w:pPr>
            <w:r w:rsidRPr="004275ED">
              <w:rPr>
                <w:rFonts w:cs="Arial"/>
                <w:bCs/>
              </w:rPr>
              <w:t>Feb 18</w:t>
            </w:r>
          </w:p>
        </w:tc>
        <w:tc>
          <w:tcPr>
            <w:tcW w:w="3456" w:type="dxa"/>
            <w:tcBorders>
              <w:top w:val="single" w:sz="4" w:space="0" w:color="auto"/>
              <w:left w:val="single" w:sz="4" w:space="0" w:color="auto"/>
              <w:bottom w:val="single" w:sz="4" w:space="0" w:color="auto"/>
              <w:right w:val="single" w:sz="4" w:space="0" w:color="auto"/>
            </w:tcBorders>
            <w:vAlign w:val="center"/>
          </w:tcPr>
          <w:p w14:paraId="095C5D9D" w14:textId="77777777" w:rsidR="00404324" w:rsidRPr="00D96DBC" w:rsidRDefault="00404324" w:rsidP="00F942BF">
            <w:pPr>
              <w:spacing w:after="0"/>
              <w:rPr>
                <w:rFonts w:cs="Arial"/>
              </w:rPr>
            </w:pPr>
            <w:r w:rsidRPr="00D96DBC">
              <w:rPr>
                <w:rFonts w:cs="Arial"/>
              </w:rPr>
              <w:t xml:space="preserve">Respiratory System Physiology </w:t>
            </w:r>
            <w:r>
              <w:rPr>
                <w:rFonts w:cs="Arial"/>
              </w:rPr>
              <w:t>&amp; Regulation</w:t>
            </w:r>
          </w:p>
          <w:p w14:paraId="3780187E" w14:textId="77777777" w:rsidR="00404324" w:rsidRPr="00D96DBC" w:rsidRDefault="00404324" w:rsidP="00F942BF">
            <w:pPr>
              <w:spacing w:after="0"/>
              <w:rPr>
                <w:rFonts w:cs="Arial"/>
              </w:rPr>
            </w:pPr>
            <w:r w:rsidRPr="00404324">
              <w:rPr>
                <w:rFonts w:cs="Arial"/>
              </w:rPr>
              <w:t>Textbook:</w:t>
            </w:r>
            <w:r w:rsidRPr="00D96DBC">
              <w:rPr>
                <w:rFonts w:cs="Arial"/>
              </w:rPr>
              <w:t xml:space="preserve"> Part V</w:t>
            </w:r>
          </w:p>
        </w:tc>
        <w:tc>
          <w:tcPr>
            <w:tcW w:w="2664" w:type="dxa"/>
            <w:tcBorders>
              <w:top w:val="single" w:sz="4" w:space="0" w:color="auto"/>
              <w:left w:val="single" w:sz="4" w:space="0" w:color="auto"/>
              <w:bottom w:val="single" w:sz="4" w:space="0" w:color="auto"/>
              <w:right w:val="single" w:sz="4" w:space="0" w:color="auto"/>
            </w:tcBorders>
          </w:tcPr>
          <w:p w14:paraId="4838660D" w14:textId="77777777" w:rsidR="00404324" w:rsidRPr="00404324" w:rsidRDefault="00404324" w:rsidP="00F942BF">
            <w:pPr>
              <w:spacing w:after="0"/>
              <w:rPr>
                <w:rFonts w:cs="Arial"/>
                <w:i/>
              </w:rPr>
            </w:pPr>
            <w:r w:rsidRPr="00404324">
              <w:rPr>
                <w:rFonts w:cs="Arial"/>
                <w:i/>
              </w:rPr>
              <w:t>Case Study #3 (respiratory physiology)</w:t>
            </w:r>
          </w:p>
        </w:tc>
        <w:tc>
          <w:tcPr>
            <w:tcW w:w="2340" w:type="dxa"/>
            <w:tcBorders>
              <w:top w:val="single" w:sz="4" w:space="0" w:color="auto"/>
              <w:left w:val="single" w:sz="4" w:space="0" w:color="auto"/>
              <w:bottom w:val="single" w:sz="4" w:space="0" w:color="auto"/>
              <w:right w:val="single" w:sz="4" w:space="0" w:color="auto"/>
            </w:tcBorders>
          </w:tcPr>
          <w:p w14:paraId="36AFD71E" w14:textId="77777777" w:rsidR="00404324" w:rsidRPr="00D96DBC" w:rsidRDefault="00404324" w:rsidP="00F942BF">
            <w:pPr>
              <w:spacing w:after="0"/>
              <w:rPr>
                <w:rFonts w:cs="Arial"/>
              </w:rPr>
            </w:pPr>
            <w:r>
              <w:rPr>
                <w:rFonts w:cs="Arial"/>
              </w:rPr>
              <w:t>G</w:t>
            </w:r>
            <w:r w:rsidRPr="00D96DBC">
              <w:rPr>
                <w:rFonts w:cs="Arial"/>
              </w:rPr>
              <w:t>roup Case #3 Report</w:t>
            </w:r>
          </w:p>
          <w:p w14:paraId="12DC5DF0" w14:textId="77777777" w:rsidR="00404324" w:rsidRDefault="00404324" w:rsidP="00F942BF">
            <w:pPr>
              <w:spacing w:after="0"/>
              <w:rPr>
                <w:rFonts w:cs="Arial"/>
              </w:rPr>
            </w:pPr>
          </w:p>
          <w:p w14:paraId="2B0C70F8" w14:textId="77777777" w:rsidR="00404324" w:rsidRPr="00D96DBC" w:rsidRDefault="00404324" w:rsidP="00F942BF">
            <w:pPr>
              <w:spacing w:after="0"/>
              <w:rPr>
                <w:rFonts w:cs="Arial"/>
              </w:rPr>
            </w:pPr>
          </w:p>
        </w:tc>
      </w:tr>
      <w:tr w:rsidR="00F23DB7" w:rsidRPr="00D96DBC" w14:paraId="0D0B6777" w14:textId="77777777" w:rsidTr="00F23DB7">
        <w:tc>
          <w:tcPr>
            <w:tcW w:w="1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EEFB49" w14:textId="77777777" w:rsidR="00F23DB7" w:rsidRPr="00404324" w:rsidRDefault="00F23DB7" w:rsidP="00F23DB7">
            <w:pPr>
              <w:spacing w:after="0"/>
              <w:rPr>
                <w:rFonts w:cs="Arial"/>
                <w:b/>
              </w:rPr>
            </w:pPr>
            <w:r w:rsidRPr="00404324">
              <w:rPr>
                <w:rFonts w:cs="Arial"/>
                <w:b/>
              </w:rPr>
              <w:t>Week 7</w:t>
            </w:r>
          </w:p>
          <w:p w14:paraId="3A987845" w14:textId="77777777" w:rsidR="00F23DB7" w:rsidRPr="00F23DB7" w:rsidRDefault="00F23DB7" w:rsidP="00F23DB7">
            <w:pPr>
              <w:spacing w:after="0"/>
              <w:rPr>
                <w:rFonts w:cs="Arial"/>
                <w:bCs/>
              </w:rPr>
            </w:pPr>
            <w:r w:rsidRPr="00F23DB7">
              <w:rPr>
                <w:rFonts w:cs="Arial"/>
                <w:bCs/>
              </w:rPr>
              <w:t>Feb 21 to</w:t>
            </w:r>
          </w:p>
          <w:p w14:paraId="13A9D935" w14:textId="064ACD8E" w:rsidR="00F23DB7" w:rsidRPr="00404324" w:rsidRDefault="00F23DB7" w:rsidP="00F23DB7">
            <w:pPr>
              <w:spacing w:after="0"/>
              <w:rPr>
                <w:rFonts w:cs="Arial"/>
                <w:b/>
              </w:rPr>
            </w:pPr>
            <w:r w:rsidRPr="00F23DB7">
              <w:rPr>
                <w:rFonts w:cs="Arial"/>
                <w:bCs/>
              </w:rPr>
              <w:t>Feb 25</w:t>
            </w:r>
          </w:p>
        </w:tc>
        <w:tc>
          <w:tcPr>
            <w:tcW w:w="3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8767C1" w14:textId="77777777" w:rsidR="00F23DB7" w:rsidRPr="00404324" w:rsidRDefault="00F23DB7" w:rsidP="00F23DB7">
            <w:pPr>
              <w:spacing w:after="0"/>
              <w:rPr>
                <w:rFonts w:cs="Arial"/>
              </w:rPr>
            </w:pPr>
            <w:r w:rsidRPr="00D96DBC">
              <w:rPr>
                <w:rFonts w:cs="Arial"/>
              </w:rPr>
              <w:t>Midterm Break</w:t>
            </w:r>
          </w:p>
          <w:p w14:paraId="3E6B6E49" w14:textId="61A433F3" w:rsidR="00F23DB7" w:rsidRPr="00404324" w:rsidRDefault="00F23DB7" w:rsidP="00F23DB7">
            <w:pPr>
              <w:spacing w:after="0"/>
              <w:rPr>
                <w:rFonts w:cs="Arial"/>
              </w:rPr>
            </w:pPr>
            <w:r w:rsidRPr="00404324">
              <w:rPr>
                <w:rFonts w:cs="Arial"/>
              </w:rPr>
              <w:t>No lectures or labs scheduled</w:t>
            </w:r>
          </w:p>
        </w:tc>
        <w:tc>
          <w:tcPr>
            <w:tcW w:w="2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72CF32" w14:textId="34658041" w:rsidR="00F23DB7" w:rsidRPr="00404324" w:rsidRDefault="00F23DB7" w:rsidP="00F23DB7">
            <w:pPr>
              <w:spacing w:after="0"/>
              <w:rPr>
                <w:rFonts w:cs="Arial"/>
                <w:i/>
              </w:rPr>
            </w:pP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3817C" w14:textId="1ECB03E0" w:rsidR="00F23DB7" w:rsidRPr="00404324" w:rsidRDefault="00F23DB7" w:rsidP="00F23DB7">
            <w:pPr>
              <w:spacing w:after="0"/>
              <w:rPr>
                <w:rFonts w:cs="Arial"/>
              </w:rPr>
            </w:pPr>
          </w:p>
        </w:tc>
      </w:tr>
      <w:tr w:rsidR="00F23DB7" w:rsidRPr="00D96DBC" w14:paraId="0EA25BCA" w14:textId="77777777" w:rsidTr="00F23DB7">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98CE58C" w14:textId="77777777" w:rsidR="00F23DB7" w:rsidRPr="00D96DBC" w:rsidRDefault="00F23DB7" w:rsidP="00F23DB7">
            <w:pPr>
              <w:spacing w:after="0"/>
              <w:rPr>
                <w:rFonts w:cs="Arial"/>
                <w:b/>
              </w:rPr>
            </w:pPr>
            <w:r w:rsidRPr="00D96DBC">
              <w:rPr>
                <w:rFonts w:cs="Arial"/>
                <w:b/>
              </w:rPr>
              <w:t>Week 8</w:t>
            </w:r>
          </w:p>
          <w:p w14:paraId="587B59A7" w14:textId="462EB4DA" w:rsidR="00F23DB7" w:rsidRPr="00404324" w:rsidRDefault="00F23DB7" w:rsidP="00F23DB7">
            <w:pPr>
              <w:spacing w:after="0"/>
              <w:rPr>
                <w:rFonts w:cs="Arial"/>
                <w:b/>
              </w:rPr>
            </w:pPr>
            <w:r w:rsidRPr="004275ED">
              <w:rPr>
                <w:rFonts w:cs="Arial"/>
                <w:bCs/>
              </w:rPr>
              <w:t>Feb 28 to Mar 4</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tcPr>
          <w:p w14:paraId="68B6F887" w14:textId="77777777" w:rsidR="00F23DB7" w:rsidRPr="00404324" w:rsidRDefault="00F23DB7" w:rsidP="00F23DB7">
            <w:pPr>
              <w:spacing w:after="0"/>
              <w:rPr>
                <w:rFonts w:cs="Arial"/>
              </w:rPr>
            </w:pPr>
            <w:r w:rsidRPr="00404324">
              <w:rPr>
                <w:rFonts w:cs="Arial"/>
              </w:rPr>
              <w:t>Osmoregulatory Physiology</w:t>
            </w:r>
          </w:p>
          <w:p w14:paraId="06D617BB" w14:textId="4E69550B" w:rsidR="00F23DB7" w:rsidRPr="00D96DBC" w:rsidRDefault="00F23DB7" w:rsidP="00F23DB7">
            <w:pPr>
              <w:spacing w:after="0"/>
              <w:rPr>
                <w:rFonts w:cs="Arial"/>
              </w:rPr>
            </w:pPr>
            <w:r w:rsidRPr="00404324">
              <w:rPr>
                <w:rFonts w:cs="Arial"/>
              </w:rPr>
              <w:t>Textbook: Part VI</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5E591A41" w14:textId="1343CEFE" w:rsidR="00F23DB7" w:rsidRPr="00404324" w:rsidRDefault="00F23DB7" w:rsidP="00F23DB7">
            <w:pPr>
              <w:spacing w:after="0"/>
              <w:rPr>
                <w:rFonts w:cs="Arial"/>
                <w:i/>
              </w:rPr>
            </w:pPr>
            <w:r w:rsidRPr="00404324">
              <w:rPr>
                <w:rFonts w:cs="Arial"/>
                <w:i/>
              </w:rPr>
              <w:t>Midterm Exam (90 minutes; (to end of Respiratory System Physiology)</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B5107BB" w14:textId="075998B3" w:rsidR="00F23DB7" w:rsidRPr="00D96DBC" w:rsidRDefault="00F23DB7" w:rsidP="00F23DB7">
            <w:pPr>
              <w:spacing w:after="0"/>
              <w:rPr>
                <w:rFonts w:cs="Arial"/>
              </w:rPr>
            </w:pPr>
          </w:p>
        </w:tc>
      </w:tr>
      <w:tr w:rsidR="00F23DB7" w:rsidRPr="00D96DBC" w14:paraId="20F6F11B" w14:textId="77777777" w:rsidTr="009E77F1">
        <w:tc>
          <w:tcPr>
            <w:tcW w:w="1424" w:type="dxa"/>
            <w:tcBorders>
              <w:top w:val="single" w:sz="4" w:space="0" w:color="auto"/>
              <w:left w:val="single" w:sz="4" w:space="0" w:color="auto"/>
              <w:bottom w:val="single" w:sz="4" w:space="0" w:color="auto"/>
              <w:right w:val="single" w:sz="4" w:space="0" w:color="auto"/>
            </w:tcBorders>
            <w:vAlign w:val="center"/>
          </w:tcPr>
          <w:p w14:paraId="05A81978" w14:textId="77777777" w:rsidR="00F23DB7" w:rsidRPr="00404324" w:rsidRDefault="00F23DB7" w:rsidP="00F23DB7">
            <w:pPr>
              <w:spacing w:after="0"/>
              <w:rPr>
                <w:rFonts w:cs="Arial"/>
                <w:b/>
              </w:rPr>
            </w:pPr>
            <w:r w:rsidRPr="00404324">
              <w:rPr>
                <w:rFonts w:cs="Arial"/>
                <w:b/>
              </w:rPr>
              <w:t>Week 9</w:t>
            </w:r>
          </w:p>
          <w:p w14:paraId="4A347396" w14:textId="77777777" w:rsidR="00F23DB7" w:rsidRPr="004275ED" w:rsidRDefault="00F23DB7" w:rsidP="00F23DB7">
            <w:pPr>
              <w:spacing w:after="0"/>
              <w:rPr>
                <w:rFonts w:cs="Arial"/>
                <w:bCs/>
              </w:rPr>
            </w:pPr>
            <w:r w:rsidRPr="004275ED">
              <w:rPr>
                <w:rFonts w:cs="Arial"/>
                <w:bCs/>
              </w:rPr>
              <w:t>Mar 7 to</w:t>
            </w:r>
          </w:p>
          <w:p w14:paraId="1CE5D634" w14:textId="5943254C" w:rsidR="00F23DB7" w:rsidRPr="004275ED" w:rsidRDefault="00F23DB7" w:rsidP="00F23DB7">
            <w:pPr>
              <w:spacing w:after="0"/>
              <w:rPr>
                <w:rFonts w:cs="Arial"/>
                <w:bCs/>
              </w:rPr>
            </w:pPr>
            <w:r w:rsidRPr="004275ED">
              <w:rPr>
                <w:rFonts w:cs="Arial"/>
                <w:bCs/>
              </w:rPr>
              <w:t>Mar 11</w:t>
            </w:r>
          </w:p>
        </w:tc>
        <w:tc>
          <w:tcPr>
            <w:tcW w:w="3456" w:type="dxa"/>
            <w:tcBorders>
              <w:top w:val="single" w:sz="4" w:space="0" w:color="auto"/>
              <w:left w:val="single" w:sz="4" w:space="0" w:color="auto"/>
              <w:bottom w:val="single" w:sz="4" w:space="0" w:color="auto"/>
              <w:right w:val="single" w:sz="4" w:space="0" w:color="auto"/>
            </w:tcBorders>
            <w:vAlign w:val="center"/>
          </w:tcPr>
          <w:p w14:paraId="255C6BF8" w14:textId="77777777" w:rsidR="00F23DB7" w:rsidRPr="00F20B71" w:rsidRDefault="00F23DB7" w:rsidP="00F23DB7">
            <w:pPr>
              <w:spacing w:after="0"/>
              <w:rPr>
                <w:rFonts w:cs="Arial"/>
              </w:rPr>
            </w:pPr>
            <w:r w:rsidRPr="00D96DBC">
              <w:rPr>
                <w:rFonts w:cs="Arial"/>
              </w:rPr>
              <w:t>Osmoregulatory Physiology</w:t>
            </w:r>
            <w:r>
              <w:rPr>
                <w:rFonts w:cs="Arial"/>
              </w:rPr>
              <w:t xml:space="preserve"> &amp; Regulation</w:t>
            </w:r>
          </w:p>
          <w:p w14:paraId="65A6E255" w14:textId="77777777" w:rsidR="00F23DB7" w:rsidRDefault="00F23DB7" w:rsidP="00F23DB7">
            <w:pPr>
              <w:spacing w:after="0"/>
              <w:rPr>
                <w:rFonts w:cs="Arial"/>
              </w:rPr>
            </w:pPr>
            <w:r w:rsidRPr="00D96DBC">
              <w:rPr>
                <w:rFonts w:cs="Arial"/>
              </w:rPr>
              <w:t>Digestive System Physiology</w:t>
            </w:r>
          </w:p>
          <w:p w14:paraId="09FAE28D" w14:textId="4E45BD88" w:rsidR="00F23DB7" w:rsidRPr="00404324" w:rsidRDefault="00F23DB7" w:rsidP="00F23DB7">
            <w:pPr>
              <w:spacing w:after="0"/>
              <w:rPr>
                <w:rFonts w:cs="Arial"/>
              </w:rPr>
            </w:pPr>
            <w:r w:rsidRPr="00404324">
              <w:rPr>
                <w:rFonts w:cs="Arial"/>
              </w:rPr>
              <w:t>Textbook:</w:t>
            </w:r>
            <w:r w:rsidRPr="00D96DBC">
              <w:rPr>
                <w:rFonts w:cs="Arial"/>
              </w:rPr>
              <w:t xml:space="preserve"> </w:t>
            </w:r>
            <w:r>
              <w:rPr>
                <w:rFonts w:cs="Arial"/>
              </w:rPr>
              <w:t>Chapter 6</w:t>
            </w:r>
          </w:p>
        </w:tc>
        <w:tc>
          <w:tcPr>
            <w:tcW w:w="2664" w:type="dxa"/>
            <w:tcBorders>
              <w:top w:val="single" w:sz="4" w:space="0" w:color="auto"/>
              <w:left w:val="single" w:sz="4" w:space="0" w:color="auto"/>
              <w:bottom w:val="single" w:sz="4" w:space="0" w:color="auto"/>
              <w:right w:val="single" w:sz="4" w:space="0" w:color="auto"/>
            </w:tcBorders>
          </w:tcPr>
          <w:p w14:paraId="78D1F105" w14:textId="27DFC964" w:rsidR="00F23DB7" w:rsidRPr="00404324" w:rsidRDefault="00F23DB7" w:rsidP="00F23DB7">
            <w:pPr>
              <w:spacing w:after="0"/>
              <w:rPr>
                <w:rFonts w:cs="Arial"/>
                <w:i/>
              </w:rPr>
            </w:pPr>
            <w:r w:rsidRPr="00404324">
              <w:rPr>
                <w:rFonts w:cs="Arial"/>
                <w:i/>
              </w:rPr>
              <w:t>Case Study #4 (osmoregulatory physiology)</w:t>
            </w:r>
          </w:p>
        </w:tc>
        <w:tc>
          <w:tcPr>
            <w:tcW w:w="2340" w:type="dxa"/>
            <w:tcBorders>
              <w:top w:val="single" w:sz="4" w:space="0" w:color="auto"/>
              <w:left w:val="single" w:sz="4" w:space="0" w:color="auto"/>
              <w:bottom w:val="single" w:sz="4" w:space="0" w:color="auto"/>
              <w:right w:val="single" w:sz="4" w:space="0" w:color="auto"/>
            </w:tcBorders>
          </w:tcPr>
          <w:p w14:paraId="291836B1" w14:textId="6D607BC5" w:rsidR="00F23DB7" w:rsidRPr="00D96DBC" w:rsidRDefault="00F23DB7" w:rsidP="00F23DB7">
            <w:pPr>
              <w:spacing w:after="0"/>
              <w:rPr>
                <w:rFonts w:cs="Arial"/>
              </w:rPr>
            </w:pPr>
            <w:r w:rsidRPr="00404324">
              <w:rPr>
                <w:rFonts w:cs="Arial"/>
              </w:rPr>
              <w:t>Group Case #4 Report</w:t>
            </w:r>
          </w:p>
        </w:tc>
      </w:tr>
      <w:tr w:rsidR="00F23DB7" w:rsidRPr="00D96DBC" w14:paraId="36A3B6C5" w14:textId="77777777" w:rsidTr="009E77F1">
        <w:tc>
          <w:tcPr>
            <w:tcW w:w="1424" w:type="dxa"/>
            <w:tcBorders>
              <w:top w:val="single" w:sz="4" w:space="0" w:color="auto"/>
              <w:left w:val="single" w:sz="4" w:space="0" w:color="auto"/>
              <w:bottom w:val="single" w:sz="4" w:space="0" w:color="auto"/>
              <w:right w:val="single" w:sz="4" w:space="0" w:color="auto"/>
            </w:tcBorders>
            <w:vAlign w:val="center"/>
          </w:tcPr>
          <w:p w14:paraId="3C8C5341" w14:textId="77777777" w:rsidR="00F23DB7" w:rsidRPr="00D96DBC" w:rsidRDefault="00F23DB7" w:rsidP="00F23DB7">
            <w:pPr>
              <w:spacing w:after="0"/>
              <w:rPr>
                <w:rFonts w:cs="Arial"/>
                <w:b/>
              </w:rPr>
            </w:pPr>
            <w:r w:rsidRPr="00D96DBC">
              <w:rPr>
                <w:rFonts w:cs="Arial"/>
                <w:b/>
              </w:rPr>
              <w:t>Week 10</w:t>
            </w:r>
          </w:p>
          <w:p w14:paraId="6B024508" w14:textId="77777777" w:rsidR="00F23DB7" w:rsidRPr="004275ED" w:rsidRDefault="00F23DB7" w:rsidP="00F23DB7">
            <w:pPr>
              <w:spacing w:after="0"/>
              <w:rPr>
                <w:rFonts w:cs="Arial"/>
                <w:bCs/>
              </w:rPr>
            </w:pPr>
            <w:r w:rsidRPr="004275ED">
              <w:rPr>
                <w:rFonts w:cs="Arial"/>
                <w:bCs/>
              </w:rPr>
              <w:t>Mar 14 to</w:t>
            </w:r>
          </w:p>
          <w:p w14:paraId="5B59CF05" w14:textId="511F3892" w:rsidR="00F23DB7" w:rsidRPr="00404324" w:rsidRDefault="00F23DB7" w:rsidP="00F23DB7">
            <w:pPr>
              <w:spacing w:after="0"/>
              <w:rPr>
                <w:rFonts w:cs="Arial"/>
                <w:b/>
              </w:rPr>
            </w:pPr>
            <w:r w:rsidRPr="004275ED">
              <w:rPr>
                <w:rFonts w:cs="Arial"/>
                <w:bCs/>
              </w:rPr>
              <w:t>Mar 18</w:t>
            </w:r>
          </w:p>
        </w:tc>
        <w:tc>
          <w:tcPr>
            <w:tcW w:w="3456" w:type="dxa"/>
            <w:tcBorders>
              <w:top w:val="single" w:sz="4" w:space="0" w:color="auto"/>
              <w:left w:val="single" w:sz="4" w:space="0" w:color="auto"/>
              <w:bottom w:val="single" w:sz="4" w:space="0" w:color="auto"/>
              <w:right w:val="single" w:sz="4" w:space="0" w:color="auto"/>
            </w:tcBorders>
            <w:vAlign w:val="center"/>
          </w:tcPr>
          <w:p w14:paraId="6FA3F25A" w14:textId="77777777" w:rsidR="00F23DB7" w:rsidRDefault="00F23DB7" w:rsidP="00F23DB7">
            <w:pPr>
              <w:spacing w:after="0"/>
              <w:rPr>
                <w:rFonts w:cs="Arial"/>
              </w:rPr>
            </w:pPr>
            <w:r w:rsidRPr="00D96DBC">
              <w:rPr>
                <w:rFonts w:cs="Arial"/>
              </w:rPr>
              <w:t>Digestive System Physiology</w:t>
            </w:r>
          </w:p>
          <w:p w14:paraId="7F9552AA" w14:textId="77777777" w:rsidR="00F23DB7" w:rsidRPr="00D96DBC" w:rsidRDefault="00F23DB7" w:rsidP="00F23DB7">
            <w:pPr>
              <w:spacing w:after="0"/>
              <w:rPr>
                <w:rFonts w:cs="Arial"/>
              </w:rPr>
            </w:pPr>
            <w:r w:rsidRPr="00404324">
              <w:rPr>
                <w:rFonts w:cs="Arial"/>
              </w:rPr>
              <w:t>Textbook:</w:t>
            </w:r>
            <w:r w:rsidRPr="00D96DBC">
              <w:rPr>
                <w:rFonts w:cs="Arial"/>
              </w:rPr>
              <w:t xml:space="preserve"> </w:t>
            </w:r>
            <w:r>
              <w:rPr>
                <w:rFonts w:cs="Arial"/>
              </w:rPr>
              <w:t>Chapter 6</w:t>
            </w:r>
          </w:p>
        </w:tc>
        <w:tc>
          <w:tcPr>
            <w:tcW w:w="2664" w:type="dxa"/>
            <w:tcBorders>
              <w:top w:val="single" w:sz="4" w:space="0" w:color="auto"/>
              <w:left w:val="single" w:sz="4" w:space="0" w:color="auto"/>
              <w:bottom w:val="single" w:sz="4" w:space="0" w:color="auto"/>
              <w:right w:val="single" w:sz="4" w:space="0" w:color="auto"/>
            </w:tcBorders>
          </w:tcPr>
          <w:p w14:paraId="46246E2A" w14:textId="7EA32DC0" w:rsidR="00F23DB7" w:rsidRDefault="00F23DB7" w:rsidP="00F23DB7">
            <w:pPr>
              <w:spacing w:after="0"/>
              <w:rPr>
                <w:rFonts w:cs="Arial"/>
                <w:i/>
              </w:rPr>
            </w:pPr>
            <w:r w:rsidRPr="00D96DBC">
              <w:rPr>
                <w:rFonts w:cs="Arial"/>
                <w:i/>
              </w:rPr>
              <w:t xml:space="preserve">Lab Period: </w:t>
            </w:r>
            <w:r w:rsidRPr="00404324">
              <w:rPr>
                <w:rFonts w:cs="Arial"/>
                <w:i/>
              </w:rPr>
              <w:t>Case Study #5a (gastrointestinal physiology)</w:t>
            </w:r>
          </w:p>
          <w:p w14:paraId="1E913A39" w14:textId="4D949B63" w:rsidR="00F23DB7" w:rsidRPr="00404324" w:rsidRDefault="00F23DB7" w:rsidP="00F23DB7">
            <w:pPr>
              <w:spacing w:after="0"/>
              <w:rPr>
                <w:rFonts w:cs="Arial"/>
                <w:i/>
              </w:rPr>
            </w:pPr>
            <w:r w:rsidRPr="00D96DBC">
              <w:rPr>
                <w:rFonts w:cs="Arial"/>
                <w:i/>
              </w:rPr>
              <w:t xml:space="preserve"> </w:t>
            </w:r>
          </w:p>
          <w:p w14:paraId="447356ED" w14:textId="4BBC61E1" w:rsidR="00F23DB7" w:rsidRPr="00404324" w:rsidRDefault="00F23DB7" w:rsidP="00F23DB7">
            <w:pPr>
              <w:spacing w:after="0"/>
              <w:rPr>
                <w:rFonts w:cs="Arial"/>
                <w:i/>
              </w:rPr>
            </w:pPr>
          </w:p>
        </w:tc>
        <w:tc>
          <w:tcPr>
            <w:tcW w:w="2340" w:type="dxa"/>
            <w:tcBorders>
              <w:top w:val="single" w:sz="4" w:space="0" w:color="auto"/>
              <w:left w:val="single" w:sz="4" w:space="0" w:color="auto"/>
              <w:bottom w:val="single" w:sz="4" w:space="0" w:color="auto"/>
              <w:right w:val="single" w:sz="4" w:space="0" w:color="auto"/>
            </w:tcBorders>
          </w:tcPr>
          <w:p w14:paraId="7633ED97" w14:textId="77777777" w:rsidR="00F23DB7" w:rsidRPr="00D96DBC" w:rsidRDefault="00F23DB7" w:rsidP="00F23DB7">
            <w:pPr>
              <w:spacing w:after="0"/>
              <w:rPr>
                <w:rFonts w:cs="Arial"/>
              </w:rPr>
            </w:pPr>
            <w:r w:rsidRPr="00D96DBC">
              <w:rPr>
                <w:rFonts w:cs="Arial"/>
              </w:rPr>
              <w:t>Group Case #5</w:t>
            </w:r>
            <w:r>
              <w:rPr>
                <w:rFonts w:cs="Arial"/>
              </w:rPr>
              <w:t>a</w:t>
            </w:r>
            <w:r w:rsidRPr="00D96DBC">
              <w:rPr>
                <w:rFonts w:cs="Arial"/>
              </w:rPr>
              <w:t xml:space="preserve"> </w:t>
            </w:r>
          </w:p>
          <w:p w14:paraId="17DAA11C" w14:textId="77777777" w:rsidR="00F23DB7" w:rsidRDefault="00F23DB7" w:rsidP="00F23DB7">
            <w:pPr>
              <w:spacing w:after="0"/>
              <w:rPr>
                <w:rFonts w:cs="Arial"/>
              </w:rPr>
            </w:pPr>
          </w:p>
          <w:p w14:paraId="39636EF0" w14:textId="387F44F4" w:rsidR="00F23DB7" w:rsidRPr="00D96DBC" w:rsidRDefault="00F23DB7" w:rsidP="00F23DB7">
            <w:pPr>
              <w:spacing w:after="0"/>
              <w:rPr>
                <w:rFonts w:cs="Arial"/>
              </w:rPr>
            </w:pPr>
          </w:p>
        </w:tc>
      </w:tr>
      <w:tr w:rsidR="00F23DB7" w:rsidRPr="00D96DBC" w14:paraId="3F29A530" w14:textId="77777777" w:rsidTr="009E77F1">
        <w:tc>
          <w:tcPr>
            <w:tcW w:w="1424" w:type="dxa"/>
            <w:tcBorders>
              <w:top w:val="single" w:sz="4" w:space="0" w:color="auto"/>
              <w:left w:val="single" w:sz="4" w:space="0" w:color="auto"/>
              <w:bottom w:val="single" w:sz="4" w:space="0" w:color="auto"/>
              <w:right w:val="single" w:sz="4" w:space="0" w:color="auto"/>
            </w:tcBorders>
            <w:vAlign w:val="center"/>
          </w:tcPr>
          <w:p w14:paraId="41A76547" w14:textId="77777777" w:rsidR="00F23DB7" w:rsidRPr="00D96DBC" w:rsidRDefault="00F23DB7" w:rsidP="00F23DB7">
            <w:pPr>
              <w:spacing w:after="0"/>
              <w:rPr>
                <w:rFonts w:cs="Arial"/>
                <w:b/>
              </w:rPr>
            </w:pPr>
            <w:r w:rsidRPr="00D96DBC">
              <w:rPr>
                <w:rFonts w:cs="Arial"/>
                <w:b/>
              </w:rPr>
              <w:t>Week 11</w:t>
            </w:r>
          </w:p>
          <w:p w14:paraId="4D772AB4" w14:textId="77777777" w:rsidR="00F23DB7" w:rsidRPr="004275ED" w:rsidRDefault="00F23DB7" w:rsidP="00F23DB7">
            <w:pPr>
              <w:spacing w:after="0"/>
              <w:rPr>
                <w:rFonts w:cs="Arial"/>
                <w:bCs/>
              </w:rPr>
            </w:pPr>
            <w:r w:rsidRPr="004275ED">
              <w:rPr>
                <w:rFonts w:cs="Arial"/>
                <w:bCs/>
              </w:rPr>
              <w:t>Mar 21 to</w:t>
            </w:r>
          </w:p>
          <w:p w14:paraId="6DF29ABC" w14:textId="6FAE1A19" w:rsidR="00F23DB7" w:rsidRPr="00404324" w:rsidRDefault="00F23DB7" w:rsidP="00F23DB7">
            <w:pPr>
              <w:spacing w:after="0"/>
              <w:rPr>
                <w:rFonts w:cs="Arial"/>
                <w:b/>
              </w:rPr>
            </w:pPr>
            <w:r w:rsidRPr="004275ED">
              <w:rPr>
                <w:rFonts w:cs="Arial"/>
                <w:bCs/>
              </w:rPr>
              <w:lastRenderedPageBreak/>
              <w:t>Mar 25</w:t>
            </w:r>
          </w:p>
        </w:tc>
        <w:tc>
          <w:tcPr>
            <w:tcW w:w="3456" w:type="dxa"/>
            <w:tcBorders>
              <w:top w:val="single" w:sz="4" w:space="0" w:color="auto"/>
              <w:left w:val="single" w:sz="4" w:space="0" w:color="auto"/>
              <w:bottom w:val="single" w:sz="4" w:space="0" w:color="auto"/>
              <w:right w:val="single" w:sz="4" w:space="0" w:color="auto"/>
            </w:tcBorders>
            <w:vAlign w:val="center"/>
          </w:tcPr>
          <w:p w14:paraId="0F270D58" w14:textId="77777777" w:rsidR="00F23DB7" w:rsidRPr="00D96DBC" w:rsidRDefault="00F23DB7" w:rsidP="00F23DB7">
            <w:pPr>
              <w:spacing w:after="0"/>
              <w:rPr>
                <w:rFonts w:cs="Arial"/>
              </w:rPr>
            </w:pPr>
            <w:r w:rsidRPr="00D96DBC">
              <w:rPr>
                <w:rFonts w:cs="Arial"/>
              </w:rPr>
              <w:lastRenderedPageBreak/>
              <w:t>Digestive System Physiology</w:t>
            </w:r>
          </w:p>
          <w:p w14:paraId="64D95263" w14:textId="77777777" w:rsidR="00F23DB7" w:rsidRDefault="00F23DB7" w:rsidP="00F23DB7">
            <w:pPr>
              <w:spacing w:after="0"/>
              <w:rPr>
                <w:rFonts w:cs="Arial"/>
              </w:rPr>
            </w:pPr>
            <w:r w:rsidRPr="00404324">
              <w:rPr>
                <w:rFonts w:cs="Arial"/>
              </w:rPr>
              <w:t>Textbook:</w:t>
            </w:r>
            <w:r w:rsidRPr="00D96DBC">
              <w:rPr>
                <w:rFonts w:cs="Arial"/>
              </w:rPr>
              <w:t xml:space="preserve"> </w:t>
            </w:r>
            <w:r>
              <w:rPr>
                <w:rFonts w:cs="Arial"/>
              </w:rPr>
              <w:t>Chapter 6</w:t>
            </w:r>
          </w:p>
          <w:p w14:paraId="6837A3EF" w14:textId="003A9F1F" w:rsidR="00F23DB7" w:rsidRPr="00C73FCE" w:rsidRDefault="00F23DB7" w:rsidP="00F23DB7">
            <w:pPr>
              <w:spacing w:after="0"/>
              <w:rPr>
                <w:rFonts w:cs="Arial"/>
              </w:rPr>
            </w:pPr>
            <w:r w:rsidRPr="009D39AB">
              <w:rPr>
                <w:rFonts w:cs="Arial"/>
              </w:rPr>
              <w:lastRenderedPageBreak/>
              <w:t>Metabolism and Bioenergetics</w:t>
            </w:r>
          </w:p>
        </w:tc>
        <w:tc>
          <w:tcPr>
            <w:tcW w:w="2664" w:type="dxa"/>
            <w:tcBorders>
              <w:top w:val="single" w:sz="4" w:space="0" w:color="auto"/>
              <w:left w:val="single" w:sz="4" w:space="0" w:color="auto"/>
              <w:bottom w:val="single" w:sz="4" w:space="0" w:color="auto"/>
              <w:right w:val="single" w:sz="4" w:space="0" w:color="auto"/>
            </w:tcBorders>
          </w:tcPr>
          <w:p w14:paraId="5919FC1B" w14:textId="77777777" w:rsidR="00F23DB7" w:rsidRPr="00404324" w:rsidRDefault="00F23DB7" w:rsidP="00F23DB7">
            <w:pPr>
              <w:spacing w:after="0"/>
              <w:rPr>
                <w:rFonts w:cs="Arial"/>
                <w:i/>
              </w:rPr>
            </w:pPr>
            <w:r w:rsidRPr="00404324">
              <w:rPr>
                <w:rFonts w:cs="Arial"/>
                <w:i/>
              </w:rPr>
              <w:lastRenderedPageBreak/>
              <w:t xml:space="preserve">Literature Research #2 - Student Presentations; </w:t>
            </w:r>
          </w:p>
          <w:p w14:paraId="39990627" w14:textId="54E97B2A" w:rsidR="00F23DB7" w:rsidRPr="00404324" w:rsidRDefault="00F23DB7" w:rsidP="00F23DB7">
            <w:pPr>
              <w:spacing w:after="0"/>
              <w:rPr>
                <w:rFonts w:cs="Arial"/>
                <w:i/>
              </w:rPr>
            </w:pPr>
            <w:r w:rsidRPr="00404324">
              <w:rPr>
                <w:rFonts w:cs="Arial"/>
                <w:i/>
              </w:rPr>
              <w:lastRenderedPageBreak/>
              <w:t>Intro to Literature Research Assignment #3 (endocrine physiology)</w:t>
            </w:r>
          </w:p>
        </w:tc>
        <w:tc>
          <w:tcPr>
            <w:tcW w:w="2340" w:type="dxa"/>
            <w:tcBorders>
              <w:top w:val="single" w:sz="4" w:space="0" w:color="auto"/>
              <w:left w:val="single" w:sz="4" w:space="0" w:color="auto"/>
              <w:bottom w:val="single" w:sz="4" w:space="0" w:color="auto"/>
              <w:right w:val="single" w:sz="4" w:space="0" w:color="auto"/>
            </w:tcBorders>
          </w:tcPr>
          <w:p w14:paraId="6541AE1A" w14:textId="058514D1" w:rsidR="00F23DB7" w:rsidRPr="00D96DBC" w:rsidRDefault="00F23DB7" w:rsidP="00F23DB7">
            <w:pPr>
              <w:spacing w:after="0"/>
              <w:rPr>
                <w:rFonts w:cs="Arial"/>
              </w:rPr>
            </w:pPr>
            <w:r w:rsidRPr="00D96DBC">
              <w:rPr>
                <w:rFonts w:cs="Arial"/>
              </w:rPr>
              <w:lastRenderedPageBreak/>
              <w:t xml:space="preserve">Literature Research Assignment #2 </w:t>
            </w:r>
            <w:r w:rsidRPr="00D96DBC">
              <w:rPr>
                <w:rFonts w:cs="Arial"/>
              </w:rPr>
              <w:lastRenderedPageBreak/>
              <w:t>Summary &amp; Presentations</w:t>
            </w:r>
          </w:p>
          <w:p w14:paraId="23C106AB" w14:textId="77777777" w:rsidR="00F23DB7" w:rsidRPr="00D96DBC" w:rsidRDefault="00F23DB7" w:rsidP="00F23DB7">
            <w:pPr>
              <w:spacing w:after="0"/>
              <w:rPr>
                <w:rFonts w:cs="Arial"/>
              </w:rPr>
            </w:pPr>
          </w:p>
        </w:tc>
      </w:tr>
      <w:tr w:rsidR="00F23DB7" w:rsidRPr="00D96DBC" w14:paraId="5B0DAED1" w14:textId="77777777" w:rsidTr="009E77F1">
        <w:tc>
          <w:tcPr>
            <w:tcW w:w="1424" w:type="dxa"/>
            <w:tcBorders>
              <w:top w:val="single" w:sz="4" w:space="0" w:color="auto"/>
              <w:left w:val="single" w:sz="4" w:space="0" w:color="auto"/>
              <w:bottom w:val="single" w:sz="4" w:space="0" w:color="auto"/>
              <w:right w:val="single" w:sz="4" w:space="0" w:color="auto"/>
            </w:tcBorders>
            <w:vAlign w:val="center"/>
          </w:tcPr>
          <w:p w14:paraId="3BB2FED3" w14:textId="77777777" w:rsidR="00F23DB7" w:rsidRPr="00D96DBC" w:rsidRDefault="00F23DB7" w:rsidP="00F23DB7">
            <w:pPr>
              <w:spacing w:after="0"/>
              <w:rPr>
                <w:rFonts w:cs="Arial"/>
                <w:b/>
              </w:rPr>
            </w:pPr>
            <w:r w:rsidRPr="00D96DBC">
              <w:rPr>
                <w:rFonts w:cs="Arial"/>
                <w:b/>
              </w:rPr>
              <w:lastRenderedPageBreak/>
              <w:t>Week 12</w:t>
            </w:r>
          </w:p>
          <w:p w14:paraId="677A3DBF" w14:textId="77777777" w:rsidR="00F23DB7" w:rsidRPr="004275ED" w:rsidRDefault="00F23DB7" w:rsidP="00F23DB7">
            <w:pPr>
              <w:spacing w:after="0"/>
              <w:rPr>
                <w:rFonts w:cs="Arial"/>
                <w:bCs/>
              </w:rPr>
            </w:pPr>
            <w:r w:rsidRPr="004275ED">
              <w:rPr>
                <w:rFonts w:cs="Arial"/>
                <w:bCs/>
              </w:rPr>
              <w:t>Mar 28 to</w:t>
            </w:r>
          </w:p>
          <w:p w14:paraId="1AF01BE8" w14:textId="579FAC6A" w:rsidR="00F23DB7" w:rsidRPr="00404324" w:rsidRDefault="00F23DB7" w:rsidP="00F23DB7">
            <w:pPr>
              <w:spacing w:after="0"/>
              <w:rPr>
                <w:rFonts w:cs="Arial"/>
                <w:b/>
              </w:rPr>
            </w:pPr>
            <w:r w:rsidRPr="004275ED">
              <w:rPr>
                <w:rFonts w:cs="Arial"/>
                <w:bCs/>
              </w:rPr>
              <w:t>Apr 1</w:t>
            </w:r>
          </w:p>
        </w:tc>
        <w:tc>
          <w:tcPr>
            <w:tcW w:w="3456" w:type="dxa"/>
            <w:tcBorders>
              <w:top w:val="single" w:sz="4" w:space="0" w:color="auto"/>
              <w:left w:val="single" w:sz="4" w:space="0" w:color="auto"/>
              <w:bottom w:val="single" w:sz="4" w:space="0" w:color="auto"/>
              <w:right w:val="single" w:sz="4" w:space="0" w:color="auto"/>
            </w:tcBorders>
            <w:vAlign w:val="center"/>
          </w:tcPr>
          <w:p w14:paraId="16B17036" w14:textId="4B6A9B1A" w:rsidR="00F23DB7" w:rsidRPr="00D96DBC" w:rsidRDefault="00F23DB7" w:rsidP="00F23DB7">
            <w:pPr>
              <w:spacing w:after="0"/>
              <w:rPr>
                <w:rFonts w:cs="Arial"/>
              </w:rPr>
            </w:pPr>
            <w:r w:rsidRPr="009D39AB">
              <w:rPr>
                <w:rFonts w:cs="Arial"/>
              </w:rPr>
              <w:t xml:space="preserve">Metabolism and Bioenergetics </w:t>
            </w:r>
            <w:r>
              <w:rPr>
                <w:rFonts w:cs="Arial"/>
              </w:rPr>
              <w:t>Endocrine Physiology</w:t>
            </w:r>
          </w:p>
          <w:p w14:paraId="302A898E" w14:textId="77777777" w:rsidR="00F23DB7" w:rsidRPr="00404324" w:rsidRDefault="00F23DB7" w:rsidP="00F23DB7">
            <w:pPr>
              <w:spacing w:after="0"/>
              <w:rPr>
                <w:rFonts w:cs="Arial"/>
              </w:rPr>
            </w:pPr>
            <w:r w:rsidRPr="00404324">
              <w:rPr>
                <w:rFonts w:cs="Arial"/>
              </w:rPr>
              <w:t xml:space="preserve">Textbook: </w:t>
            </w:r>
            <w:r w:rsidRPr="00D96DBC">
              <w:rPr>
                <w:rFonts w:cs="Arial"/>
              </w:rPr>
              <w:t>Chapters</w:t>
            </w:r>
            <w:r>
              <w:rPr>
                <w:rFonts w:cs="Arial"/>
              </w:rPr>
              <w:t xml:space="preserve"> 16 &amp; 17</w:t>
            </w:r>
            <w:r w:rsidRPr="00D96DBC">
              <w:rPr>
                <w:rFonts w:cs="Arial"/>
              </w:rPr>
              <w:t xml:space="preserve"> </w:t>
            </w:r>
          </w:p>
        </w:tc>
        <w:tc>
          <w:tcPr>
            <w:tcW w:w="2664" w:type="dxa"/>
            <w:tcBorders>
              <w:top w:val="single" w:sz="4" w:space="0" w:color="auto"/>
              <w:left w:val="single" w:sz="4" w:space="0" w:color="auto"/>
              <w:bottom w:val="single" w:sz="4" w:space="0" w:color="auto"/>
              <w:right w:val="single" w:sz="4" w:space="0" w:color="auto"/>
            </w:tcBorders>
          </w:tcPr>
          <w:p w14:paraId="6AEBE06E" w14:textId="77777777" w:rsidR="00F23DB7" w:rsidRPr="00404324" w:rsidRDefault="00F23DB7" w:rsidP="00F23DB7">
            <w:pPr>
              <w:spacing w:after="0"/>
              <w:rPr>
                <w:rFonts w:cs="Arial"/>
                <w:i/>
              </w:rPr>
            </w:pPr>
            <w:r w:rsidRPr="00D96DBC">
              <w:rPr>
                <w:rFonts w:cs="Arial"/>
                <w:i/>
              </w:rPr>
              <w:t xml:space="preserve">Lab Period: </w:t>
            </w:r>
            <w:r w:rsidRPr="00404324">
              <w:rPr>
                <w:rFonts w:cs="Arial"/>
                <w:i/>
              </w:rPr>
              <w:t>Case Study #5b (gastrointestinal physiology)</w:t>
            </w:r>
          </w:p>
        </w:tc>
        <w:tc>
          <w:tcPr>
            <w:tcW w:w="2340" w:type="dxa"/>
            <w:tcBorders>
              <w:top w:val="single" w:sz="4" w:space="0" w:color="auto"/>
              <w:left w:val="single" w:sz="4" w:space="0" w:color="auto"/>
              <w:bottom w:val="single" w:sz="4" w:space="0" w:color="auto"/>
              <w:right w:val="single" w:sz="4" w:space="0" w:color="auto"/>
            </w:tcBorders>
          </w:tcPr>
          <w:p w14:paraId="760DBF9D" w14:textId="77777777" w:rsidR="00F23DB7" w:rsidRPr="00D96DBC" w:rsidRDefault="00F23DB7" w:rsidP="00F23DB7">
            <w:pPr>
              <w:spacing w:after="0"/>
              <w:rPr>
                <w:rFonts w:cs="Arial"/>
              </w:rPr>
            </w:pPr>
          </w:p>
          <w:p w14:paraId="087CDA5B" w14:textId="77777777" w:rsidR="00F23DB7" w:rsidRPr="00D96DBC" w:rsidRDefault="00F23DB7" w:rsidP="00F23DB7">
            <w:pPr>
              <w:spacing w:after="0"/>
              <w:rPr>
                <w:rFonts w:cs="Arial"/>
              </w:rPr>
            </w:pPr>
            <w:r w:rsidRPr="00D96DBC">
              <w:rPr>
                <w:rFonts w:cs="Arial"/>
              </w:rPr>
              <w:t>Group Case #5</w:t>
            </w:r>
            <w:r>
              <w:rPr>
                <w:rFonts w:cs="Arial"/>
              </w:rPr>
              <w:t>b</w:t>
            </w:r>
            <w:r w:rsidRPr="00D96DBC">
              <w:rPr>
                <w:rFonts w:cs="Arial"/>
              </w:rPr>
              <w:t xml:space="preserve"> </w:t>
            </w:r>
            <w:r>
              <w:rPr>
                <w:rFonts w:cs="Arial"/>
              </w:rPr>
              <w:t>Report</w:t>
            </w:r>
          </w:p>
          <w:p w14:paraId="38D19353" w14:textId="77777777" w:rsidR="00F23DB7" w:rsidRPr="00D96DBC" w:rsidRDefault="00F23DB7" w:rsidP="00F23DB7">
            <w:pPr>
              <w:spacing w:after="0"/>
              <w:rPr>
                <w:rFonts w:cs="Arial"/>
              </w:rPr>
            </w:pPr>
          </w:p>
        </w:tc>
      </w:tr>
      <w:tr w:rsidR="00F23DB7" w:rsidRPr="00D96DBC" w14:paraId="3B33CDAD" w14:textId="77777777" w:rsidTr="009E77F1">
        <w:tc>
          <w:tcPr>
            <w:tcW w:w="1424" w:type="dxa"/>
            <w:tcBorders>
              <w:top w:val="single" w:sz="4" w:space="0" w:color="auto"/>
              <w:left w:val="single" w:sz="4" w:space="0" w:color="auto"/>
              <w:bottom w:val="single" w:sz="4" w:space="0" w:color="auto"/>
              <w:right w:val="single" w:sz="4" w:space="0" w:color="auto"/>
            </w:tcBorders>
            <w:vAlign w:val="center"/>
          </w:tcPr>
          <w:p w14:paraId="36F875B2" w14:textId="77777777" w:rsidR="00F23DB7" w:rsidRPr="00D96DBC" w:rsidRDefault="00F23DB7" w:rsidP="00F23DB7">
            <w:pPr>
              <w:spacing w:after="0"/>
              <w:rPr>
                <w:rFonts w:cs="Arial"/>
                <w:b/>
              </w:rPr>
            </w:pPr>
            <w:r w:rsidRPr="00D96DBC">
              <w:rPr>
                <w:rFonts w:cs="Arial"/>
                <w:b/>
              </w:rPr>
              <w:t>Week 13</w:t>
            </w:r>
          </w:p>
          <w:p w14:paraId="2B07480D" w14:textId="77777777" w:rsidR="00F23DB7" w:rsidRPr="004275ED" w:rsidRDefault="00F23DB7" w:rsidP="00F23DB7">
            <w:pPr>
              <w:spacing w:after="0"/>
              <w:rPr>
                <w:rFonts w:cs="Arial"/>
                <w:bCs/>
              </w:rPr>
            </w:pPr>
            <w:r w:rsidRPr="004275ED">
              <w:rPr>
                <w:rFonts w:cs="Arial"/>
                <w:bCs/>
              </w:rPr>
              <w:t xml:space="preserve">Apr 4 to </w:t>
            </w:r>
          </w:p>
          <w:p w14:paraId="5163F4C9" w14:textId="77777777" w:rsidR="00F23DB7" w:rsidRPr="004275ED" w:rsidRDefault="00F23DB7" w:rsidP="00F23DB7">
            <w:pPr>
              <w:spacing w:after="0"/>
              <w:rPr>
                <w:rFonts w:cs="Arial"/>
                <w:bCs/>
              </w:rPr>
            </w:pPr>
            <w:r w:rsidRPr="004275ED">
              <w:rPr>
                <w:rFonts w:cs="Arial"/>
                <w:bCs/>
              </w:rPr>
              <w:t>Apr 8</w:t>
            </w:r>
          </w:p>
          <w:p w14:paraId="396D0AAE" w14:textId="41FB79BE" w:rsidR="00F23DB7" w:rsidRPr="00404324" w:rsidRDefault="00F23DB7" w:rsidP="00F23DB7">
            <w:pPr>
              <w:spacing w:after="0"/>
              <w:rPr>
                <w:rFonts w:cs="Arial"/>
                <w:b/>
              </w:rPr>
            </w:pPr>
          </w:p>
        </w:tc>
        <w:tc>
          <w:tcPr>
            <w:tcW w:w="3456" w:type="dxa"/>
            <w:tcBorders>
              <w:top w:val="single" w:sz="4" w:space="0" w:color="auto"/>
              <w:left w:val="single" w:sz="4" w:space="0" w:color="auto"/>
              <w:bottom w:val="single" w:sz="4" w:space="0" w:color="auto"/>
              <w:right w:val="single" w:sz="4" w:space="0" w:color="auto"/>
            </w:tcBorders>
            <w:vAlign w:val="center"/>
          </w:tcPr>
          <w:p w14:paraId="273F9A71" w14:textId="77777777" w:rsidR="00F23DB7" w:rsidRPr="00404324" w:rsidRDefault="00F23DB7" w:rsidP="00F23DB7">
            <w:pPr>
              <w:spacing w:after="0"/>
              <w:rPr>
                <w:rFonts w:cs="Arial"/>
              </w:rPr>
            </w:pPr>
            <w:r>
              <w:rPr>
                <w:rFonts w:cs="Arial"/>
              </w:rPr>
              <w:t>Reproductive E</w:t>
            </w:r>
            <w:r w:rsidRPr="00D96DBC">
              <w:rPr>
                <w:rFonts w:cs="Arial"/>
              </w:rPr>
              <w:t>ndocri</w:t>
            </w:r>
            <w:r>
              <w:rPr>
                <w:rFonts w:cs="Arial"/>
              </w:rPr>
              <w:t>nology &amp; Physiology</w:t>
            </w:r>
          </w:p>
        </w:tc>
        <w:tc>
          <w:tcPr>
            <w:tcW w:w="2664" w:type="dxa"/>
            <w:tcBorders>
              <w:top w:val="single" w:sz="4" w:space="0" w:color="auto"/>
              <w:left w:val="single" w:sz="4" w:space="0" w:color="auto"/>
              <w:bottom w:val="single" w:sz="4" w:space="0" w:color="auto"/>
              <w:right w:val="single" w:sz="4" w:space="0" w:color="auto"/>
            </w:tcBorders>
          </w:tcPr>
          <w:p w14:paraId="4E14A3BD" w14:textId="77777777" w:rsidR="00F23DB7" w:rsidRPr="00404324" w:rsidRDefault="00F23DB7" w:rsidP="00F23DB7">
            <w:pPr>
              <w:spacing w:after="0"/>
              <w:rPr>
                <w:rFonts w:cs="Arial"/>
                <w:i/>
              </w:rPr>
            </w:pPr>
            <w:r w:rsidRPr="00404324">
              <w:rPr>
                <w:rFonts w:cs="Arial"/>
                <w:i/>
              </w:rPr>
              <w:t>Literature Research #3 - Student Presentations (endocrine physiology)</w:t>
            </w:r>
          </w:p>
        </w:tc>
        <w:tc>
          <w:tcPr>
            <w:tcW w:w="2340" w:type="dxa"/>
            <w:tcBorders>
              <w:top w:val="single" w:sz="4" w:space="0" w:color="auto"/>
              <w:left w:val="single" w:sz="4" w:space="0" w:color="auto"/>
              <w:bottom w:val="single" w:sz="4" w:space="0" w:color="auto"/>
              <w:right w:val="single" w:sz="4" w:space="0" w:color="auto"/>
            </w:tcBorders>
          </w:tcPr>
          <w:p w14:paraId="08DA5677" w14:textId="77777777" w:rsidR="00F23DB7" w:rsidRPr="00D96DBC" w:rsidRDefault="00F23DB7" w:rsidP="00F23DB7">
            <w:pPr>
              <w:spacing w:after="0"/>
              <w:rPr>
                <w:rFonts w:cs="Arial"/>
              </w:rPr>
            </w:pPr>
            <w:r w:rsidRPr="00D96DBC">
              <w:rPr>
                <w:rFonts w:cs="Arial"/>
              </w:rPr>
              <w:t>Literature Research Assignment #3 Summary &amp; Presentations</w:t>
            </w:r>
            <w:r w:rsidRPr="00404324">
              <w:rPr>
                <w:rFonts w:cs="Arial"/>
              </w:rPr>
              <w:tab/>
            </w:r>
          </w:p>
        </w:tc>
      </w:tr>
      <w:tr w:rsidR="00F23DB7" w:rsidRPr="00D96DBC" w14:paraId="669CEFA5" w14:textId="77777777" w:rsidTr="009E77F1">
        <w:tc>
          <w:tcPr>
            <w:tcW w:w="1424" w:type="dxa"/>
            <w:tcBorders>
              <w:top w:val="single" w:sz="4" w:space="0" w:color="auto"/>
              <w:left w:val="single" w:sz="4" w:space="0" w:color="auto"/>
              <w:bottom w:val="single" w:sz="4" w:space="0" w:color="auto"/>
              <w:right w:val="single" w:sz="4" w:space="0" w:color="auto"/>
            </w:tcBorders>
            <w:vAlign w:val="center"/>
          </w:tcPr>
          <w:p w14:paraId="4D663366" w14:textId="77777777" w:rsidR="00F23DB7" w:rsidRPr="00D96DBC" w:rsidRDefault="00F23DB7" w:rsidP="00F23DB7">
            <w:pPr>
              <w:spacing w:after="0"/>
              <w:rPr>
                <w:rFonts w:cs="Arial"/>
                <w:b/>
              </w:rPr>
            </w:pPr>
            <w:r w:rsidRPr="00D96DBC">
              <w:rPr>
                <w:rFonts w:cs="Arial"/>
                <w:b/>
              </w:rPr>
              <w:t>Week 14</w:t>
            </w:r>
          </w:p>
          <w:p w14:paraId="5C1A98C8" w14:textId="3D9F803C" w:rsidR="00F23DB7" w:rsidRPr="00404324" w:rsidRDefault="00F23DB7" w:rsidP="00F23DB7">
            <w:pPr>
              <w:spacing w:after="0"/>
              <w:rPr>
                <w:rFonts w:cs="Arial"/>
                <w:b/>
              </w:rPr>
            </w:pPr>
          </w:p>
        </w:tc>
        <w:tc>
          <w:tcPr>
            <w:tcW w:w="3456" w:type="dxa"/>
            <w:tcBorders>
              <w:top w:val="single" w:sz="4" w:space="0" w:color="auto"/>
              <w:left w:val="single" w:sz="4" w:space="0" w:color="auto"/>
              <w:bottom w:val="single" w:sz="4" w:space="0" w:color="auto"/>
              <w:right w:val="single" w:sz="4" w:space="0" w:color="auto"/>
            </w:tcBorders>
            <w:vAlign w:val="center"/>
          </w:tcPr>
          <w:p w14:paraId="036424E0" w14:textId="77777777" w:rsidR="00F23DB7" w:rsidRDefault="00F23DB7" w:rsidP="00F23DB7">
            <w:pPr>
              <w:spacing w:after="0"/>
              <w:rPr>
                <w:rFonts w:cs="Arial"/>
              </w:rPr>
            </w:pPr>
            <w:r>
              <w:rPr>
                <w:rFonts w:cs="Arial"/>
              </w:rPr>
              <w:t>Reproductive E</w:t>
            </w:r>
            <w:r w:rsidRPr="00D96DBC">
              <w:rPr>
                <w:rFonts w:cs="Arial"/>
              </w:rPr>
              <w:t>ndocri</w:t>
            </w:r>
            <w:r>
              <w:rPr>
                <w:rFonts w:cs="Arial"/>
              </w:rPr>
              <w:t>nology &amp; Physiology</w:t>
            </w:r>
            <w:r w:rsidRPr="00D96DBC">
              <w:rPr>
                <w:rFonts w:cs="Arial"/>
              </w:rPr>
              <w:t xml:space="preserve"> </w:t>
            </w:r>
          </w:p>
          <w:p w14:paraId="33E74E49" w14:textId="77777777" w:rsidR="00F23DB7" w:rsidRPr="00D8678C" w:rsidRDefault="00F23DB7" w:rsidP="00F23DB7">
            <w:pPr>
              <w:spacing w:after="0"/>
              <w:rPr>
                <w:rFonts w:cs="Arial"/>
              </w:rPr>
            </w:pPr>
            <w:r w:rsidRPr="00D96DBC">
              <w:rPr>
                <w:rFonts w:cs="Arial"/>
              </w:rPr>
              <w:t>Course wrap-up</w:t>
            </w:r>
          </w:p>
        </w:tc>
        <w:tc>
          <w:tcPr>
            <w:tcW w:w="2664" w:type="dxa"/>
            <w:tcBorders>
              <w:top w:val="single" w:sz="4" w:space="0" w:color="auto"/>
              <w:left w:val="single" w:sz="4" w:space="0" w:color="auto"/>
              <w:bottom w:val="single" w:sz="4" w:space="0" w:color="auto"/>
              <w:right w:val="single" w:sz="4" w:space="0" w:color="auto"/>
            </w:tcBorders>
          </w:tcPr>
          <w:p w14:paraId="4BB3271A" w14:textId="77777777" w:rsidR="00F23DB7" w:rsidRPr="00404324" w:rsidRDefault="00F23DB7" w:rsidP="00F23DB7">
            <w:pPr>
              <w:spacing w:after="0"/>
              <w:rPr>
                <w:rFonts w:cs="Arial"/>
                <w:i/>
              </w:rPr>
            </w:pPr>
          </w:p>
        </w:tc>
        <w:tc>
          <w:tcPr>
            <w:tcW w:w="2340" w:type="dxa"/>
            <w:tcBorders>
              <w:top w:val="single" w:sz="4" w:space="0" w:color="auto"/>
              <w:left w:val="single" w:sz="4" w:space="0" w:color="auto"/>
              <w:bottom w:val="single" w:sz="4" w:space="0" w:color="auto"/>
              <w:right w:val="single" w:sz="4" w:space="0" w:color="auto"/>
            </w:tcBorders>
          </w:tcPr>
          <w:p w14:paraId="32EFEF75" w14:textId="77777777" w:rsidR="00F23DB7" w:rsidRPr="00D96DBC" w:rsidRDefault="00F23DB7" w:rsidP="00F23DB7">
            <w:pPr>
              <w:spacing w:after="0"/>
              <w:rPr>
                <w:rFonts w:cs="Arial"/>
              </w:rPr>
            </w:pPr>
          </w:p>
          <w:p w14:paraId="39C21B45" w14:textId="77777777" w:rsidR="00F23DB7" w:rsidRPr="00D96DBC" w:rsidRDefault="00F23DB7" w:rsidP="00F23DB7">
            <w:pPr>
              <w:spacing w:after="0"/>
              <w:rPr>
                <w:rFonts w:cs="Arial"/>
              </w:rPr>
            </w:pPr>
          </w:p>
        </w:tc>
      </w:tr>
      <w:tr w:rsidR="00F23DB7" w:rsidRPr="00D96DBC" w14:paraId="21A4883E" w14:textId="77777777" w:rsidTr="009E77F1">
        <w:tc>
          <w:tcPr>
            <w:tcW w:w="1424" w:type="dxa"/>
            <w:tcBorders>
              <w:top w:val="single" w:sz="4" w:space="0" w:color="auto"/>
              <w:left w:val="single" w:sz="4" w:space="0" w:color="auto"/>
              <w:bottom w:val="single" w:sz="4" w:space="0" w:color="auto"/>
              <w:right w:val="single" w:sz="4" w:space="0" w:color="auto"/>
            </w:tcBorders>
            <w:vAlign w:val="center"/>
          </w:tcPr>
          <w:p w14:paraId="2DA27505" w14:textId="77777777" w:rsidR="00F23DB7" w:rsidRPr="00404324" w:rsidRDefault="00F23DB7" w:rsidP="00F23DB7">
            <w:pPr>
              <w:spacing w:after="0"/>
              <w:rPr>
                <w:rFonts w:cs="Arial"/>
                <w:b/>
              </w:rPr>
            </w:pPr>
          </w:p>
        </w:tc>
        <w:tc>
          <w:tcPr>
            <w:tcW w:w="3456" w:type="dxa"/>
            <w:tcBorders>
              <w:top w:val="single" w:sz="4" w:space="0" w:color="auto"/>
              <w:left w:val="single" w:sz="4" w:space="0" w:color="auto"/>
              <w:bottom w:val="single" w:sz="4" w:space="0" w:color="auto"/>
              <w:right w:val="single" w:sz="4" w:space="0" w:color="auto"/>
            </w:tcBorders>
            <w:vAlign w:val="center"/>
          </w:tcPr>
          <w:p w14:paraId="4C6FFFC1" w14:textId="77777777" w:rsidR="00F23DB7" w:rsidRPr="00D96DBC" w:rsidRDefault="00F23DB7" w:rsidP="00F23DB7">
            <w:pPr>
              <w:spacing w:after="0"/>
              <w:rPr>
                <w:rFonts w:cs="Arial"/>
              </w:rPr>
            </w:pPr>
            <w:r w:rsidRPr="00D96DBC">
              <w:rPr>
                <w:rFonts w:cs="Arial"/>
              </w:rPr>
              <w:t xml:space="preserve">Final Exam during </w:t>
            </w:r>
            <w:r>
              <w:rPr>
                <w:rFonts w:cs="Arial"/>
              </w:rPr>
              <w:t xml:space="preserve">regular exam </w:t>
            </w:r>
            <w:r w:rsidRPr="00404324">
              <w:rPr>
                <w:rFonts w:cs="Arial"/>
              </w:rPr>
              <w:t>period (Apr 9 to 29)</w:t>
            </w:r>
          </w:p>
        </w:tc>
        <w:tc>
          <w:tcPr>
            <w:tcW w:w="2664" w:type="dxa"/>
            <w:tcBorders>
              <w:top w:val="single" w:sz="4" w:space="0" w:color="auto"/>
              <w:left w:val="single" w:sz="4" w:space="0" w:color="auto"/>
              <w:bottom w:val="single" w:sz="4" w:space="0" w:color="auto"/>
              <w:right w:val="single" w:sz="4" w:space="0" w:color="auto"/>
            </w:tcBorders>
          </w:tcPr>
          <w:p w14:paraId="7FB37F21" w14:textId="77777777" w:rsidR="00F23DB7" w:rsidRPr="00404324" w:rsidRDefault="00F23DB7" w:rsidP="00F23DB7">
            <w:pPr>
              <w:spacing w:after="0"/>
              <w:rPr>
                <w:rFonts w:cs="Arial"/>
                <w:i/>
              </w:rPr>
            </w:pPr>
          </w:p>
        </w:tc>
        <w:tc>
          <w:tcPr>
            <w:tcW w:w="2340" w:type="dxa"/>
            <w:tcBorders>
              <w:top w:val="single" w:sz="4" w:space="0" w:color="auto"/>
              <w:left w:val="single" w:sz="4" w:space="0" w:color="auto"/>
              <w:bottom w:val="single" w:sz="4" w:space="0" w:color="auto"/>
              <w:right w:val="single" w:sz="4" w:space="0" w:color="auto"/>
            </w:tcBorders>
          </w:tcPr>
          <w:p w14:paraId="24210409" w14:textId="77777777" w:rsidR="00F23DB7" w:rsidRPr="00D96DBC" w:rsidRDefault="00F23DB7" w:rsidP="00F23DB7">
            <w:pPr>
              <w:spacing w:after="0"/>
              <w:rPr>
                <w:rFonts w:cs="Arial"/>
              </w:rPr>
            </w:pPr>
          </w:p>
        </w:tc>
      </w:tr>
    </w:tbl>
    <w:p w14:paraId="3D64552B" w14:textId="42A020AC" w:rsidR="00C159D3" w:rsidRPr="00D96DBC" w:rsidRDefault="00C159D3">
      <w:pPr>
        <w:rPr>
          <w:rFonts w:cs="Arial"/>
        </w:rPr>
      </w:pPr>
    </w:p>
    <w:p w14:paraId="35E895FF" w14:textId="3114E869" w:rsidR="00730981" w:rsidRPr="009F076D" w:rsidRDefault="00110761" w:rsidP="009F076D">
      <w:pPr>
        <w:widowControl w:val="0"/>
        <w:autoSpaceDE w:val="0"/>
        <w:autoSpaceDN w:val="0"/>
        <w:adjustRightInd w:val="0"/>
        <w:rPr>
          <w:rFonts w:cs="Arial"/>
        </w:rPr>
      </w:pPr>
      <w:r w:rsidRPr="00D96DBC">
        <w:rPr>
          <w:rFonts w:cs="Arial"/>
        </w:rPr>
        <w:t>* Additional readings may be assigned as the course proceeds. These will be noted during the lectures or in the lab</w:t>
      </w:r>
      <w:r w:rsidR="00B00E38">
        <w:rPr>
          <w:rFonts w:cs="Arial"/>
        </w:rPr>
        <w:t xml:space="preserve"> modules</w:t>
      </w:r>
      <w:r w:rsidRPr="00D96DBC">
        <w:rPr>
          <w:rFonts w:cs="Arial"/>
        </w:rPr>
        <w:t xml:space="preserve"> as appropriate.</w:t>
      </w:r>
    </w:p>
    <w:p w14:paraId="413C5950" w14:textId="77777777" w:rsidR="009F076D" w:rsidRDefault="009F076D">
      <w:pPr>
        <w:spacing w:after="0"/>
        <w:rPr>
          <w:rFonts w:eastAsia="Times New Roman"/>
          <w:b/>
          <w:bCs/>
          <w:color w:val="2A5204"/>
          <w:sz w:val="28"/>
          <w:szCs w:val="28"/>
          <w:u w:val="single" w:color="D9D9D9"/>
          <w:lang w:val="x-none" w:eastAsia="x-none"/>
        </w:rPr>
      </w:pPr>
      <w:r>
        <w:br w:type="page"/>
      </w:r>
    </w:p>
    <w:p w14:paraId="636C495D" w14:textId="49E3BFA7" w:rsidR="0024215D" w:rsidRDefault="00110761" w:rsidP="0024215D">
      <w:pPr>
        <w:pStyle w:val="Heading1"/>
        <w:spacing w:before="360"/>
      </w:pPr>
      <w:r>
        <w:lastRenderedPageBreak/>
        <w:t>Instructors:</w:t>
      </w:r>
    </w:p>
    <w:p w14:paraId="4C476481" w14:textId="77777777" w:rsidR="0024215D" w:rsidRPr="00602B09" w:rsidRDefault="00110761" w:rsidP="0024215D">
      <w:pPr>
        <w:pStyle w:val="Heading1"/>
        <w:spacing w:before="120"/>
        <w:rPr>
          <w:color w:val="000000"/>
          <w:sz w:val="22"/>
        </w:rPr>
      </w:pPr>
      <w:r w:rsidRPr="00602B09">
        <w:rPr>
          <w:color w:val="000000"/>
          <w:sz w:val="22"/>
        </w:rPr>
        <w:t>Contact Information:</w:t>
      </w:r>
    </w:p>
    <w:p w14:paraId="358DB748" w14:textId="07105FAF" w:rsidR="00B4013D" w:rsidRDefault="00110761" w:rsidP="0024215D">
      <w:pPr>
        <w:spacing w:after="0"/>
        <w:rPr>
          <w:bCs/>
          <w:color w:val="000000"/>
          <w:szCs w:val="26"/>
        </w:rPr>
      </w:pPr>
      <w:r w:rsidRPr="00602B09">
        <w:rPr>
          <w:bCs/>
          <w:color w:val="000000"/>
          <w:szCs w:val="26"/>
        </w:rPr>
        <w:tab/>
      </w:r>
      <w:r w:rsidR="00B4013D">
        <w:rPr>
          <w:bCs/>
          <w:color w:val="000000"/>
          <w:szCs w:val="26"/>
        </w:rPr>
        <w:t>Dylan Baloun</w:t>
      </w:r>
      <w:r w:rsidR="00F27423">
        <w:rPr>
          <w:bCs/>
          <w:color w:val="000000"/>
          <w:szCs w:val="26"/>
        </w:rPr>
        <w:t xml:space="preserve"> (he/him)</w:t>
      </w:r>
      <w:r w:rsidR="00B4013D">
        <w:rPr>
          <w:bCs/>
          <w:color w:val="000000"/>
          <w:szCs w:val="26"/>
        </w:rPr>
        <w:tab/>
      </w:r>
      <w:r w:rsidR="00B4013D">
        <w:rPr>
          <w:bCs/>
          <w:color w:val="000000"/>
          <w:szCs w:val="26"/>
        </w:rPr>
        <w:tab/>
        <w:t>room 316 CSRB Biology</w:t>
      </w:r>
    </w:p>
    <w:p w14:paraId="67C89B6E" w14:textId="585410FC" w:rsidR="00B4013D" w:rsidRDefault="00B4013D" w:rsidP="0024215D">
      <w:pPr>
        <w:spacing w:after="0"/>
        <w:rPr>
          <w:bCs/>
          <w:color w:val="000000"/>
          <w:szCs w:val="26"/>
        </w:rPr>
      </w:pPr>
      <w:r>
        <w:rPr>
          <w:bCs/>
          <w:color w:val="000000"/>
          <w:szCs w:val="26"/>
        </w:rPr>
        <w:tab/>
      </w:r>
      <w:r w:rsidR="00830841">
        <w:rPr>
          <w:bCs/>
          <w:color w:val="000000"/>
          <w:szCs w:val="26"/>
        </w:rPr>
        <w:t>(course lead)</w:t>
      </w:r>
      <w:r>
        <w:rPr>
          <w:bCs/>
          <w:color w:val="000000"/>
          <w:szCs w:val="26"/>
        </w:rPr>
        <w:tab/>
      </w:r>
      <w:r>
        <w:rPr>
          <w:bCs/>
          <w:color w:val="000000"/>
          <w:szCs w:val="26"/>
        </w:rPr>
        <w:tab/>
      </w:r>
      <w:r>
        <w:rPr>
          <w:bCs/>
          <w:color w:val="000000"/>
          <w:szCs w:val="26"/>
        </w:rPr>
        <w:tab/>
      </w:r>
      <w:r>
        <w:rPr>
          <w:bCs/>
          <w:color w:val="000000"/>
          <w:szCs w:val="26"/>
        </w:rPr>
        <w:tab/>
        <w:t>dylan.baloun@usask.ca</w:t>
      </w:r>
    </w:p>
    <w:p w14:paraId="419F4E61" w14:textId="549A1112" w:rsidR="00B4013D" w:rsidRDefault="00B4013D" w:rsidP="0024215D">
      <w:pPr>
        <w:spacing w:after="0"/>
        <w:rPr>
          <w:bCs/>
          <w:color w:val="000000"/>
          <w:szCs w:val="26"/>
        </w:rPr>
      </w:pPr>
      <w:r>
        <w:rPr>
          <w:bCs/>
          <w:color w:val="000000"/>
          <w:szCs w:val="26"/>
        </w:rPr>
        <w:t xml:space="preserve"> </w:t>
      </w:r>
    </w:p>
    <w:p w14:paraId="69E77C08" w14:textId="6EE77C7A" w:rsidR="0024215D" w:rsidRPr="00602B09" w:rsidRDefault="00110761" w:rsidP="00B4013D">
      <w:pPr>
        <w:spacing w:after="0"/>
        <w:ind w:firstLine="720"/>
        <w:rPr>
          <w:bCs/>
          <w:color w:val="000000"/>
          <w:szCs w:val="26"/>
        </w:rPr>
      </w:pPr>
      <w:r w:rsidRPr="00602B09">
        <w:rPr>
          <w:bCs/>
          <w:color w:val="000000"/>
          <w:szCs w:val="26"/>
        </w:rPr>
        <w:t>Dr Tracy Marchant</w:t>
      </w:r>
      <w:r w:rsidRPr="00602B09">
        <w:rPr>
          <w:bCs/>
          <w:color w:val="000000"/>
          <w:szCs w:val="26"/>
        </w:rPr>
        <w:tab/>
      </w:r>
      <w:r w:rsidRPr="00602B09">
        <w:rPr>
          <w:bCs/>
          <w:color w:val="000000"/>
          <w:szCs w:val="26"/>
        </w:rPr>
        <w:tab/>
      </w:r>
      <w:r w:rsidRPr="00602B09">
        <w:rPr>
          <w:bCs/>
          <w:color w:val="000000"/>
          <w:szCs w:val="26"/>
        </w:rPr>
        <w:tab/>
        <w:t xml:space="preserve">room </w:t>
      </w:r>
      <w:r w:rsidR="00D8678C">
        <w:rPr>
          <w:bCs/>
          <w:color w:val="000000"/>
          <w:szCs w:val="26"/>
        </w:rPr>
        <w:t>120.3 CSRB wing Biology</w:t>
      </w:r>
      <w:r w:rsidR="00D8678C">
        <w:rPr>
          <w:bCs/>
          <w:color w:val="000000"/>
          <w:szCs w:val="26"/>
        </w:rPr>
        <w:tab/>
      </w:r>
      <w:r w:rsidRPr="00602B09">
        <w:rPr>
          <w:bCs/>
          <w:color w:val="000000"/>
          <w:szCs w:val="26"/>
        </w:rPr>
        <w:t>966-4420</w:t>
      </w:r>
    </w:p>
    <w:p w14:paraId="708E3092" w14:textId="4EBDF7E6" w:rsidR="0024215D" w:rsidRDefault="00110761" w:rsidP="0024215D">
      <w:pPr>
        <w:spacing w:after="0"/>
        <w:rPr>
          <w:bCs/>
          <w:color w:val="000000"/>
          <w:szCs w:val="26"/>
        </w:rPr>
      </w:pPr>
      <w:r w:rsidRPr="00602B09">
        <w:rPr>
          <w:bCs/>
          <w:color w:val="000000"/>
          <w:szCs w:val="26"/>
        </w:rPr>
        <w:tab/>
      </w:r>
      <w:r w:rsidR="00830841">
        <w:rPr>
          <w:bCs/>
          <w:color w:val="000000"/>
          <w:szCs w:val="26"/>
        </w:rPr>
        <w:t>(faculty mentor)</w:t>
      </w:r>
      <w:r w:rsidRPr="00602B09">
        <w:rPr>
          <w:bCs/>
          <w:color w:val="000000"/>
          <w:szCs w:val="26"/>
        </w:rPr>
        <w:tab/>
      </w:r>
      <w:r w:rsidRPr="00602B09">
        <w:rPr>
          <w:bCs/>
          <w:color w:val="000000"/>
          <w:szCs w:val="26"/>
        </w:rPr>
        <w:tab/>
      </w:r>
      <w:r w:rsidRPr="00602B09">
        <w:rPr>
          <w:bCs/>
          <w:color w:val="000000"/>
          <w:szCs w:val="26"/>
        </w:rPr>
        <w:tab/>
      </w:r>
      <w:r w:rsidR="00AE70BE">
        <w:rPr>
          <w:bCs/>
          <w:color w:val="000000"/>
          <w:szCs w:val="26"/>
        </w:rPr>
        <w:t>tracy.marchant@usask.ca</w:t>
      </w:r>
    </w:p>
    <w:p w14:paraId="19EA3FF0" w14:textId="77777777" w:rsidR="0024215D" w:rsidRPr="00602B09" w:rsidRDefault="00110761" w:rsidP="0024215D">
      <w:pPr>
        <w:spacing w:after="0"/>
        <w:rPr>
          <w:bCs/>
          <w:color w:val="000000"/>
          <w:szCs w:val="26"/>
        </w:rPr>
      </w:pPr>
      <w:r w:rsidRPr="00602B09">
        <w:rPr>
          <w:bCs/>
          <w:color w:val="000000"/>
          <w:szCs w:val="26"/>
        </w:rPr>
        <w:tab/>
      </w:r>
      <w:r w:rsidRPr="00602B09">
        <w:rPr>
          <w:bCs/>
          <w:color w:val="000000"/>
          <w:szCs w:val="26"/>
        </w:rPr>
        <w:tab/>
      </w:r>
      <w:r w:rsidRPr="00602B09">
        <w:rPr>
          <w:bCs/>
          <w:color w:val="000000"/>
          <w:szCs w:val="26"/>
        </w:rPr>
        <w:tab/>
      </w:r>
      <w:r w:rsidRPr="00602B09">
        <w:rPr>
          <w:bCs/>
          <w:color w:val="000000"/>
          <w:szCs w:val="26"/>
        </w:rPr>
        <w:tab/>
      </w:r>
      <w:r w:rsidRPr="00602B09">
        <w:rPr>
          <w:bCs/>
          <w:color w:val="000000"/>
          <w:szCs w:val="26"/>
        </w:rPr>
        <w:tab/>
      </w:r>
      <w:r w:rsidRPr="00602B09">
        <w:rPr>
          <w:bCs/>
          <w:color w:val="000000"/>
          <w:szCs w:val="26"/>
        </w:rPr>
        <w:tab/>
      </w:r>
    </w:p>
    <w:p w14:paraId="4B76E2F9" w14:textId="4976D24D" w:rsidR="00F12C02" w:rsidRDefault="00110761" w:rsidP="00AE70BE">
      <w:pPr>
        <w:rPr>
          <w:bCs/>
          <w:szCs w:val="26"/>
        </w:rPr>
      </w:pPr>
      <w:r w:rsidRPr="00602B09">
        <w:rPr>
          <w:bCs/>
          <w:szCs w:val="26"/>
        </w:rPr>
        <w:tab/>
      </w:r>
      <w:proofErr w:type="spellStart"/>
      <w:r w:rsidRPr="00602B09">
        <w:rPr>
          <w:bCs/>
          <w:szCs w:val="26"/>
        </w:rPr>
        <w:t>M</w:t>
      </w:r>
      <w:r w:rsidR="00F12C02">
        <w:rPr>
          <w:bCs/>
          <w:szCs w:val="26"/>
        </w:rPr>
        <w:t>s</w:t>
      </w:r>
      <w:proofErr w:type="spellEnd"/>
      <w:r w:rsidR="00F12C02">
        <w:rPr>
          <w:bCs/>
          <w:szCs w:val="26"/>
        </w:rPr>
        <w:t xml:space="preserve"> Sheri Fisher</w:t>
      </w:r>
      <w:r w:rsidR="00F12C02">
        <w:rPr>
          <w:bCs/>
          <w:szCs w:val="26"/>
        </w:rPr>
        <w:tab/>
      </w:r>
      <w:r w:rsidR="00F12C02">
        <w:rPr>
          <w:bCs/>
          <w:szCs w:val="26"/>
        </w:rPr>
        <w:tab/>
      </w:r>
      <w:r w:rsidR="00F12C02">
        <w:rPr>
          <w:bCs/>
          <w:szCs w:val="26"/>
        </w:rPr>
        <w:tab/>
      </w:r>
      <w:r w:rsidRPr="00602B09">
        <w:rPr>
          <w:bCs/>
          <w:szCs w:val="26"/>
        </w:rPr>
        <w:t xml:space="preserve">room G77.3 </w:t>
      </w:r>
      <w:proofErr w:type="spellStart"/>
      <w:r w:rsidRPr="00602B09">
        <w:rPr>
          <w:bCs/>
          <w:szCs w:val="26"/>
        </w:rPr>
        <w:t>Thorvaldson</w:t>
      </w:r>
      <w:proofErr w:type="spellEnd"/>
      <w:r w:rsidRPr="00602B09">
        <w:rPr>
          <w:bCs/>
          <w:szCs w:val="26"/>
        </w:rPr>
        <w:tab/>
      </w:r>
      <w:r w:rsidRPr="00602B09">
        <w:rPr>
          <w:bCs/>
          <w:szCs w:val="26"/>
        </w:rPr>
        <w:tab/>
        <w:t>966-4431</w:t>
      </w:r>
      <w:r w:rsidRPr="00602B09">
        <w:rPr>
          <w:bCs/>
          <w:szCs w:val="26"/>
        </w:rPr>
        <w:tab/>
      </w:r>
      <w:r w:rsidRPr="00602B09">
        <w:rPr>
          <w:bCs/>
          <w:szCs w:val="26"/>
        </w:rPr>
        <w:tab/>
        <w:t>(lab coordinator/instructor)</w:t>
      </w:r>
      <w:r w:rsidRPr="00602B09">
        <w:rPr>
          <w:bCs/>
          <w:szCs w:val="26"/>
        </w:rPr>
        <w:tab/>
      </w:r>
      <w:r w:rsidRPr="00602B09">
        <w:rPr>
          <w:bCs/>
          <w:szCs w:val="26"/>
        </w:rPr>
        <w:tab/>
      </w:r>
      <w:bookmarkStart w:id="0" w:name="_Toc237847635"/>
      <w:r w:rsidR="00AE70BE">
        <w:rPr>
          <w:bCs/>
          <w:szCs w:val="26"/>
        </w:rPr>
        <w:t>sheri.fisher@usask.ca</w:t>
      </w:r>
    </w:p>
    <w:p w14:paraId="117A5D84" w14:textId="723C5D37" w:rsidR="00F12C02" w:rsidRPr="00602B09" w:rsidRDefault="00F12C02" w:rsidP="00972107">
      <w:pPr>
        <w:spacing w:after="0"/>
        <w:rPr>
          <w:bCs/>
          <w:szCs w:val="26"/>
        </w:rPr>
      </w:pPr>
      <w:r>
        <w:rPr>
          <w:bCs/>
          <w:szCs w:val="26"/>
        </w:rPr>
        <w:tab/>
      </w:r>
    </w:p>
    <w:p w14:paraId="1E624076" w14:textId="0B309649" w:rsidR="0024215D" w:rsidRPr="00602B09" w:rsidRDefault="00110761" w:rsidP="0024215D">
      <w:r w:rsidRPr="00602B09">
        <w:rPr>
          <w:b/>
        </w:rPr>
        <w:t>Office Hours</w:t>
      </w:r>
      <w:bookmarkEnd w:id="0"/>
      <w:r w:rsidRPr="00602B09">
        <w:rPr>
          <w:b/>
        </w:rPr>
        <w:t>:</w:t>
      </w:r>
      <w:r w:rsidRPr="00602B09">
        <w:t xml:space="preserve">  Generally-speaking, the instructors above will be available in their offices on a drop-in basis. However, please note that all instructors have other commitments that may take them away from their office. Specific appointments can be set by email or through a phone call. Email responses to specific questions about course material are at the discretion of each instructor; information about individual policies will be provided in the lecture or laboratory by each instructor.   </w:t>
      </w:r>
    </w:p>
    <w:p w14:paraId="3A4FA87D" w14:textId="346878A0" w:rsidR="0024215D" w:rsidRPr="00602B09" w:rsidRDefault="00110761" w:rsidP="0024215D">
      <w:pPr>
        <w:pStyle w:val="Heading2"/>
        <w:rPr>
          <w:b w:val="0"/>
          <w:color w:val="000000"/>
          <w:sz w:val="22"/>
        </w:rPr>
      </w:pPr>
      <w:r w:rsidRPr="00602B09">
        <w:rPr>
          <w:color w:val="000000"/>
          <w:sz w:val="22"/>
        </w:rPr>
        <w:t>Instructor Profiles &amp; Other Information:</w:t>
      </w:r>
      <w:r w:rsidRPr="00602B09">
        <w:rPr>
          <w:color w:val="000000"/>
        </w:rPr>
        <w:t xml:space="preserve"> </w:t>
      </w:r>
      <w:r w:rsidR="0077724B" w:rsidRPr="0077724B">
        <w:rPr>
          <w:b w:val="0"/>
          <w:bCs w:val="0"/>
          <w:color w:val="000000"/>
          <w:sz w:val="22"/>
          <w:szCs w:val="22"/>
          <w:lang w:val="en-CA"/>
        </w:rPr>
        <w:t xml:space="preserve">Instructor </w:t>
      </w:r>
      <w:r w:rsidR="00B4013D" w:rsidRPr="00B4013D">
        <w:rPr>
          <w:b w:val="0"/>
          <w:bCs w:val="0"/>
          <w:color w:val="000000"/>
          <w:sz w:val="22"/>
          <w:szCs w:val="22"/>
          <w:lang w:val="en-CA"/>
        </w:rPr>
        <w:t>Baloun is a PhD</w:t>
      </w:r>
      <w:r w:rsidR="00B4013D">
        <w:rPr>
          <w:b w:val="0"/>
          <w:color w:val="000000"/>
          <w:sz w:val="22"/>
          <w:lang w:val="en-CA"/>
        </w:rPr>
        <w:t xml:space="preserve"> Candidate and a Teacher Doctoral Scholar Fellow, in the Department of Biology</w:t>
      </w:r>
      <w:r w:rsidR="00CD3182">
        <w:rPr>
          <w:b w:val="0"/>
          <w:color w:val="000000"/>
          <w:sz w:val="22"/>
          <w:lang w:val="en-CA"/>
        </w:rPr>
        <w:t xml:space="preserve">, studying the </w:t>
      </w:r>
      <w:r w:rsidR="009000C7">
        <w:rPr>
          <w:b w:val="0"/>
          <w:color w:val="000000"/>
          <w:sz w:val="22"/>
          <w:lang w:val="en-CA"/>
        </w:rPr>
        <w:t>integrated nature (i.e., physiology, ecology, evolution) of wildlife in Canada’s north</w:t>
      </w:r>
      <w:r w:rsidR="00B4013D">
        <w:rPr>
          <w:b w:val="0"/>
          <w:color w:val="000000"/>
          <w:sz w:val="22"/>
          <w:lang w:val="en-CA"/>
        </w:rPr>
        <w:t>.</w:t>
      </w:r>
      <w:r w:rsidR="00B4013D" w:rsidRPr="00B4013D">
        <w:rPr>
          <w:b w:val="0"/>
          <w:color w:val="000000"/>
          <w:sz w:val="22"/>
        </w:rPr>
        <w:t xml:space="preserve"> </w:t>
      </w:r>
      <w:r w:rsidR="002A31E2">
        <w:rPr>
          <w:b w:val="0"/>
          <w:color w:val="000000"/>
          <w:sz w:val="22"/>
        </w:rPr>
        <w:t>Professor</w:t>
      </w:r>
      <w:r w:rsidRPr="00602B09">
        <w:rPr>
          <w:b w:val="0"/>
          <w:color w:val="000000"/>
          <w:sz w:val="22"/>
        </w:rPr>
        <w:t xml:space="preserve"> Marchant</w:t>
      </w:r>
      <w:r w:rsidR="002A31E2">
        <w:rPr>
          <w:b w:val="0"/>
          <w:color w:val="000000"/>
          <w:sz w:val="22"/>
        </w:rPr>
        <w:t xml:space="preserve"> </w:t>
      </w:r>
      <w:r w:rsidR="00B4013D">
        <w:rPr>
          <w:b w:val="0"/>
          <w:color w:val="000000"/>
          <w:sz w:val="22"/>
          <w:lang w:val="en-CA"/>
        </w:rPr>
        <w:t>is a</w:t>
      </w:r>
      <w:r w:rsidRPr="00602B09">
        <w:rPr>
          <w:b w:val="0"/>
          <w:color w:val="000000"/>
          <w:sz w:val="22"/>
        </w:rPr>
        <w:t xml:space="preserve"> regular faculty member</w:t>
      </w:r>
      <w:r w:rsidR="002A31E2">
        <w:rPr>
          <w:b w:val="0"/>
          <w:color w:val="000000"/>
          <w:sz w:val="22"/>
        </w:rPr>
        <w:t>s</w:t>
      </w:r>
      <w:r w:rsidRPr="00602B09">
        <w:rPr>
          <w:b w:val="0"/>
          <w:color w:val="000000"/>
          <w:sz w:val="22"/>
        </w:rPr>
        <w:t xml:space="preserve"> in the Department of Biology. </w:t>
      </w:r>
      <w:r w:rsidR="009000C7">
        <w:rPr>
          <w:b w:val="0"/>
          <w:color w:val="000000"/>
          <w:sz w:val="22"/>
          <w:lang w:val="en-CA"/>
        </w:rPr>
        <w:t>Both</w:t>
      </w:r>
      <w:r w:rsidR="002A31E2">
        <w:rPr>
          <w:b w:val="0"/>
          <w:color w:val="000000"/>
          <w:sz w:val="22"/>
        </w:rPr>
        <w:t xml:space="preserve"> </w:t>
      </w:r>
      <w:r w:rsidRPr="00602B09">
        <w:rPr>
          <w:b w:val="0"/>
          <w:color w:val="000000"/>
          <w:sz w:val="22"/>
        </w:rPr>
        <w:t>hold advanced degrees (</w:t>
      </w:r>
      <w:r w:rsidR="009000C7">
        <w:rPr>
          <w:b w:val="0"/>
          <w:color w:val="000000"/>
          <w:sz w:val="22"/>
          <w:lang w:val="en-CA"/>
        </w:rPr>
        <w:t xml:space="preserve">both: </w:t>
      </w:r>
      <w:r w:rsidRPr="00602B09">
        <w:rPr>
          <w:b w:val="0"/>
          <w:color w:val="000000"/>
          <w:sz w:val="22"/>
        </w:rPr>
        <w:t>MSc,</w:t>
      </w:r>
      <w:r w:rsidR="009000C7">
        <w:rPr>
          <w:b w:val="0"/>
          <w:color w:val="000000"/>
          <w:sz w:val="22"/>
          <w:lang w:val="en-CA"/>
        </w:rPr>
        <w:t xml:space="preserve"> Marchant:</w:t>
      </w:r>
      <w:r w:rsidRPr="00602B09">
        <w:rPr>
          <w:b w:val="0"/>
          <w:color w:val="000000"/>
          <w:sz w:val="22"/>
        </w:rPr>
        <w:t xml:space="preserve"> PhD)</w:t>
      </w:r>
      <w:r w:rsidR="002A31E2">
        <w:rPr>
          <w:b w:val="0"/>
          <w:color w:val="000000"/>
          <w:sz w:val="22"/>
        </w:rPr>
        <w:t>. Dr. Marchant</w:t>
      </w:r>
      <w:r w:rsidRPr="00602B09">
        <w:rPr>
          <w:b w:val="0"/>
          <w:color w:val="000000"/>
          <w:sz w:val="22"/>
        </w:rPr>
        <w:t xml:space="preserve"> teaches and conducts research in the general area of animal physiology. </w:t>
      </w:r>
      <w:proofErr w:type="spellStart"/>
      <w:r w:rsidR="00300670">
        <w:rPr>
          <w:b w:val="0"/>
          <w:color w:val="000000"/>
          <w:sz w:val="22"/>
        </w:rPr>
        <w:t>Ms</w:t>
      </w:r>
      <w:proofErr w:type="spellEnd"/>
      <w:r w:rsidR="00300670">
        <w:rPr>
          <w:b w:val="0"/>
          <w:color w:val="000000"/>
          <w:sz w:val="22"/>
        </w:rPr>
        <w:t xml:space="preserve"> Fisher</w:t>
      </w:r>
      <w:r w:rsidRPr="00602B09">
        <w:rPr>
          <w:b w:val="0"/>
          <w:color w:val="000000"/>
          <w:sz w:val="22"/>
        </w:rPr>
        <w:t xml:space="preserve"> also holds an advanced degree (MSc) and </w:t>
      </w:r>
      <w:r w:rsidR="00300670">
        <w:rPr>
          <w:b w:val="0"/>
          <w:color w:val="000000"/>
          <w:sz w:val="22"/>
        </w:rPr>
        <w:t xml:space="preserve">is responsible for coordinating and teaching in </w:t>
      </w:r>
      <w:r w:rsidRPr="00602B09">
        <w:rPr>
          <w:b w:val="0"/>
          <w:color w:val="000000"/>
          <w:sz w:val="22"/>
        </w:rPr>
        <w:t>the laboratories for BIOL 318.</w:t>
      </w:r>
    </w:p>
    <w:p w14:paraId="1CFF910A" w14:textId="77777777" w:rsidR="0024215D" w:rsidRPr="00CF1A57" w:rsidRDefault="00110761" w:rsidP="0024215D">
      <w:pPr>
        <w:pStyle w:val="Heading1"/>
        <w:spacing w:before="360"/>
      </w:pPr>
      <w:bookmarkStart w:id="1" w:name="_Toc237847637"/>
      <w:r w:rsidRPr="00444814">
        <w:t>Required Resources</w:t>
      </w:r>
      <w:bookmarkStart w:id="2" w:name="_Toc237847638"/>
      <w:bookmarkEnd w:id="1"/>
    </w:p>
    <w:bookmarkEnd w:id="2"/>
    <w:p w14:paraId="136BE701" w14:textId="77777777" w:rsidR="0024215D" w:rsidRPr="00602B09" w:rsidRDefault="00110761" w:rsidP="0024215D">
      <w:pPr>
        <w:pStyle w:val="Heading2"/>
        <w:spacing w:before="80"/>
        <w:rPr>
          <w:color w:val="000000"/>
        </w:rPr>
      </w:pPr>
      <w:r w:rsidRPr="00602B09">
        <w:rPr>
          <w:color w:val="000000"/>
        </w:rPr>
        <w:t>Textbooks</w:t>
      </w:r>
    </w:p>
    <w:p w14:paraId="2D89D7F2" w14:textId="03888D44" w:rsidR="0024215D" w:rsidRPr="000261F5" w:rsidRDefault="00110761" w:rsidP="0024215D">
      <w:pPr>
        <w:spacing w:after="0"/>
      </w:pPr>
      <w:r w:rsidRPr="000C63C6">
        <w:t>Hill, Wyse &amp; Anderson. 201</w:t>
      </w:r>
      <w:r w:rsidR="00972107">
        <w:t>6</w:t>
      </w:r>
      <w:r w:rsidRPr="000C63C6">
        <w:t xml:space="preserve">. Animal Physiology </w:t>
      </w:r>
      <w:r w:rsidR="00972107">
        <w:t>4</w:t>
      </w:r>
      <w:r w:rsidRPr="000C63C6">
        <w:t xml:space="preserve"> ed, Sinauer.</w:t>
      </w:r>
    </w:p>
    <w:p w14:paraId="1C2E3CCD" w14:textId="77777777" w:rsidR="0024215D" w:rsidRDefault="00110761" w:rsidP="0024215D">
      <w:pPr>
        <w:spacing w:after="120"/>
      </w:pPr>
      <w:r w:rsidRPr="000261F5">
        <w:tab/>
      </w:r>
      <w:r>
        <w:t xml:space="preserve">This is available from the University of Saskatchewan Bookstore: </w:t>
      </w:r>
      <w:r>
        <w:tab/>
      </w:r>
      <w:hyperlink r:id="rId9" w:history="1">
        <w:r w:rsidRPr="009A4A1B">
          <w:rPr>
            <w:rStyle w:val="Hyperlink"/>
          </w:rPr>
          <w:t>http://www.usask.ca/consumer_services/bookstore/textbooks</w:t>
        </w:r>
      </w:hyperlink>
    </w:p>
    <w:p w14:paraId="34DF4ECD" w14:textId="5DF53B79" w:rsidR="0024215D" w:rsidRPr="00CF1A57" w:rsidRDefault="00110761" w:rsidP="0024215D">
      <w:pPr>
        <w:spacing w:after="240"/>
      </w:pPr>
      <w:r w:rsidRPr="000261F5">
        <w:t xml:space="preserve">Laboratory </w:t>
      </w:r>
      <w:r w:rsidR="008820FF">
        <w:t xml:space="preserve">Instructions </w:t>
      </w:r>
      <w:r w:rsidR="00BD6C89">
        <w:t xml:space="preserve">for BIOL 318 </w:t>
      </w:r>
      <w:r w:rsidRPr="000261F5">
        <w:t>will be available as a free down</w:t>
      </w:r>
      <w:r w:rsidR="00BD6C89">
        <w:t xml:space="preserve">load from the course </w:t>
      </w:r>
      <w:r w:rsidR="00435E7A">
        <w:t>Canvas page</w:t>
      </w:r>
      <w:r w:rsidR="00BD6C89">
        <w:t>.</w:t>
      </w:r>
    </w:p>
    <w:p w14:paraId="75DEEF80" w14:textId="77777777" w:rsidR="0024215D" w:rsidRPr="00602B09" w:rsidRDefault="00110761" w:rsidP="0024215D">
      <w:pPr>
        <w:pStyle w:val="Heading2"/>
        <w:rPr>
          <w:color w:val="000000"/>
        </w:rPr>
      </w:pPr>
      <w:r w:rsidRPr="00602B09">
        <w:rPr>
          <w:color w:val="000000"/>
        </w:rPr>
        <w:t>Electronic Resources</w:t>
      </w:r>
    </w:p>
    <w:p w14:paraId="04970A53" w14:textId="79374C8A" w:rsidR="0024215D" w:rsidRPr="00602B09" w:rsidRDefault="00110761" w:rsidP="0024215D">
      <w:pPr>
        <w:rPr>
          <w:color w:val="000000"/>
        </w:rPr>
      </w:pPr>
      <w:r w:rsidRPr="00602B09">
        <w:rPr>
          <w:color w:val="000000"/>
        </w:rPr>
        <w:t xml:space="preserve">The laboratory portion of this course will require a working knowledge of computers and various computer programs, including MS Excel, Word and </w:t>
      </w:r>
      <w:proofErr w:type="spellStart"/>
      <w:r w:rsidRPr="00602B09">
        <w:rPr>
          <w:color w:val="000000"/>
        </w:rPr>
        <w:t>Powerpoint</w:t>
      </w:r>
      <w:proofErr w:type="spellEnd"/>
      <w:r w:rsidRPr="00602B09">
        <w:rPr>
          <w:color w:val="000000"/>
        </w:rPr>
        <w:t xml:space="preserve">. Computers will be used extensively to search the internet and access University Library resources and prepare reports in the laboratory. You will need to access your University computer account during the laboratory; make sure you know your university </w:t>
      </w:r>
      <w:proofErr w:type="spellStart"/>
      <w:r w:rsidRPr="00602B09">
        <w:rPr>
          <w:color w:val="000000"/>
        </w:rPr>
        <w:t>nsid</w:t>
      </w:r>
      <w:proofErr w:type="spellEnd"/>
      <w:r w:rsidRPr="00602B09">
        <w:rPr>
          <w:color w:val="000000"/>
        </w:rPr>
        <w:t xml:space="preserve"> and password and how to log on to your account. Further details </w:t>
      </w:r>
      <w:r w:rsidR="00B849A1">
        <w:rPr>
          <w:color w:val="000000"/>
        </w:rPr>
        <w:t xml:space="preserve">about the lab exercises </w:t>
      </w:r>
      <w:r w:rsidRPr="00602B09">
        <w:rPr>
          <w:color w:val="000000"/>
        </w:rPr>
        <w:t xml:space="preserve">are in the </w:t>
      </w:r>
      <w:r w:rsidR="00CD3182">
        <w:rPr>
          <w:color w:val="000000"/>
        </w:rPr>
        <w:t>Canvas</w:t>
      </w:r>
      <w:r w:rsidR="00B849A1">
        <w:rPr>
          <w:color w:val="000000"/>
        </w:rPr>
        <w:t xml:space="preserve"> </w:t>
      </w:r>
      <w:r w:rsidRPr="00602B09">
        <w:rPr>
          <w:color w:val="000000"/>
        </w:rPr>
        <w:t xml:space="preserve">lab </w:t>
      </w:r>
      <w:r w:rsidR="00B00E38">
        <w:rPr>
          <w:color w:val="000000"/>
        </w:rPr>
        <w:t>module</w:t>
      </w:r>
      <w:r w:rsidRPr="00602B09">
        <w:rPr>
          <w:color w:val="000000"/>
        </w:rPr>
        <w:t>s.</w:t>
      </w:r>
    </w:p>
    <w:p w14:paraId="3173B957" w14:textId="77777777" w:rsidR="0024215D" w:rsidRPr="00602B09" w:rsidRDefault="00110761" w:rsidP="0024215D">
      <w:pPr>
        <w:pStyle w:val="Heading2"/>
        <w:rPr>
          <w:color w:val="000000"/>
        </w:rPr>
      </w:pPr>
      <w:r w:rsidRPr="00602B09">
        <w:rPr>
          <w:color w:val="000000"/>
        </w:rPr>
        <w:t>Downloads</w:t>
      </w:r>
    </w:p>
    <w:p w14:paraId="3F9A185F" w14:textId="7024347F" w:rsidR="0024215D" w:rsidRPr="00602B09" w:rsidRDefault="00110761" w:rsidP="0024215D">
      <w:pPr>
        <w:rPr>
          <w:color w:val="000000"/>
        </w:rPr>
      </w:pPr>
      <w:r w:rsidRPr="00602B09">
        <w:rPr>
          <w:color w:val="000000"/>
        </w:rPr>
        <w:t xml:space="preserve">These will be available as appropriate through the course </w:t>
      </w:r>
      <w:r w:rsidR="00CD3182">
        <w:rPr>
          <w:color w:val="000000"/>
        </w:rPr>
        <w:t>Canvas</w:t>
      </w:r>
      <w:r w:rsidRPr="00602B09">
        <w:rPr>
          <w:color w:val="000000"/>
        </w:rPr>
        <w:t xml:space="preserve">. The only document that you are required to download and read is the course syllabus. </w:t>
      </w:r>
      <w:proofErr w:type="spellStart"/>
      <w:r w:rsidRPr="00602B09">
        <w:rPr>
          <w:color w:val="000000"/>
        </w:rPr>
        <w:t>Powerpoint</w:t>
      </w:r>
      <w:proofErr w:type="spellEnd"/>
      <w:r w:rsidRPr="00602B09">
        <w:rPr>
          <w:color w:val="000000"/>
        </w:rPr>
        <w:t xml:space="preserve"> slides</w:t>
      </w:r>
      <w:r w:rsidRPr="00B849A1">
        <w:rPr>
          <w:color w:val="000000"/>
        </w:rPr>
        <w:t xml:space="preserve"> may</w:t>
      </w:r>
      <w:r w:rsidRPr="00602B09">
        <w:rPr>
          <w:color w:val="000000"/>
        </w:rPr>
        <w:t xml:space="preserve"> be provided to you as a courtesy. You are not required to download or print these slides. While </w:t>
      </w:r>
      <w:r w:rsidR="00972107">
        <w:rPr>
          <w:color w:val="000000"/>
        </w:rPr>
        <w:t>the instructor</w:t>
      </w:r>
      <w:r w:rsidR="00BD6C89">
        <w:rPr>
          <w:color w:val="000000"/>
        </w:rPr>
        <w:t>s</w:t>
      </w:r>
      <w:r w:rsidRPr="00602B09">
        <w:rPr>
          <w:color w:val="000000"/>
        </w:rPr>
        <w:t xml:space="preserve"> will </w:t>
      </w:r>
      <w:proofErr w:type="spellStart"/>
      <w:r w:rsidRPr="00602B09">
        <w:rPr>
          <w:color w:val="000000"/>
        </w:rPr>
        <w:t>endeavour</w:t>
      </w:r>
      <w:proofErr w:type="spellEnd"/>
      <w:r w:rsidRPr="00602B09">
        <w:rPr>
          <w:color w:val="000000"/>
        </w:rPr>
        <w:t xml:space="preserve"> to have the lecture </w:t>
      </w:r>
      <w:proofErr w:type="spellStart"/>
      <w:r w:rsidRPr="00602B09">
        <w:rPr>
          <w:color w:val="000000"/>
        </w:rPr>
        <w:t>Powerpoint</w:t>
      </w:r>
      <w:proofErr w:type="spellEnd"/>
      <w:r w:rsidRPr="00602B09">
        <w:rPr>
          <w:color w:val="000000"/>
        </w:rPr>
        <w:t xml:space="preserve"> slides posted sometime in advance of the lecture, </w:t>
      </w:r>
      <w:r w:rsidR="00972107">
        <w:rPr>
          <w:color w:val="000000"/>
        </w:rPr>
        <w:t>this</w:t>
      </w:r>
      <w:r w:rsidRPr="00602B09">
        <w:rPr>
          <w:color w:val="000000"/>
        </w:rPr>
        <w:t xml:space="preserve"> will not </w:t>
      </w:r>
      <w:r w:rsidR="00972107">
        <w:rPr>
          <w:color w:val="000000"/>
        </w:rPr>
        <w:t xml:space="preserve">be </w:t>
      </w:r>
      <w:r w:rsidRPr="00602B09">
        <w:rPr>
          <w:color w:val="000000"/>
        </w:rPr>
        <w:t>guarantee</w:t>
      </w:r>
      <w:r w:rsidR="00972107">
        <w:rPr>
          <w:color w:val="000000"/>
        </w:rPr>
        <w:t>d</w:t>
      </w:r>
      <w:r w:rsidRPr="00602B09">
        <w:rPr>
          <w:color w:val="000000"/>
        </w:rPr>
        <w:t xml:space="preserve">. </w:t>
      </w:r>
    </w:p>
    <w:p w14:paraId="15A5BF38" w14:textId="77777777" w:rsidR="0024215D" w:rsidRPr="00602B09" w:rsidRDefault="00110761" w:rsidP="0024215D">
      <w:pPr>
        <w:pStyle w:val="Heading2"/>
        <w:rPr>
          <w:color w:val="000000"/>
        </w:rPr>
      </w:pPr>
      <w:r w:rsidRPr="00602B09">
        <w:rPr>
          <w:color w:val="000000"/>
        </w:rPr>
        <w:lastRenderedPageBreak/>
        <w:t>Supplementary Resources</w:t>
      </w:r>
    </w:p>
    <w:p w14:paraId="12A57E7E" w14:textId="7053D938" w:rsidR="0024215D" w:rsidRPr="00782A17" w:rsidRDefault="00110761" w:rsidP="0024215D">
      <w:pPr>
        <w:rPr>
          <w:rStyle w:val="Heading1Char"/>
          <w:rFonts w:eastAsia="Arial"/>
        </w:rPr>
      </w:pPr>
      <w:r w:rsidRPr="00602B09">
        <w:rPr>
          <w:color w:val="000000"/>
        </w:rPr>
        <w:t xml:space="preserve">From time to time, your instructors may make supplementary material available to you through the course </w:t>
      </w:r>
      <w:r w:rsidR="00CD3182">
        <w:rPr>
          <w:color w:val="000000"/>
        </w:rPr>
        <w:t>Canvas</w:t>
      </w:r>
      <w:r w:rsidRPr="00602B09">
        <w:rPr>
          <w:color w:val="000000"/>
        </w:rPr>
        <w:t xml:space="preserve">. </w:t>
      </w:r>
      <w:bookmarkStart w:id="3" w:name="_Toc237847641"/>
      <w:r w:rsidRPr="00602B09">
        <w:rPr>
          <w:color w:val="000000"/>
        </w:rPr>
        <w:t xml:space="preserve">This material will not replace the lecture or lab experience and you are encouraged to attend all lectures and take your own notes. </w:t>
      </w:r>
    </w:p>
    <w:p w14:paraId="71F2759F" w14:textId="77777777" w:rsidR="0024215D" w:rsidRPr="00375BA3" w:rsidRDefault="00110761" w:rsidP="0024215D">
      <w:r w:rsidRPr="00782A17">
        <w:rPr>
          <w:rStyle w:val="Heading1Char"/>
          <w:rFonts w:eastAsia="Arial"/>
        </w:rPr>
        <w:t>Grading Scheme</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90"/>
      </w:tblGrid>
      <w:tr w:rsidR="0024215D" w14:paraId="25E70B0B" w14:textId="77777777">
        <w:tc>
          <w:tcPr>
            <w:tcW w:w="3438" w:type="dxa"/>
          </w:tcPr>
          <w:p w14:paraId="7D974A65" w14:textId="77777777" w:rsidR="0024215D" w:rsidRDefault="00110761" w:rsidP="0024215D">
            <w:pPr>
              <w:spacing w:after="0" w:line="300" w:lineRule="auto"/>
            </w:pPr>
            <w:r>
              <w:t>Midterm Exam</w:t>
            </w:r>
          </w:p>
        </w:tc>
        <w:tc>
          <w:tcPr>
            <w:tcW w:w="990" w:type="dxa"/>
          </w:tcPr>
          <w:p w14:paraId="300E0BCA" w14:textId="5A8E0000" w:rsidR="0024215D" w:rsidRDefault="00B849A1" w:rsidP="0024215D">
            <w:pPr>
              <w:spacing w:after="0" w:line="300" w:lineRule="auto"/>
              <w:jc w:val="right"/>
            </w:pPr>
            <w:r>
              <w:t>20</w:t>
            </w:r>
          </w:p>
        </w:tc>
      </w:tr>
      <w:tr w:rsidR="0024215D" w14:paraId="6BF826CE" w14:textId="77777777">
        <w:tc>
          <w:tcPr>
            <w:tcW w:w="3438" w:type="dxa"/>
          </w:tcPr>
          <w:p w14:paraId="2B9F637D" w14:textId="77777777" w:rsidR="0024215D" w:rsidRDefault="00110761" w:rsidP="0024215D">
            <w:pPr>
              <w:spacing w:after="0" w:line="300" w:lineRule="auto"/>
            </w:pPr>
            <w:r>
              <w:t>Final Exam</w:t>
            </w:r>
          </w:p>
        </w:tc>
        <w:tc>
          <w:tcPr>
            <w:tcW w:w="990" w:type="dxa"/>
          </w:tcPr>
          <w:p w14:paraId="1CB8789F" w14:textId="26A12EC2" w:rsidR="0024215D" w:rsidRDefault="00110761" w:rsidP="00B849A1">
            <w:pPr>
              <w:spacing w:after="0" w:line="300" w:lineRule="auto"/>
              <w:jc w:val="right"/>
            </w:pPr>
            <w:r>
              <w:t>4</w:t>
            </w:r>
            <w:r w:rsidR="00927613">
              <w:t>0</w:t>
            </w:r>
          </w:p>
        </w:tc>
      </w:tr>
      <w:tr w:rsidR="0024215D" w14:paraId="32D30425" w14:textId="77777777">
        <w:tc>
          <w:tcPr>
            <w:tcW w:w="3438" w:type="dxa"/>
          </w:tcPr>
          <w:p w14:paraId="29F58BC6" w14:textId="1595C57C" w:rsidR="0024215D" w:rsidRDefault="00110761" w:rsidP="00E12258">
            <w:pPr>
              <w:spacing w:after="0" w:line="300" w:lineRule="auto"/>
            </w:pPr>
            <w:r>
              <w:t>Group Case Reports</w:t>
            </w:r>
            <w:r w:rsidR="008820FF">
              <w:t>/Description</w:t>
            </w:r>
            <w:r>
              <w:t xml:space="preserve"> (</w:t>
            </w:r>
            <w:r w:rsidR="00E12258">
              <w:t>six</w:t>
            </w:r>
            <w:r>
              <w:t xml:space="preserve"> X </w:t>
            </w:r>
            <w:r w:rsidR="00E12258">
              <w:t>2.5</w:t>
            </w:r>
            <w:r>
              <w:t>% each)</w:t>
            </w:r>
          </w:p>
        </w:tc>
        <w:tc>
          <w:tcPr>
            <w:tcW w:w="990" w:type="dxa"/>
          </w:tcPr>
          <w:p w14:paraId="4BFFE3CD" w14:textId="77777777" w:rsidR="0024215D" w:rsidRDefault="00110761" w:rsidP="0024215D">
            <w:pPr>
              <w:spacing w:after="0" w:line="300" w:lineRule="auto"/>
              <w:jc w:val="right"/>
            </w:pPr>
            <w:r>
              <w:t>15</w:t>
            </w:r>
          </w:p>
        </w:tc>
      </w:tr>
      <w:tr w:rsidR="0024215D" w14:paraId="3CF14C2C" w14:textId="77777777">
        <w:tc>
          <w:tcPr>
            <w:tcW w:w="3438" w:type="dxa"/>
          </w:tcPr>
          <w:p w14:paraId="6452BCA8" w14:textId="1992E2BA" w:rsidR="0024215D" w:rsidRDefault="00110761" w:rsidP="00E12258">
            <w:pPr>
              <w:spacing w:after="0" w:line="300" w:lineRule="auto"/>
            </w:pPr>
            <w:r>
              <w:t>Literature Research Summary (</w:t>
            </w:r>
            <w:r w:rsidR="00E12258">
              <w:t>three</w:t>
            </w:r>
            <w:r>
              <w:t xml:space="preserve"> X 5% each)</w:t>
            </w:r>
          </w:p>
        </w:tc>
        <w:tc>
          <w:tcPr>
            <w:tcW w:w="990" w:type="dxa"/>
          </w:tcPr>
          <w:p w14:paraId="551C623B" w14:textId="77777777" w:rsidR="0024215D" w:rsidRDefault="00110761" w:rsidP="0024215D">
            <w:pPr>
              <w:spacing w:after="0" w:line="300" w:lineRule="auto"/>
              <w:jc w:val="right"/>
            </w:pPr>
            <w:r>
              <w:t>15</w:t>
            </w:r>
          </w:p>
        </w:tc>
      </w:tr>
      <w:tr w:rsidR="0024215D" w14:paraId="03F82668" w14:textId="77777777">
        <w:tc>
          <w:tcPr>
            <w:tcW w:w="3438" w:type="dxa"/>
          </w:tcPr>
          <w:p w14:paraId="10040C8E" w14:textId="77777777" w:rsidR="0024215D" w:rsidRDefault="00110761" w:rsidP="0024215D">
            <w:pPr>
              <w:spacing w:after="0" w:line="300" w:lineRule="auto"/>
            </w:pPr>
            <w:r>
              <w:t>Oral Presentation (one)</w:t>
            </w:r>
          </w:p>
        </w:tc>
        <w:tc>
          <w:tcPr>
            <w:tcW w:w="990" w:type="dxa"/>
          </w:tcPr>
          <w:p w14:paraId="06624B87" w14:textId="42AACEF7" w:rsidR="0024215D" w:rsidRDefault="00A252A9" w:rsidP="0024215D">
            <w:pPr>
              <w:spacing w:after="0" w:line="300" w:lineRule="auto"/>
              <w:jc w:val="right"/>
            </w:pPr>
            <w:r>
              <w:t>10</w:t>
            </w:r>
          </w:p>
        </w:tc>
      </w:tr>
      <w:tr w:rsidR="0024215D" w14:paraId="54E343EF" w14:textId="77777777">
        <w:tc>
          <w:tcPr>
            <w:tcW w:w="3438" w:type="dxa"/>
          </w:tcPr>
          <w:p w14:paraId="61E60546" w14:textId="77777777" w:rsidR="0024215D" w:rsidRDefault="00110761" w:rsidP="0024215D">
            <w:pPr>
              <w:spacing w:after="0" w:line="300" w:lineRule="auto"/>
            </w:pPr>
            <w:r>
              <w:t>Total</w:t>
            </w:r>
          </w:p>
        </w:tc>
        <w:tc>
          <w:tcPr>
            <w:tcW w:w="990" w:type="dxa"/>
          </w:tcPr>
          <w:p w14:paraId="50652FB0" w14:textId="77777777" w:rsidR="0024215D" w:rsidRDefault="00110761" w:rsidP="0024215D">
            <w:pPr>
              <w:spacing w:after="0" w:line="300" w:lineRule="auto"/>
              <w:jc w:val="right"/>
            </w:pPr>
            <w:r>
              <w:t>100%</w:t>
            </w:r>
          </w:p>
        </w:tc>
      </w:tr>
    </w:tbl>
    <w:p w14:paraId="2DB20F3A" w14:textId="77777777" w:rsidR="0024215D" w:rsidRPr="00782A17" w:rsidRDefault="00110761" w:rsidP="0024215D">
      <w:pPr>
        <w:spacing w:before="360" w:after="0"/>
        <w:rPr>
          <w:rStyle w:val="Heading1Char"/>
          <w:rFonts w:eastAsia="Arial"/>
        </w:rPr>
      </w:pPr>
      <w:bookmarkStart w:id="4" w:name="_Toc237847642"/>
      <w:r w:rsidRPr="00782A17">
        <w:rPr>
          <w:rStyle w:val="Heading1Char"/>
          <w:rFonts w:eastAsia="Arial"/>
        </w:rPr>
        <w:t>Evaluation of Student Performance</w:t>
      </w:r>
      <w:bookmarkEnd w:id="4"/>
    </w:p>
    <w:p w14:paraId="22FEF106" w14:textId="77777777" w:rsidR="0024215D" w:rsidRPr="00602B09" w:rsidRDefault="00110761" w:rsidP="0024215D">
      <w:pPr>
        <w:pStyle w:val="Heading2"/>
        <w:spacing w:before="0"/>
        <w:rPr>
          <w:color w:val="000000"/>
        </w:rPr>
      </w:pPr>
      <w:r w:rsidRPr="00602B09">
        <w:rPr>
          <w:color w:val="000000"/>
        </w:rPr>
        <w:t>Midterm Exam</w:t>
      </w:r>
    </w:p>
    <w:p w14:paraId="29713B90" w14:textId="231394FA" w:rsidR="0024215D" w:rsidRDefault="00110761" w:rsidP="0024215D">
      <w:pPr>
        <w:spacing w:after="0"/>
      </w:pPr>
      <w:r w:rsidRPr="005704CB">
        <w:rPr>
          <w:b/>
        </w:rPr>
        <w:t>Value</w:t>
      </w:r>
      <w:r>
        <w:t xml:space="preserve">: </w:t>
      </w:r>
      <w:r>
        <w:tab/>
      </w:r>
      <w:r>
        <w:tab/>
        <w:t>2</w:t>
      </w:r>
      <w:r w:rsidR="00B849A1">
        <w:t>0</w:t>
      </w:r>
      <w:r>
        <w:t xml:space="preserve">% of final course grade                                                                                                                  </w:t>
      </w:r>
      <w:r w:rsidRPr="005704CB">
        <w:rPr>
          <w:b/>
        </w:rPr>
        <w:t>Date</w:t>
      </w:r>
      <w:r>
        <w:t xml:space="preserve">: </w:t>
      </w:r>
      <w:r>
        <w:tab/>
      </w:r>
      <w:r>
        <w:tab/>
      </w:r>
      <w:r w:rsidR="00F23DB7">
        <w:t>Mar 2</w:t>
      </w:r>
      <w:r w:rsidRPr="0077724B">
        <w:t xml:space="preserve"> (to be written </w:t>
      </w:r>
      <w:r w:rsidR="00300670" w:rsidRPr="0077724B">
        <w:t>at 2 pm during the lab</w:t>
      </w:r>
      <w:r w:rsidRPr="0077724B">
        <w:t xml:space="preserve"> period</w:t>
      </w:r>
      <w:r>
        <w:t>)</w:t>
      </w:r>
    </w:p>
    <w:p w14:paraId="7806C89E" w14:textId="18CD4B2E" w:rsidR="0024215D" w:rsidRDefault="00110761" w:rsidP="0024215D">
      <w:pPr>
        <w:spacing w:after="0"/>
      </w:pPr>
      <w:r w:rsidRPr="00852C62">
        <w:rPr>
          <w:b/>
        </w:rPr>
        <w:t>Length:</w:t>
      </w:r>
      <w:r>
        <w:tab/>
      </w:r>
      <w:r w:rsidR="00C159D3">
        <w:t>9</w:t>
      </w:r>
      <w:r>
        <w:t>0 minutes</w:t>
      </w:r>
    </w:p>
    <w:p w14:paraId="374B5647" w14:textId="77777777" w:rsidR="0024215D" w:rsidRDefault="00110761" w:rsidP="0024215D">
      <w:pPr>
        <w:spacing w:after="0"/>
      </w:pPr>
      <w:r>
        <w:rPr>
          <w:b/>
        </w:rPr>
        <w:t>Format</w:t>
      </w:r>
      <w:r>
        <w:t xml:space="preserve">: </w:t>
      </w:r>
      <w:r>
        <w:tab/>
        <w:t>a mix of multiple choice questions and those requiring a written answer.</w:t>
      </w:r>
    </w:p>
    <w:p w14:paraId="6039A574" w14:textId="77777777" w:rsidR="0024215D" w:rsidRDefault="00110761" w:rsidP="0024215D">
      <w:pPr>
        <w:spacing w:after="0"/>
      </w:pPr>
      <w:r w:rsidRPr="005704CB">
        <w:rPr>
          <w:b/>
        </w:rPr>
        <w:t>Description</w:t>
      </w:r>
      <w:r>
        <w:t xml:space="preserve">: </w:t>
      </w:r>
      <w:r>
        <w:tab/>
        <w:t>Will include lecture material to the end of Respiratory Physiology. Calculators allowed. No phones, laptops, tablets or other materials allowed.</w:t>
      </w:r>
    </w:p>
    <w:p w14:paraId="1E8D2DCE" w14:textId="77777777" w:rsidR="0024215D" w:rsidRDefault="0024215D" w:rsidP="0024215D">
      <w:pPr>
        <w:pStyle w:val="Heading2"/>
        <w:spacing w:before="0"/>
      </w:pPr>
    </w:p>
    <w:p w14:paraId="2923096F" w14:textId="77777777" w:rsidR="0024215D" w:rsidRPr="00602B09" w:rsidRDefault="00110761" w:rsidP="0024215D">
      <w:pPr>
        <w:pStyle w:val="Heading2"/>
        <w:spacing w:before="0"/>
        <w:rPr>
          <w:color w:val="000000"/>
        </w:rPr>
      </w:pPr>
      <w:r w:rsidRPr="00602B09">
        <w:rPr>
          <w:color w:val="000000"/>
        </w:rPr>
        <w:t>Final Exam</w:t>
      </w:r>
    </w:p>
    <w:p w14:paraId="402DB9BF" w14:textId="6C59AD5D" w:rsidR="0024215D" w:rsidRDefault="00110761" w:rsidP="0024215D">
      <w:pPr>
        <w:spacing w:after="0"/>
      </w:pPr>
      <w:r w:rsidRPr="005704CB">
        <w:rPr>
          <w:b/>
        </w:rPr>
        <w:t>Value</w:t>
      </w:r>
      <w:r>
        <w:t xml:space="preserve">: </w:t>
      </w:r>
      <w:r>
        <w:tab/>
      </w:r>
      <w:r>
        <w:tab/>
        <w:t>4</w:t>
      </w:r>
      <w:r w:rsidR="00A252A9">
        <w:t>0</w:t>
      </w:r>
      <w:r>
        <w:t xml:space="preserve">% of final grade                                                                                                                  </w:t>
      </w:r>
      <w:r w:rsidRPr="005704CB">
        <w:rPr>
          <w:b/>
        </w:rPr>
        <w:t>Date</w:t>
      </w:r>
      <w:r>
        <w:t xml:space="preserve">: </w:t>
      </w:r>
      <w:r>
        <w:tab/>
      </w:r>
      <w:r>
        <w:tab/>
        <w:t xml:space="preserve">Consult the Final Exam Schedule when it is released.                                                                                                          </w:t>
      </w:r>
    </w:p>
    <w:p w14:paraId="353BA6BC" w14:textId="77777777" w:rsidR="0024215D" w:rsidRDefault="00110761" w:rsidP="0024215D">
      <w:pPr>
        <w:spacing w:after="0"/>
      </w:pPr>
      <w:r w:rsidRPr="00852C62">
        <w:rPr>
          <w:b/>
        </w:rPr>
        <w:t>Length:</w:t>
      </w:r>
      <w:r>
        <w:tab/>
        <w:t>3 hours</w:t>
      </w:r>
    </w:p>
    <w:p w14:paraId="4C7845AD" w14:textId="77777777" w:rsidR="0024215D" w:rsidRDefault="00110761" w:rsidP="0024215D">
      <w:pPr>
        <w:spacing w:after="0"/>
      </w:pPr>
      <w:r>
        <w:rPr>
          <w:b/>
        </w:rPr>
        <w:t>Format</w:t>
      </w:r>
      <w:r>
        <w:t xml:space="preserve">: </w:t>
      </w:r>
      <w:r>
        <w:tab/>
        <w:t>a mix of multiple choice questions and those requiring a written answer.</w:t>
      </w:r>
    </w:p>
    <w:p w14:paraId="3D15CD59" w14:textId="0F2D3852" w:rsidR="0024215D" w:rsidRDefault="00110761" w:rsidP="0024215D">
      <w:pPr>
        <w:spacing w:after="0"/>
      </w:pPr>
      <w:r w:rsidRPr="005704CB">
        <w:rPr>
          <w:b/>
        </w:rPr>
        <w:t>Description</w:t>
      </w:r>
      <w:r>
        <w:t xml:space="preserve">: </w:t>
      </w:r>
      <w:r>
        <w:tab/>
        <w:t>The exam is comprehensive in that it will cover all lecture material. However, material delivered since the midterm exam will be emphasized. Calculators allowed. No phones, laptops, tablets or other material allowed. Students should plan to be in Saskatoon duri</w:t>
      </w:r>
      <w:r w:rsidR="00300670">
        <w:t>ng the final exam period (</w:t>
      </w:r>
      <w:r w:rsidR="00300670" w:rsidRPr="0077724B">
        <w:t>Apr 9</w:t>
      </w:r>
      <w:r w:rsidRPr="0077724B">
        <w:t xml:space="preserve"> to </w:t>
      </w:r>
      <w:r w:rsidR="00B849A1" w:rsidRPr="0077724B">
        <w:t>2</w:t>
      </w:r>
      <w:r w:rsidR="00595AEA" w:rsidRPr="0077724B">
        <w:t>9</w:t>
      </w:r>
      <w:r w:rsidRPr="0077724B">
        <w:t>)</w:t>
      </w:r>
      <w:r>
        <w:t xml:space="preserve"> as the BIOL 318 final exam could be scheduled on any day during this period. </w:t>
      </w:r>
    </w:p>
    <w:p w14:paraId="08739E76" w14:textId="77777777" w:rsidR="0024215D" w:rsidRDefault="0024215D" w:rsidP="0024215D">
      <w:pPr>
        <w:spacing w:after="0"/>
      </w:pPr>
    </w:p>
    <w:p w14:paraId="5692C126" w14:textId="77777777" w:rsidR="0024215D" w:rsidRDefault="00110761" w:rsidP="0024215D">
      <w:pPr>
        <w:spacing w:after="0"/>
      </w:pPr>
      <w:r w:rsidRPr="00602B09">
        <w:rPr>
          <w:b/>
          <w:sz w:val="26"/>
        </w:rPr>
        <w:t>Group Case Reports</w:t>
      </w:r>
      <w:r>
        <w:t xml:space="preserve">:  </w:t>
      </w:r>
    </w:p>
    <w:p w14:paraId="5708B60E" w14:textId="3AF93721" w:rsidR="0024215D" w:rsidRPr="00D96DBC" w:rsidRDefault="00110761" w:rsidP="0024215D">
      <w:pPr>
        <w:spacing w:after="0"/>
      </w:pPr>
      <w:r w:rsidRPr="005704CB">
        <w:rPr>
          <w:b/>
        </w:rPr>
        <w:t>Value</w:t>
      </w:r>
      <w:r>
        <w:t xml:space="preserve">: </w:t>
      </w:r>
      <w:r>
        <w:tab/>
      </w:r>
      <w:r>
        <w:tab/>
        <w:t xml:space="preserve">15% of final grade                                                                                                                  </w:t>
      </w:r>
      <w:r w:rsidRPr="00D96DBC">
        <w:rPr>
          <w:b/>
        </w:rPr>
        <w:t>Due Date</w:t>
      </w:r>
      <w:r w:rsidRPr="00D96DBC">
        <w:t xml:space="preserve">: </w:t>
      </w:r>
      <w:r w:rsidRPr="00D96DBC">
        <w:tab/>
        <w:t xml:space="preserve">See Course Schedule for exact dates                                                                                                          </w:t>
      </w:r>
      <w:r w:rsidRPr="00D96DBC">
        <w:rPr>
          <w:b/>
        </w:rPr>
        <w:t>Format</w:t>
      </w:r>
      <w:r w:rsidRPr="00D96DBC">
        <w:t xml:space="preserve">: </w:t>
      </w:r>
      <w:r w:rsidRPr="00D96DBC">
        <w:tab/>
        <w:t xml:space="preserve">Each group of students will prepare </w:t>
      </w:r>
      <w:r w:rsidR="00300670" w:rsidRPr="00D96DBC">
        <w:t xml:space="preserve">five </w:t>
      </w:r>
      <w:r w:rsidRPr="00D96DBC">
        <w:t>one-page report</w:t>
      </w:r>
      <w:r w:rsidR="00B849A1" w:rsidRPr="00D96DBC">
        <w:t>s</w:t>
      </w:r>
      <w:r w:rsidRPr="00D96DBC">
        <w:t xml:space="preserve"> about the case they studied in the lab. Each report is to be submitted electronically prior to </w:t>
      </w:r>
      <w:r w:rsidRPr="00D96DBC">
        <w:rPr>
          <w:u w:val="single"/>
        </w:rPr>
        <w:t>the end</w:t>
      </w:r>
      <w:r w:rsidRPr="00D96DBC">
        <w:t xml:space="preserve"> of the lab period when the case was studied.</w:t>
      </w:r>
      <w:r w:rsidR="00300670" w:rsidRPr="00D96DBC">
        <w:t xml:space="preserve"> </w:t>
      </w:r>
      <w:r w:rsidR="00C1109A" w:rsidRPr="00D96DBC">
        <w:t>For Case #5</w:t>
      </w:r>
      <w:r w:rsidR="00595AEA">
        <w:t>a</w:t>
      </w:r>
      <w:r w:rsidR="00C1109A" w:rsidRPr="00D96DBC">
        <w:t>, e</w:t>
      </w:r>
      <w:r w:rsidR="00300670" w:rsidRPr="00D96DBC">
        <w:t>ach g</w:t>
      </w:r>
      <w:r w:rsidR="00E12258" w:rsidRPr="00D96DBC">
        <w:t xml:space="preserve">roup will prepare a </w:t>
      </w:r>
      <w:proofErr w:type="spellStart"/>
      <w:r w:rsidR="0077724B">
        <w:t>P</w:t>
      </w:r>
      <w:r w:rsidR="00E12258" w:rsidRPr="00D96DBC">
        <w:t>owerpoint</w:t>
      </w:r>
      <w:proofErr w:type="spellEnd"/>
      <w:r w:rsidR="00E12258" w:rsidRPr="00D96DBC">
        <w:t xml:space="preserve"> </w:t>
      </w:r>
      <w:r w:rsidR="00300670" w:rsidRPr="00D96DBC">
        <w:t>case description for their fellow student</w:t>
      </w:r>
      <w:r w:rsidR="00C1109A" w:rsidRPr="00D96DBC">
        <w:t>s</w:t>
      </w:r>
      <w:r w:rsidR="00300670" w:rsidRPr="00D96DBC">
        <w:t xml:space="preserve"> to analyze in the </w:t>
      </w:r>
      <w:r w:rsidR="00C1109A" w:rsidRPr="00D96DBC">
        <w:t xml:space="preserve">subsequent </w:t>
      </w:r>
      <w:r w:rsidR="00300670" w:rsidRPr="00D96DBC">
        <w:t>laboratory</w:t>
      </w:r>
      <w:r w:rsidR="00C1109A" w:rsidRPr="00D96DBC">
        <w:t xml:space="preserve"> period</w:t>
      </w:r>
      <w:r w:rsidR="00E12258" w:rsidRPr="00D96DBC">
        <w:t xml:space="preserve"> </w:t>
      </w:r>
    </w:p>
    <w:p w14:paraId="043D1C78" w14:textId="619A0228" w:rsidR="0024215D" w:rsidRPr="00D96DBC" w:rsidRDefault="00110761" w:rsidP="0024215D">
      <w:pPr>
        <w:spacing w:after="0"/>
      </w:pPr>
      <w:r w:rsidRPr="00D96DBC">
        <w:rPr>
          <w:b/>
        </w:rPr>
        <w:t>Description</w:t>
      </w:r>
      <w:r w:rsidRPr="00D96DBC">
        <w:t xml:space="preserve">:  Comprehensive information about the format and style to be used for these reports is contained in the </w:t>
      </w:r>
      <w:r w:rsidRPr="0077724B">
        <w:t xml:space="preserve">lab </w:t>
      </w:r>
      <w:r w:rsidR="0077724B" w:rsidRPr="0077724B">
        <w:t xml:space="preserve">module </w:t>
      </w:r>
      <w:r w:rsidR="00595AEA" w:rsidRPr="0077724B">
        <w:t xml:space="preserve">on </w:t>
      </w:r>
      <w:r w:rsidR="00F27423" w:rsidRPr="0077724B">
        <w:t>Canvas</w:t>
      </w:r>
      <w:r w:rsidR="00595AEA">
        <w:t xml:space="preserve"> </w:t>
      </w:r>
      <w:r w:rsidRPr="00D96DBC">
        <w:t xml:space="preserve">and will be explained in detail during the orientation lab </w:t>
      </w:r>
      <w:r w:rsidR="00E12258" w:rsidRPr="00D96DBC">
        <w:t>period</w:t>
      </w:r>
      <w:r w:rsidRPr="00D96DBC">
        <w:t xml:space="preserve">. Each report will consist of one page of writing plus a separate page for the references used to prepare the case report. Students are required to know and understand what constitutes plagiarism and the University’s </w:t>
      </w:r>
      <w:r w:rsidRPr="00D96DBC">
        <w:rPr>
          <w:rFonts w:cs="Arial"/>
        </w:rPr>
        <w:t>Regulations on Academic Student Misconduct</w:t>
      </w:r>
      <w:r w:rsidRPr="00D96DBC">
        <w:t xml:space="preserve"> </w:t>
      </w:r>
      <w:r w:rsidRPr="00D96DBC">
        <w:lastRenderedPageBreak/>
        <w:t xml:space="preserve">(see below). </w:t>
      </w:r>
      <w:r w:rsidR="00300670" w:rsidRPr="00D96DBC">
        <w:t>Five</w:t>
      </w:r>
      <w:r w:rsidRPr="00D96DBC">
        <w:t xml:space="preserve"> cases will be studied by each group and each case report will be worth </w:t>
      </w:r>
      <w:r w:rsidR="00C73FCE">
        <w:t>2.5</w:t>
      </w:r>
      <w:r w:rsidRPr="00D96DBC">
        <w:t xml:space="preserve">% of the final grade. </w:t>
      </w:r>
      <w:r w:rsidR="00300670" w:rsidRPr="00D96DBC">
        <w:t xml:space="preserve">The </w:t>
      </w:r>
      <w:proofErr w:type="spellStart"/>
      <w:r w:rsidR="00F27423">
        <w:t>P</w:t>
      </w:r>
      <w:r w:rsidR="00300670" w:rsidRPr="00D96DBC">
        <w:t>owerpoint</w:t>
      </w:r>
      <w:proofErr w:type="spellEnd"/>
      <w:r w:rsidR="00300670" w:rsidRPr="00D96DBC">
        <w:t xml:space="preserve"> case description</w:t>
      </w:r>
      <w:r w:rsidR="00E12258" w:rsidRPr="00D96DBC">
        <w:t xml:space="preserve"> in Lab 5a</w:t>
      </w:r>
      <w:r w:rsidR="00300670" w:rsidRPr="00D96DBC">
        <w:t xml:space="preserve"> is to be prepared following the format of the other case descriptions</w:t>
      </w:r>
      <w:r w:rsidR="00C22721" w:rsidRPr="00D96DBC">
        <w:t xml:space="preserve"> </w:t>
      </w:r>
      <w:r w:rsidR="00AD6465">
        <w:t>used in the course</w:t>
      </w:r>
      <w:r w:rsidR="00300670" w:rsidRPr="00D96DBC">
        <w:t xml:space="preserve"> a</w:t>
      </w:r>
      <w:r w:rsidR="00C22721" w:rsidRPr="00D96DBC">
        <w:t>nd will consist</w:t>
      </w:r>
      <w:r w:rsidR="00300670" w:rsidRPr="00D96DBC">
        <w:t xml:space="preserve"> of 5 to </w:t>
      </w:r>
      <w:r w:rsidR="00C22721" w:rsidRPr="00D96DBC">
        <w:t>7</w:t>
      </w:r>
      <w:r w:rsidR="00300670" w:rsidRPr="00D96DBC">
        <w:t xml:space="preserve"> </w:t>
      </w:r>
      <w:proofErr w:type="spellStart"/>
      <w:r w:rsidR="00F27423">
        <w:t>P</w:t>
      </w:r>
      <w:r w:rsidR="00C22721" w:rsidRPr="00D96DBC">
        <w:t>owerpoint</w:t>
      </w:r>
      <w:proofErr w:type="spellEnd"/>
      <w:r w:rsidR="00C22721" w:rsidRPr="00D96DBC">
        <w:t xml:space="preserve"> </w:t>
      </w:r>
      <w:r w:rsidR="00300670" w:rsidRPr="00D96DBC">
        <w:t>slides</w:t>
      </w:r>
      <w:r w:rsidR="00C73FCE">
        <w:t xml:space="preserve"> (worth 2.5%)</w:t>
      </w:r>
      <w:r w:rsidR="00AD6465">
        <w:t>.</w:t>
      </w:r>
      <w:r w:rsidR="00300670" w:rsidRPr="00D96DBC">
        <w:t xml:space="preserve"> </w:t>
      </w:r>
      <w:r w:rsidR="00C73FCE">
        <w:t>The work from L</w:t>
      </w:r>
      <w:r w:rsidR="00972107" w:rsidRPr="00D96DBC">
        <w:t>ab</w:t>
      </w:r>
      <w:r w:rsidR="00C73FCE">
        <w:t>s</w:t>
      </w:r>
      <w:r w:rsidR="00972107" w:rsidRPr="00D96DBC">
        <w:t xml:space="preserve"> 5a</w:t>
      </w:r>
      <w:r w:rsidR="00C73FCE">
        <w:t xml:space="preserve"> and 5b</w:t>
      </w:r>
      <w:r w:rsidR="00972107" w:rsidRPr="00D96DBC">
        <w:t xml:space="preserve"> </w:t>
      </w:r>
      <w:r w:rsidR="00E12258" w:rsidRPr="00D96DBC">
        <w:t xml:space="preserve">will be assessed by the instructors and </w:t>
      </w:r>
      <w:r w:rsidR="00C73FCE">
        <w:t>other student involved with the</w:t>
      </w:r>
      <w:r w:rsidR="00E12258" w:rsidRPr="00D96DBC">
        <w:t xml:space="preserve"> case</w:t>
      </w:r>
      <w:r w:rsidR="00C73FCE">
        <w:t>s</w:t>
      </w:r>
      <w:r w:rsidR="00E12258" w:rsidRPr="00D96DBC">
        <w:t xml:space="preserve">. </w:t>
      </w:r>
    </w:p>
    <w:p w14:paraId="3779D1DB" w14:textId="7AD23222" w:rsidR="0024215D" w:rsidRPr="00D96DBC" w:rsidRDefault="00110761" w:rsidP="0024215D">
      <w:pPr>
        <w:spacing w:after="0"/>
      </w:pPr>
      <w:r w:rsidRPr="00D96DBC">
        <w:rPr>
          <w:b/>
        </w:rPr>
        <w:t>Publication of the Case Report:</w:t>
      </w:r>
      <w:r w:rsidRPr="00D96DBC">
        <w:t xml:space="preserve"> Each group case report will be posted on the course </w:t>
      </w:r>
      <w:r w:rsidR="00CD3182">
        <w:t>Canvas</w:t>
      </w:r>
      <w:r w:rsidRPr="00D96DBC">
        <w:t xml:space="preserve"> so that other students can read and learn from the case. The grade assigned to the report will remain confidential (i</w:t>
      </w:r>
      <w:r w:rsidR="00F27423">
        <w:t>.</w:t>
      </w:r>
      <w:r w:rsidRPr="00D96DBC">
        <w:t>e</w:t>
      </w:r>
      <w:r w:rsidR="00F27423">
        <w:t>.,</w:t>
      </w:r>
      <w:r w:rsidRPr="00D96DBC">
        <w:t xml:space="preserve"> will not be posted).   </w:t>
      </w:r>
    </w:p>
    <w:p w14:paraId="5774831E" w14:textId="77777777" w:rsidR="0024215D" w:rsidRDefault="0024215D" w:rsidP="0024215D">
      <w:pPr>
        <w:spacing w:after="0"/>
        <w:rPr>
          <w:sz w:val="20"/>
        </w:rPr>
      </w:pPr>
    </w:p>
    <w:p w14:paraId="2BD6F775" w14:textId="77777777" w:rsidR="0024215D" w:rsidRDefault="00110761" w:rsidP="0024215D">
      <w:pPr>
        <w:spacing w:after="0"/>
      </w:pPr>
      <w:r w:rsidRPr="00602B09">
        <w:rPr>
          <w:b/>
          <w:sz w:val="26"/>
        </w:rPr>
        <w:t>Literature Research Summaries</w:t>
      </w:r>
      <w:r>
        <w:t xml:space="preserve">:  </w:t>
      </w:r>
    </w:p>
    <w:p w14:paraId="70E00A02" w14:textId="77777777" w:rsidR="0024215D" w:rsidRPr="00D96DBC" w:rsidRDefault="00110761" w:rsidP="0024215D">
      <w:pPr>
        <w:spacing w:after="0"/>
      </w:pPr>
      <w:r w:rsidRPr="00D96DBC">
        <w:rPr>
          <w:b/>
        </w:rPr>
        <w:t>Value</w:t>
      </w:r>
      <w:r w:rsidRPr="00D96DBC">
        <w:t xml:space="preserve">: </w:t>
      </w:r>
      <w:r w:rsidRPr="00D96DBC">
        <w:tab/>
      </w:r>
      <w:r w:rsidRPr="00D96DBC">
        <w:tab/>
        <w:t xml:space="preserve">15% of final grade                                                                                                                  </w:t>
      </w:r>
      <w:r w:rsidRPr="00D96DBC">
        <w:rPr>
          <w:b/>
        </w:rPr>
        <w:t>Due Date</w:t>
      </w:r>
      <w:r w:rsidRPr="00D96DBC">
        <w:t xml:space="preserve">: </w:t>
      </w:r>
      <w:r w:rsidRPr="00D96DBC">
        <w:tab/>
        <w:t xml:space="preserve">See Course Schedule for exact dates                                                                                                          </w:t>
      </w:r>
      <w:r w:rsidRPr="00D96DBC">
        <w:rPr>
          <w:b/>
        </w:rPr>
        <w:t>Format</w:t>
      </w:r>
      <w:r w:rsidRPr="00D96DBC">
        <w:t xml:space="preserve">: </w:t>
      </w:r>
      <w:r w:rsidRPr="00D96DBC">
        <w:tab/>
        <w:t xml:space="preserve">Each student will independently prepare a one-page summary of the research article they were assigned to study in the lab. Each summary is to be submitted electronically to their laboratory demonstrator prior to </w:t>
      </w:r>
      <w:r w:rsidRPr="00D96DBC">
        <w:rPr>
          <w:u w:val="single"/>
        </w:rPr>
        <w:t>the start</w:t>
      </w:r>
      <w:r w:rsidRPr="00D96DBC">
        <w:t xml:space="preserve"> of the lab period when presentations are given on each research topic.</w:t>
      </w:r>
    </w:p>
    <w:p w14:paraId="5DECEC01" w14:textId="201E38F8" w:rsidR="0024215D" w:rsidRPr="00D96DBC" w:rsidRDefault="00110761" w:rsidP="0024215D">
      <w:pPr>
        <w:spacing w:after="0"/>
      </w:pPr>
      <w:r w:rsidRPr="00D96DBC">
        <w:rPr>
          <w:b/>
        </w:rPr>
        <w:t>Description</w:t>
      </w:r>
      <w:r w:rsidRPr="00D96DBC">
        <w:t xml:space="preserve">:  Comprehensive information about the format and style to be used for these summaries is contained in the lab </w:t>
      </w:r>
      <w:r w:rsidR="0077724B">
        <w:t>module</w:t>
      </w:r>
      <w:r w:rsidRPr="00D96DBC">
        <w:t xml:space="preserve"> </w:t>
      </w:r>
      <w:r w:rsidR="00595AEA">
        <w:t xml:space="preserve">on </w:t>
      </w:r>
      <w:r w:rsidR="00CD3182">
        <w:t>Canvas</w:t>
      </w:r>
      <w:r w:rsidR="00595AEA">
        <w:t xml:space="preserve"> </w:t>
      </w:r>
      <w:r w:rsidRPr="00D96DBC">
        <w:t xml:space="preserve">and will be explained in detail during the lab in week two of the course. Each summary will consist of one page of writing plus a separate page for the references used to prepare the summary. Students are required to know and understand what constitutes plagiarism and the University’s </w:t>
      </w:r>
      <w:r w:rsidRPr="00D96DBC">
        <w:rPr>
          <w:rFonts w:cs="Arial"/>
        </w:rPr>
        <w:t>Regulations on Academic Student Misconduct</w:t>
      </w:r>
      <w:r w:rsidRPr="00D96DBC">
        <w:t xml:space="preserve"> (see below). Three articles will be studied by each student and each summary will be worth 5% of the final grade.</w:t>
      </w:r>
    </w:p>
    <w:p w14:paraId="6526D72D" w14:textId="51886A04" w:rsidR="0024215D" w:rsidRPr="00D96DBC" w:rsidRDefault="00110761" w:rsidP="0024215D">
      <w:pPr>
        <w:spacing w:after="0"/>
      </w:pPr>
      <w:r w:rsidRPr="00D96DBC">
        <w:rPr>
          <w:b/>
        </w:rPr>
        <w:t>Publication of the Literature Research Summary:</w:t>
      </w:r>
      <w:r w:rsidRPr="00D96DBC">
        <w:t xml:space="preserve"> Each summary will be posted on the course </w:t>
      </w:r>
      <w:r w:rsidR="00F27423">
        <w:t>Canvas</w:t>
      </w:r>
      <w:r w:rsidRPr="00D96DBC">
        <w:t xml:space="preserve"> so that other students can read and learn from the literature research assignment. The grade assigned to the summary will remain confidential (i</w:t>
      </w:r>
      <w:r w:rsidR="00F27423">
        <w:t>.</w:t>
      </w:r>
      <w:r w:rsidRPr="00D96DBC">
        <w:t>e</w:t>
      </w:r>
      <w:r w:rsidR="00F27423">
        <w:t>.,</w:t>
      </w:r>
      <w:r w:rsidRPr="00D96DBC">
        <w:t xml:space="preserve"> will not be posted).   </w:t>
      </w:r>
    </w:p>
    <w:p w14:paraId="1E19BA02" w14:textId="77777777" w:rsidR="0024215D" w:rsidRDefault="0024215D" w:rsidP="0024215D">
      <w:pPr>
        <w:spacing w:after="0"/>
      </w:pPr>
    </w:p>
    <w:p w14:paraId="5C019E57" w14:textId="41C1E01D" w:rsidR="0024215D" w:rsidRDefault="00830841" w:rsidP="0024215D">
      <w:pPr>
        <w:spacing w:after="0"/>
      </w:pPr>
      <w:r>
        <w:rPr>
          <w:b/>
          <w:sz w:val="26"/>
        </w:rPr>
        <w:t xml:space="preserve">Oral </w:t>
      </w:r>
      <w:r w:rsidR="00110761" w:rsidRPr="00602B09">
        <w:rPr>
          <w:b/>
          <w:sz w:val="26"/>
        </w:rPr>
        <w:t>Lab Presentation</w:t>
      </w:r>
      <w:r w:rsidR="00110761">
        <w:t xml:space="preserve">:  </w:t>
      </w:r>
    </w:p>
    <w:p w14:paraId="4524519D" w14:textId="4C49C364" w:rsidR="0024215D" w:rsidRPr="00D96DBC" w:rsidRDefault="00110761" w:rsidP="0024215D">
      <w:pPr>
        <w:spacing w:after="0"/>
        <w:rPr>
          <w:b/>
        </w:rPr>
      </w:pPr>
      <w:r w:rsidRPr="00D96DBC">
        <w:rPr>
          <w:b/>
        </w:rPr>
        <w:t>Value</w:t>
      </w:r>
      <w:r w:rsidRPr="00D96DBC">
        <w:t xml:space="preserve">: </w:t>
      </w:r>
      <w:r w:rsidRPr="00D96DBC">
        <w:tab/>
      </w:r>
      <w:r w:rsidRPr="00D96DBC">
        <w:tab/>
      </w:r>
      <w:r w:rsidR="00A252A9">
        <w:t>10</w:t>
      </w:r>
      <w:r w:rsidRPr="00D96DBC">
        <w:t xml:space="preserve">% of final grade </w:t>
      </w:r>
    </w:p>
    <w:p w14:paraId="1D5BBDFE" w14:textId="6FEDD777" w:rsidR="0024215D" w:rsidRPr="00D96DBC" w:rsidRDefault="00110761" w:rsidP="0024215D">
      <w:pPr>
        <w:spacing w:after="0"/>
      </w:pPr>
      <w:r w:rsidRPr="00D96DBC">
        <w:rPr>
          <w:b/>
        </w:rPr>
        <w:t>Date</w:t>
      </w:r>
      <w:r w:rsidRPr="00D96DBC">
        <w:t xml:space="preserve">: </w:t>
      </w:r>
      <w:r w:rsidRPr="00D96DBC">
        <w:tab/>
      </w:r>
      <w:r w:rsidRPr="00D96DBC">
        <w:tab/>
        <w:t>See Course Schedule; exact dates are assigned randomly</w:t>
      </w:r>
      <w:r w:rsidR="00C1109A" w:rsidRPr="00D96DBC">
        <w:t xml:space="preserve"> to each student</w:t>
      </w:r>
      <w:r w:rsidRPr="00D96DBC">
        <w:t xml:space="preserve">.                                                                                                           </w:t>
      </w:r>
      <w:r w:rsidRPr="00D96DBC">
        <w:rPr>
          <w:b/>
        </w:rPr>
        <w:t>Format</w:t>
      </w:r>
      <w:r w:rsidRPr="00D96DBC">
        <w:t xml:space="preserve">: </w:t>
      </w:r>
      <w:r w:rsidRPr="00D96DBC">
        <w:tab/>
      </w:r>
      <w:r w:rsidR="00C959A6" w:rsidRPr="00D96DBC">
        <w:t>2</w:t>
      </w:r>
      <w:r w:rsidR="00C22721" w:rsidRPr="00D96DBC">
        <w:t xml:space="preserve">0 </w:t>
      </w:r>
      <w:r w:rsidRPr="00D96DBC">
        <w:t xml:space="preserve">minute </w:t>
      </w:r>
      <w:proofErr w:type="spellStart"/>
      <w:r w:rsidRPr="00D96DBC">
        <w:t>Powerpoint</w:t>
      </w:r>
      <w:proofErr w:type="spellEnd"/>
      <w:r w:rsidRPr="00D96DBC">
        <w:t xml:space="preserve"> presentation  </w:t>
      </w:r>
    </w:p>
    <w:p w14:paraId="63947776" w14:textId="36AEE5EB" w:rsidR="0024215D" w:rsidRPr="00D96DBC" w:rsidRDefault="00110761" w:rsidP="0024215D">
      <w:pPr>
        <w:spacing w:after="0"/>
      </w:pPr>
      <w:r w:rsidRPr="00D96DBC">
        <w:rPr>
          <w:b/>
        </w:rPr>
        <w:t>Description</w:t>
      </w:r>
      <w:r w:rsidRPr="00D96DBC">
        <w:t>: Each student will be required to give one presentation detailing the article they studied for a Literature Research Assignment</w:t>
      </w:r>
      <w:r w:rsidR="0008794C">
        <w:t xml:space="preserve"> (5%)</w:t>
      </w:r>
      <w:r w:rsidRPr="00D96DBC">
        <w:t>. Presentation topics are assigned randomly in the lab orientation period.</w:t>
      </w:r>
      <w:r w:rsidR="0008794C">
        <w:t xml:space="preserve"> Students not presenting will be assigned to ask questions to the student presenters (5%).</w:t>
      </w:r>
    </w:p>
    <w:p w14:paraId="51B7E0ED" w14:textId="304EE642" w:rsidR="0024215D" w:rsidRPr="00D96DBC" w:rsidRDefault="00110761" w:rsidP="0024215D">
      <w:pPr>
        <w:spacing w:after="0"/>
        <w:rPr>
          <w:b/>
        </w:rPr>
      </w:pPr>
      <w:r w:rsidRPr="00D96DBC">
        <w:rPr>
          <w:b/>
        </w:rPr>
        <w:t>Publication of the Lab Presentation:</w:t>
      </w:r>
      <w:r w:rsidRPr="00D96DBC">
        <w:t xml:space="preserve"> Each </w:t>
      </w:r>
      <w:proofErr w:type="spellStart"/>
      <w:r w:rsidRPr="00D96DBC">
        <w:t>Powerpoint</w:t>
      </w:r>
      <w:proofErr w:type="spellEnd"/>
      <w:r w:rsidRPr="00D96DBC">
        <w:t xml:space="preserve"> will be posted on the course </w:t>
      </w:r>
      <w:r w:rsidR="00F27423">
        <w:t>Canvas</w:t>
      </w:r>
      <w:r w:rsidRPr="00D96DBC">
        <w:t xml:space="preserve"> so that other students can read and learn from the presentation. The grade assigned to the presentation will remain confidential (i</w:t>
      </w:r>
      <w:r w:rsidR="00F27423">
        <w:t>.</w:t>
      </w:r>
      <w:r w:rsidRPr="00D96DBC">
        <w:t>e</w:t>
      </w:r>
      <w:r w:rsidR="00F27423">
        <w:t>.,</w:t>
      </w:r>
      <w:r w:rsidRPr="00D96DBC">
        <w:t xml:space="preserve"> will not be posted).  </w:t>
      </w:r>
    </w:p>
    <w:p w14:paraId="163CD5FE" w14:textId="77777777" w:rsidR="0024215D" w:rsidRPr="00852C62" w:rsidRDefault="00110761" w:rsidP="0024215D">
      <w:pPr>
        <w:spacing w:before="240" w:after="0"/>
        <w:rPr>
          <w:rStyle w:val="Heading1Char"/>
          <w:rFonts w:eastAsia="Arial"/>
        </w:rPr>
      </w:pPr>
      <w:r w:rsidRPr="00852C62">
        <w:rPr>
          <w:rStyle w:val="Heading1Char"/>
          <w:rFonts w:eastAsia="Arial"/>
        </w:rPr>
        <w:t xml:space="preserve">Submitting Assignments/Feedback to Students </w:t>
      </w:r>
    </w:p>
    <w:p w14:paraId="2F977F04" w14:textId="40BC65D1" w:rsidR="00A12821" w:rsidRDefault="00110761" w:rsidP="00AD6465">
      <w:pPr>
        <w:spacing w:after="0"/>
      </w:pPr>
      <w:r w:rsidRPr="00D96DBC">
        <w:t xml:space="preserve">Students will work collaboratively with other group members to prepare a one-page summary of each case study assigned to them. The case reports will be graded by </w:t>
      </w:r>
      <w:r w:rsidR="00C22721" w:rsidRPr="00D96DBC">
        <w:t xml:space="preserve">the </w:t>
      </w:r>
      <w:r w:rsidR="00A12821">
        <w:t>instruct</w:t>
      </w:r>
    </w:p>
    <w:p w14:paraId="18C0D34E" w14:textId="21BEB0B9" w:rsidR="00C1109A" w:rsidRPr="00AD6465" w:rsidRDefault="00595AEA" w:rsidP="00AD6465">
      <w:pPr>
        <w:spacing w:after="0"/>
      </w:pPr>
      <w:r>
        <w:t>tors</w:t>
      </w:r>
      <w:r w:rsidR="00C22721" w:rsidRPr="00D96DBC">
        <w:t xml:space="preserve"> </w:t>
      </w:r>
      <w:r w:rsidR="00110761" w:rsidRPr="00D96DBC">
        <w:t xml:space="preserve">who will also watch for plagiarism. Reports will be graded and returned on a schedule such that students will have regular feedback about their work after they have submitted the first two reports. Each student must independently write a one-page summary for each of the three research articles assigned to them. These will be graded by the </w:t>
      </w:r>
      <w:r w:rsidR="00C1109A" w:rsidRPr="00D96DBC">
        <w:t>teaching assistant</w:t>
      </w:r>
      <w:r w:rsidR="00110761" w:rsidRPr="00D96DBC">
        <w:t xml:space="preserve"> who may consult with </w:t>
      </w:r>
      <w:r w:rsidR="00B00E38">
        <w:t>Instructor</w:t>
      </w:r>
      <w:r w:rsidR="00F27423">
        <w:t xml:space="preserve"> Baloun and/or </w:t>
      </w:r>
      <w:r w:rsidR="00110761" w:rsidRPr="00D96DBC">
        <w:t xml:space="preserve">Dr Marchant.  </w:t>
      </w:r>
      <w:r w:rsidR="00110761" w:rsidRPr="00D96DBC">
        <w:rPr>
          <w:rFonts w:cs="Arial"/>
        </w:rPr>
        <w:t xml:space="preserve">Grades will be assigned based on the quality of the writing including formatting, grammar, spelling, scientific writing and other aspects of the report. Additional information about the format of the </w:t>
      </w:r>
      <w:r w:rsidR="00C1109A" w:rsidRPr="00D96DBC">
        <w:rPr>
          <w:rFonts w:cs="Arial"/>
        </w:rPr>
        <w:t>summaries</w:t>
      </w:r>
      <w:r w:rsidR="00110761" w:rsidRPr="00D96DBC">
        <w:rPr>
          <w:rFonts w:cs="Arial"/>
        </w:rPr>
        <w:t xml:space="preserve"> is contained in </w:t>
      </w:r>
      <w:r w:rsidR="00CD3182" w:rsidRPr="00B00E38">
        <w:rPr>
          <w:rFonts w:cs="Arial"/>
        </w:rPr>
        <w:t xml:space="preserve">a </w:t>
      </w:r>
      <w:r w:rsidR="00110761" w:rsidRPr="00B00E38">
        <w:rPr>
          <w:rFonts w:cs="Arial"/>
        </w:rPr>
        <w:t xml:space="preserve">lab </w:t>
      </w:r>
      <w:r w:rsidR="00B00E38" w:rsidRPr="00B00E38">
        <w:rPr>
          <w:rFonts w:cs="Arial"/>
        </w:rPr>
        <w:t>module</w:t>
      </w:r>
      <w:r w:rsidR="00110761" w:rsidRPr="00B00E38">
        <w:rPr>
          <w:rFonts w:cs="Arial"/>
        </w:rPr>
        <w:t xml:space="preserve"> on</w:t>
      </w:r>
      <w:r w:rsidR="00110761" w:rsidRPr="00D96DBC">
        <w:rPr>
          <w:rFonts w:cs="Arial"/>
        </w:rPr>
        <w:t xml:space="preserve"> </w:t>
      </w:r>
      <w:r w:rsidR="00F27423">
        <w:rPr>
          <w:rFonts w:cs="Arial"/>
        </w:rPr>
        <w:t>Canvas</w:t>
      </w:r>
      <w:r w:rsidR="00110761" w:rsidRPr="00D96DBC">
        <w:rPr>
          <w:rFonts w:cs="Arial"/>
        </w:rPr>
        <w:t xml:space="preserve">; students must read this carefully. The oral presentation will be evaluated by </w:t>
      </w:r>
      <w:r w:rsidR="00C22721" w:rsidRPr="00D96DBC">
        <w:rPr>
          <w:rFonts w:cs="Arial"/>
        </w:rPr>
        <w:lastRenderedPageBreak/>
        <w:t xml:space="preserve">the </w:t>
      </w:r>
      <w:r>
        <w:rPr>
          <w:rFonts w:cs="Arial"/>
        </w:rPr>
        <w:t xml:space="preserve">instructors </w:t>
      </w:r>
      <w:r w:rsidR="00110761" w:rsidRPr="00D96DBC">
        <w:rPr>
          <w:rFonts w:cs="Arial"/>
        </w:rPr>
        <w:t xml:space="preserve">and other students in the lab section. A rubric and weighting scheme for assessing the presentation will be posted on </w:t>
      </w:r>
      <w:r w:rsidR="00F27423">
        <w:rPr>
          <w:rFonts w:cs="Arial"/>
        </w:rPr>
        <w:t>Canvas</w:t>
      </w:r>
      <w:r w:rsidR="00110761" w:rsidRPr="00D96DBC">
        <w:rPr>
          <w:rFonts w:cs="Arial"/>
        </w:rPr>
        <w:t xml:space="preserve">. Presenters will be provided with written feedback about their performance. Marks from the midterm exam will be </w:t>
      </w:r>
      <w:r>
        <w:rPr>
          <w:rFonts w:cs="Arial"/>
        </w:rPr>
        <w:t xml:space="preserve">available </w:t>
      </w:r>
      <w:r w:rsidR="00C1109A" w:rsidRPr="00D96DBC">
        <w:rPr>
          <w:rFonts w:cs="Arial"/>
        </w:rPr>
        <w:t>approximately one week</w:t>
      </w:r>
      <w:r>
        <w:rPr>
          <w:rFonts w:cs="Arial"/>
        </w:rPr>
        <w:t xml:space="preserve"> after the exam </w:t>
      </w:r>
      <w:r w:rsidR="00110761" w:rsidRPr="00D96DBC">
        <w:rPr>
          <w:rFonts w:cs="Arial"/>
        </w:rPr>
        <w:t xml:space="preserve">in advance of the last day to withdraw deadline. </w:t>
      </w:r>
    </w:p>
    <w:p w14:paraId="4B67CDE8" w14:textId="77777777" w:rsidR="00C1109A" w:rsidRPr="002866FC" w:rsidRDefault="00C1109A" w:rsidP="00C1109A">
      <w:pPr>
        <w:pStyle w:val="Heading1"/>
      </w:pPr>
      <w:r>
        <w:t xml:space="preserve">Lab </w:t>
      </w:r>
      <w:r w:rsidRPr="002866FC">
        <w:t>Attendance Expectations</w:t>
      </w:r>
    </w:p>
    <w:p w14:paraId="68530788" w14:textId="77777777" w:rsidR="00C1109A" w:rsidRDefault="00C1109A" w:rsidP="00C1109A">
      <w:pPr>
        <w:autoSpaceDE w:val="0"/>
        <w:autoSpaceDN w:val="0"/>
        <w:adjustRightInd w:val="0"/>
        <w:spacing w:after="0"/>
        <w:ind w:right="-149"/>
        <w:jc w:val="both"/>
        <w:rPr>
          <w:rFonts w:cs="Arial"/>
        </w:rPr>
      </w:pPr>
      <w:r w:rsidRPr="002866FC">
        <w:rPr>
          <w:rFonts w:cs="Arial"/>
        </w:rPr>
        <w:t xml:space="preserve">Students are expected to attend, and be on time, for all scheduled labs. </w:t>
      </w:r>
      <w:r>
        <w:rPr>
          <w:rFonts w:cs="Arial"/>
        </w:rPr>
        <w:t xml:space="preserve">A student who arrives late </w:t>
      </w:r>
      <w:r w:rsidRPr="00DB5265">
        <w:rPr>
          <w:rFonts w:cs="Arial"/>
        </w:rPr>
        <w:t xml:space="preserve">may </w:t>
      </w:r>
      <w:r>
        <w:rPr>
          <w:rFonts w:cs="Arial"/>
        </w:rPr>
        <w:t xml:space="preserve">be penalized by a 10% deduction on the learning assessment for that lab period, and in serious cases, may even </w:t>
      </w:r>
      <w:r w:rsidRPr="00DB5265">
        <w:rPr>
          <w:rFonts w:cs="Arial"/>
        </w:rPr>
        <w:t>be exclud</w:t>
      </w:r>
      <w:r>
        <w:rPr>
          <w:rFonts w:cs="Arial"/>
        </w:rPr>
        <w:t xml:space="preserve">ed from the laboratory session by the instructor. In that case, the student will receive a grade of zero for that lab activity. </w:t>
      </w:r>
    </w:p>
    <w:p w14:paraId="5454ECD5" w14:textId="77777777" w:rsidR="00C1109A" w:rsidRDefault="00C1109A" w:rsidP="00C1109A">
      <w:pPr>
        <w:autoSpaceDE w:val="0"/>
        <w:autoSpaceDN w:val="0"/>
        <w:adjustRightInd w:val="0"/>
        <w:spacing w:after="0"/>
        <w:ind w:right="-149"/>
        <w:jc w:val="both"/>
        <w:rPr>
          <w:rFonts w:cs="Arial"/>
        </w:rPr>
      </w:pPr>
    </w:p>
    <w:p w14:paraId="1E68BD08" w14:textId="51305821" w:rsidR="00C1109A" w:rsidRPr="00913334" w:rsidRDefault="00C1109A" w:rsidP="00C1109A">
      <w:pPr>
        <w:autoSpaceDE w:val="0"/>
        <w:autoSpaceDN w:val="0"/>
        <w:adjustRightInd w:val="0"/>
        <w:spacing w:after="0"/>
        <w:ind w:right="-149"/>
        <w:jc w:val="both"/>
        <w:rPr>
          <w:rFonts w:cs="Arial"/>
        </w:rPr>
      </w:pPr>
      <w:r w:rsidRPr="002866FC">
        <w:rPr>
          <w:rFonts w:cs="Arial"/>
        </w:rPr>
        <w:t xml:space="preserve">It is impossible to schedule make-up labs for this course.  Students who miss a lab period are assigned a mark of zero for the </w:t>
      </w:r>
      <w:r>
        <w:rPr>
          <w:rFonts w:cs="Arial"/>
        </w:rPr>
        <w:t>work that was to be completed during the missed lab period</w:t>
      </w:r>
      <w:r w:rsidRPr="002866FC">
        <w:rPr>
          <w:rFonts w:cs="Arial"/>
        </w:rPr>
        <w:t xml:space="preserve">.  Students are </w:t>
      </w:r>
      <w:r>
        <w:rPr>
          <w:rFonts w:cs="Arial"/>
        </w:rPr>
        <w:t>required</w:t>
      </w:r>
      <w:r w:rsidRPr="002866FC">
        <w:rPr>
          <w:rFonts w:cs="Arial"/>
        </w:rPr>
        <w:t xml:space="preserve"> to </w:t>
      </w:r>
      <w:r>
        <w:rPr>
          <w:rFonts w:cs="Arial"/>
        </w:rPr>
        <w:t>contact the course coordinator prior to the end of the lab period if</w:t>
      </w:r>
      <w:r w:rsidRPr="002866FC">
        <w:rPr>
          <w:rFonts w:cs="Arial"/>
        </w:rPr>
        <w:t xml:space="preserve"> they are too ill to attend the lab or are facing extenuating personal circumstances</w:t>
      </w:r>
      <w:r>
        <w:rPr>
          <w:rFonts w:cs="Arial"/>
        </w:rPr>
        <w:t xml:space="preserve"> that requires them to be away from the University</w:t>
      </w:r>
      <w:r w:rsidRPr="002866FC">
        <w:rPr>
          <w:rFonts w:cs="Arial"/>
        </w:rPr>
        <w:t>.</w:t>
      </w:r>
      <w:r>
        <w:rPr>
          <w:rFonts w:cs="Arial"/>
        </w:rPr>
        <w:t xml:space="preserve"> When a lab is missed due to illness or personal circumstances, the marks associated with the missed lab exercise with be distributed to remaining </w:t>
      </w:r>
      <w:r w:rsidR="00595AEA">
        <w:rPr>
          <w:rFonts w:cs="Arial"/>
        </w:rPr>
        <w:t>course components as determined by the instructor</w:t>
      </w:r>
      <w:r>
        <w:rPr>
          <w:rFonts w:cs="Arial"/>
        </w:rPr>
        <w:t>.</w:t>
      </w:r>
      <w:r w:rsidRPr="00C1109A">
        <w:rPr>
          <w:rFonts w:eastAsia="Times New Roman" w:cs="Arial"/>
        </w:rPr>
        <w:t xml:space="preserve"> </w:t>
      </w:r>
      <w:r w:rsidR="00595AEA">
        <w:t xml:space="preserve">Note that each situation will be judged and determined separately. </w:t>
      </w:r>
      <w:r w:rsidRPr="00852C62">
        <w:rPr>
          <w:rFonts w:eastAsia="Times New Roman" w:cs="Arial"/>
        </w:rPr>
        <w:t xml:space="preserve">Similar procedures </w:t>
      </w:r>
      <w:r w:rsidR="00595AEA">
        <w:rPr>
          <w:rFonts w:eastAsia="Times New Roman" w:cs="Arial"/>
        </w:rPr>
        <w:t>will</w:t>
      </w:r>
      <w:r w:rsidRPr="00852C62">
        <w:rPr>
          <w:rFonts w:eastAsia="Times New Roman" w:cs="Arial"/>
        </w:rPr>
        <w:t xml:space="preserve"> be followed if a student is going to miss giving their scheduled lab presentation. </w:t>
      </w:r>
    </w:p>
    <w:p w14:paraId="16A723F2" w14:textId="41D74346" w:rsidR="00C1109A" w:rsidRPr="002866FC" w:rsidRDefault="00C1109A" w:rsidP="00C1109A">
      <w:pPr>
        <w:pStyle w:val="Heading1"/>
      </w:pPr>
      <w:r>
        <w:t>Midter</w:t>
      </w:r>
      <w:r w:rsidRPr="002866FC">
        <w:t>m and Final Examination Scheduling</w:t>
      </w:r>
    </w:p>
    <w:p w14:paraId="5192AE2B" w14:textId="4F81BBF4" w:rsidR="00F255FC" w:rsidRDefault="00C1109A" w:rsidP="00F255FC">
      <w:pPr>
        <w:widowControl w:val="0"/>
        <w:autoSpaceDE w:val="0"/>
        <w:autoSpaceDN w:val="0"/>
        <w:adjustRightInd w:val="0"/>
        <w:spacing w:after="0"/>
        <w:ind w:right="-144"/>
        <w:rPr>
          <w:rFonts w:cs="Arial"/>
        </w:rPr>
      </w:pPr>
      <w:r>
        <w:rPr>
          <w:rFonts w:cs="Arial"/>
        </w:rPr>
        <w:t>The m</w:t>
      </w:r>
      <w:r w:rsidRPr="002866FC">
        <w:rPr>
          <w:rFonts w:cs="Arial"/>
        </w:rPr>
        <w:t>idterm must be written on the da</w:t>
      </w:r>
      <w:r>
        <w:rPr>
          <w:rFonts w:cs="Arial"/>
        </w:rPr>
        <w:t xml:space="preserve">y scheduled. </w:t>
      </w:r>
      <w:r w:rsidR="00F255FC" w:rsidRPr="002866FC">
        <w:rPr>
          <w:rFonts w:cs="Arial"/>
        </w:rPr>
        <w:t xml:space="preserve">Students are </w:t>
      </w:r>
      <w:r w:rsidR="00F255FC">
        <w:rPr>
          <w:rFonts w:cs="Arial"/>
        </w:rPr>
        <w:t>required</w:t>
      </w:r>
      <w:r w:rsidR="00F255FC" w:rsidRPr="002866FC">
        <w:rPr>
          <w:rFonts w:cs="Arial"/>
        </w:rPr>
        <w:t xml:space="preserve"> to </w:t>
      </w:r>
      <w:r w:rsidR="00F255FC">
        <w:rPr>
          <w:rFonts w:cs="Arial"/>
        </w:rPr>
        <w:t>contact</w:t>
      </w:r>
      <w:r w:rsidR="00F27423">
        <w:rPr>
          <w:rFonts w:cs="Arial"/>
        </w:rPr>
        <w:t xml:space="preserve"> Dylan Baloun or</w:t>
      </w:r>
      <w:r w:rsidR="00F255FC">
        <w:rPr>
          <w:rFonts w:cs="Arial"/>
        </w:rPr>
        <w:t xml:space="preserve"> Professor Marchant prior to the start of the midterm exam if</w:t>
      </w:r>
      <w:r w:rsidR="00F255FC" w:rsidRPr="002866FC">
        <w:rPr>
          <w:rFonts w:cs="Arial"/>
        </w:rPr>
        <w:t xml:space="preserve"> they are too ill to attend the lab or are facing extenuating personal circumstances</w:t>
      </w:r>
      <w:r w:rsidR="00F255FC">
        <w:rPr>
          <w:rFonts w:cs="Arial"/>
        </w:rPr>
        <w:t xml:space="preserve"> that requires them to be away from the University</w:t>
      </w:r>
      <w:r w:rsidR="00F255FC" w:rsidRPr="002866FC">
        <w:rPr>
          <w:rFonts w:cs="Arial"/>
        </w:rPr>
        <w:t>.</w:t>
      </w:r>
      <w:r w:rsidR="00F255FC">
        <w:rPr>
          <w:rFonts w:cs="Arial"/>
        </w:rPr>
        <w:t xml:space="preserve"> Arrangements will be made to write the midterm exam at another time. </w:t>
      </w:r>
      <w:r w:rsidRPr="002866FC">
        <w:rPr>
          <w:rFonts w:cs="Arial"/>
        </w:rPr>
        <w:t xml:space="preserve">The University Administration schedules </w:t>
      </w:r>
      <w:r w:rsidRPr="00830841">
        <w:rPr>
          <w:rFonts w:cs="Arial"/>
        </w:rPr>
        <w:t xml:space="preserve">final course examinations between April </w:t>
      </w:r>
      <w:r w:rsidR="00830841" w:rsidRPr="00830841">
        <w:rPr>
          <w:rFonts w:cs="Arial"/>
        </w:rPr>
        <w:t>7</w:t>
      </w:r>
      <w:r w:rsidRPr="00830841">
        <w:rPr>
          <w:rFonts w:cs="Arial"/>
        </w:rPr>
        <w:t xml:space="preserve"> to 2</w:t>
      </w:r>
      <w:r w:rsidR="00830841" w:rsidRPr="00830841">
        <w:rPr>
          <w:rFonts w:cs="Arial"/>
        </w:rPr>
        <w:t>8</w:t>
      </w:r>
      <w:r w:rsidRPr="002866FC">
        <w:rPr>
          <w:rFonts w:cs="Arial"/>
        </w:rPr>
        <w:t xml:space="preserve">. Students should therefore avoid making prior travel, employment, or other commitments for this period. </w:t>
      </w:r>
      <w:r w:rsidR="00F255FC" w:rsidRPr="0042712E">
        <w:t xml:space="preserve">Alternate times to write </w:t>
      </w:r>
      <w:r w:rsidR="00F255FC">
        <w:t xml:space="preserve">the </w:t>
      </w:r>
      <w:r w:rsidR="00F255FC" w:rsidRPr="0042712E">
        <w:t xml:space="preserve">final </w:t>
      </w:r>
      <w:r w:rsidR="00F255FC">
        <w:t>course examination</w:t>
      </w:r>
      <w:r w:rsidR="00F255FC" w:rsidRPr="0042712E">
        <w:t xml:space="preserve"> cannot be accommodated</w:t>
      </w:r>
      <w:r w:rsidR="00F255FC">
        <w:t xml:space="preserve"> by the instructors.</w:t>
      </w:r>
      <w:r w:rsidR="00F255FC" w:rsidRPr="0042712E">
        <w:t xml:space="preserve"> </w:t>
      </w:r>
      <w:r w:rsidRPr="002866FC">
        <w:rPr>
          <w:rFonts w:cs="Arial"/>
        </w:rPr>
        <w:t xml:space="preserve"> </w:t>
      </w:r>
      <w:r w:rsidRPr="002866FC">
        <w:rPr>
          <w:rFonts w:cs="Arial"/>
          <w:b/>
          <w:bCs/>
        </w:rPr>
        <w:t xml:space="preserve">Students who miss the final exam must contact the College and apply for a deferred final exam.  </w:t>
      </w:r>
      <w:r w:rsidRPr="002866FC">
        <w:rPr>
          <w:rFonts w:cs="Arial"/>
        </w:rPr>
        <w:t xml:space="preserve">Deferred exams may utilize a different format than the regular exam, at the sole discretion of the instructors. </w:t>
      </w:r>
    </w:p>
    <w:p w14:paraId="03308E21" w14:textId="34E6FC40" w:rsidR="00F255FC" w:rsidRPr="00F255FC" w:rsidRDefault="00595AEA" w:rsidP="00F255FC">
      <w:pPr>
        <w:widowControl w:val="0"/>
        <w:autoSpaceDE w:val="0"/>
        <w:autoSpaceDN w:val="0"/>
        <w:adjustRightInd w:val="0"/>
        <w:spacing w:before="80" w:after="0"/>
        <w:ind w:right="-144"/>
        <w:rPr>
          <w:rFonts w:cs="Arial"/>
        </w:rPr>
      </w:pPr>
      <w:r w:rsidRPr="0042712E">
        <w:t xml:space="preserve">Students are encouraged to review all examination policies and procedures: </w:t>
      </w:r>
      <w:r w:rsidRPr="00FF6084">
        <w:rPr>
          <w:bCs/>
          <w:color w:val="0000FF"/>
        </w:rPr>
        <w:t>http://students.usask.ca/academics/exams.php</w:t>
      </w:r>
    </w:p>
    <w:p w14:paraId="3072B2E5" w14:textId="77777777" w:rsidR="00595AEA" w:rsidRPr="0042712E" w:rsidRDefault="00595AEA" w:rsidP="00F255FC">
      <w:pPr>
        <w:spacing w:before="80"/>
      </w:pPr>
      <w:r w:rsidRPr="0042712E">
        <w:t>Students planning on registering with the office for Access and Equity Services for Students (AES) must do so in accordance with AES procedures and deadlines</w:t>
      </w:r>
      <w:r>
        <w:t xml:space="preserve"> (see information regarding Student Supports below)</w:t>
      </w:r>
      <w:r w:rsidRPr="0042712E">
        <w:t>.</w:t>
      </w:r>
    </w:p>
    <w:p w14:paraId="3B45CAFE" w14:textId="77777777" w:rsidR="00595AEA" w:rsidRPr="00B00E38" w:rsidRDefault="00595AEA" w:rsidP="00595AEA">
      <w:pPr>
        <w:pStyle w:val="Heading1"/>
      </w:pPr>
      <w:r w:rsidRPr="00B00E38">
        <w:t>Recording of the Course</w:t>
      </w:r>
    </w:p>
    <w:p w14:paraId="7F8936E7" w14:textId="77777777" w:rsidR="00595AEA" w:rsidRDefault="00595AEA" w:rsidP="00595AEA">
      <w:pPr>
        <w:rPr>
          <w:rFonts w:cs="Arial"/>
          <w:szCs w:val="20"/>
        </w:rPr>
      </w:pPr>
      <w:r w:rsidRPr="00B00E38">
        <w:t xml:space="preserve">Students are not allowed to record any aspect of this course, except with the permission of the instructor or as provided for by arrangements </w:t>
      </w:r>
      <w:r w:rsidRPr="00B00E38">
        <w:rPr>
          <w:rFonts w:cs="Arial"/>
          <w:szCs w:val="20"/>
        </w:rPr>
        <w:t>with AES. Any recording made under AES provisions is to only be used for the personal learning of the student who made the recording.</w:t>
      </w:r>
      <w:r>
        <w:rPr>
          <w:rFonts w:cs="Arial"/>
          <w:szCs w:val="20"/>
        </w:rPr>
        <w:t xml:space="preserve"> </w:t>
      </w:r>
    </w:p>
    <w:p w14:paraId="4E0C4ACE" w14:textId="77777777" w:rsidR="00595AEA" w:rsidRPr="00C72B6F" w:rsidRDefault="00595AEA" w:rsidP="00595AEA">
      <w:pPr>
        <w:pStyle w:val="Heading1"/>
      </w:pPr>
      <w:r w:rsidRPr="00C72B6F">
        <w:t>Copyright</w:t>
      </w:r>
    </w:p>
    <w:p w14:paraId="489EA9A9" w14:textId="77777777" w:rsidR="00595AEA" w:rsidRPr="009029A1" w:rsidRDefault="00595AEA" w:rsidP="00595AEA">
      <w:r w:rsidRPr="009029A1">
        <w:t>Course materials are provided to students based on their registr</w:t>
      </w:r>
      <w:r>
        <w:t>ation in a class.  Any material</w:t>
      </w:r>
      <w:r w:rsidRPr="009029A1">
        <w:t xml:space="preserve"> created by course instructors is the intellectual property of the instructors.  This includes exams, PowerPoint/PDF slides and other course notes. Additionally, other copyright-protected materials </w:t>
      </w:r>
      <w:r w:rsidRPr="009029A1">
        <w:lastRenderedPageBreak/>
        <w:t>created by textbook publishers and authors may be provided to students based on license terms and educational exceptions</w:t>
      </w:r>
      <w:r>
        <w:t xml:space="preserve"> in the Canadian Copyright Act  </w:t>
      </w:r>
      <w:r w:rsidRPr="009029A1">
        <w:t xml:space="preserve">(see </w:t>
      </w:r>
      <w:r w:rsidRPr="007005A3">
        <w:rPr>
          <w:color w:val="0000FF"/>
        </w:rPr>
        <w:t>http://laws-lois.justice.gc.ca/eng/acts/C-42/index.html</w:t>
      </w:r>
      <w:r w:rsidRPr="009029A1">
        <w:t>).</w:t>
      </w:r>
    </w:p>
    <w:p w14:paraId="09DF96A8" w14:textId="77777777" w:rsidR="00595AEA" w:rsidRPr="009029A1" w:rsidRDefault="00595AEA" w:rsidP="00595AEA">
      <w:r w:rsidRPr="009029A1">
        <w:t xml:space="preserve">Before copying or distributing others’ copyright-protected materials, students need to ensure that their use of the materials is covered under the University’s Fair Dealing Copyright Guidelines available at </w:t>
      </w:r>
      <w:r w:rsidRPr="00FF6084">
        <w:rPr>
          <w:color w:val="0000FF"/>
        </w:rPr>
        <w:t>http://www.usask.ca/copyright/basics/copyright-policy/fair-dealing-guidelines/index.php</w:t>
      </w:r>
      <w:r w:rsidRPr="009029A1">
        <w:t xml:space="preserve">.  For example, posting others’ copyright-protected materials on the internet is not covered under the University’s Fair Dealing Copyright Guidelines; doing so requires permission from the copyright holder. For more information about copyright, please visit </w:t>
      </w:r>
      <w:r w:rsidRPr="00FF6084">
        <w:rPr>
          <w:color w:val="0000FF"/>
        </w:rPr>
        <w:t>http://www.usask.ca/copyright/students/rights/index.php</w:t>
      </w:r>
      <w:r w:rsidRPr="009029A1">
        <w:t xml:space="preserve"> or contact the University’s Copyright Coordinator at </w:t>
      </w:r>
      <w:r w:rsidRPr="00FF6084">
        <w:rPr>
          <w:color w:val="0000FF"/>
        </w:rPr>
        <w:t>copyright.coordinator@usask.ca.</w:t>
      </w:r>
    </w:p>
    <w:p w14:paraId="61A371D6" w14:textId="77777777" w:rsidR="00595AEA" w:rsidRPr="003628F5" w:rsidRDefault="00595AEA" w:rsidP="00595AEA">
      <w:r w:rsidRPr="009029A1">
        <w:t>Students should be aware that a violation of the university’s copyright policies could be an instance of non-academic misconduct.  For example, the practice of uploading or posting copyright-protected materials to course-sharing websites, depositories, or “drop boxes”, without the permission of the copyright holder, could result in a charge of non-academic misconduct under the university’s “Standard of Student Conduct in Non-Academic Matters</w:t>
      </w:r>
      <w:r>
        <w:t>” (see Student Conduct section below).</w:t>
      </w:r>
    </w:p>
    <w:p w14:paraId="56531188" w14:textId="77777777" w:rsidR="00595AEA" w:rsidRPr="00C72B6F" w:rsidRDefault="00595AEA" w:rsidP="00595AEA">
      <w:pPr>
        <w:pStyle w:val="Heading1"/>
      </w:pPr>
      <w:r w:rsidRPr="00C72B6F">
        <w:t xml:space="preserve">Student Feedback </w:t>
      </w:r>
    </w:p>
    <w:p w14:paraId="4BD472BC" w14:textId="77777777" w:rsidR="00595AEA" w:rsidRPr="00602B09" w:rsidRDefault="00595AEA" w:rsidP="00595AEA">
      <w:r>
        <w:t>The Department of Biology or the course instructors may survey students regarding the course. This is generally done through an in-class assessment near the end of the course.</w:t>
      </w:r>
    </w:p>
    <w:p w14:paraId="30427874" w14:textId="77777777" w:rsidR="00595AEA" w:rsidRPr="00C72B6F" w:rsidRDefault="00595AEA" w:rsidP="00595AEA">
      <w:pPr>
        <w:pStyle w:val="Heading1"/>
      </w:pPr>
      <w:r w:rsidRPr="00C72B6F">
        <w:t>University of Saskatchewan Grading System</w:t>
      </w:r>
    </w:p>
    <w:p w14:paraId="0113D209" w14:textId="77777777" w:rsidR="00595AEA" w:rsidRPr="00EB352E" w:rsidRDefault="00595AEA" w:rsidP="00595AEA">
      <w:pPr>
        <w:spacing w:after="120"/>
        <w:rPr>
          <w:b/>
        </w:rPr>
      </w:pPr>
      <w:r w:rsidRPr="00602B09">
        <w:rPr>
          <w:sz w:val="20"/>
        </w:rPr>
        <w:tab/>
      </w:r>
      <w:r>
        <w:t>The</w:t>
      </w:r>
      <w:r w:rsidRPr="00EB352E">
        <w:t xml:space="preserve"> University has established a grading system to be used in all of its courses. Information on literal descriptors for grading at the University of Saskatchewan (reproduced below) can be found at: </w:t>
      </w:r>
      <w:r w:rsidRPr="00FF6084">
        <w:rPr>
          <w:color w:val="0000FF"/>
        </w:rPr>
        <w:t>http://students.usask.ca/academics/grading/grading-system.php</w:t>
      </w:r>
      <w:r w:rsidRPr="00EB352E">
        <w:t xml:space="preserve"> </w:t>
      </w:r>
    </w:p>
    <w:p w14:paraId="706D5937" w14:textId="77777777" w:rsidR="00595AEA" w:rsidRPr="00EB352E" w:rsidRDefault="00595AEA" w:rsidP="00595AEA">
      <w:pPr>
        <w:spacing w:after="0"/>
        <w:rPr>
          <w:sz w:val="20"/>
        </w:rPr>
      </w:pPr>
      <w:r w:rsidRPr="00EB352E">
        <w:rPr>
          <w:b/>
          <w:sz w:val="20"/>
        </w:rPr>
        <w:t xml:space="preserve">Exceptional (90-100) </w:t>
      </w:r>
      <w:r w:rsidRPr="00EB352E">
        <w:rPr>
          <w:sz w:val="20"/>
        </w:rPr>
        <w:t>A superior performance with consistent evidence of</w:t>
      </w:r>
    </w:p>
    <w:p w14:paraId="2E048ACB" w14:textId="77777777" w:rsidR="00595AEA" w:rsidRPr="00EB352E" w:rsidRDefault="00595AEA" w:rsidP="00595AEA">
      <w:pPr>
        <w:numPr>
          <w:ilvl w:val="0"/>
          <w:numId w:val="15"/>
        </w:numPr>
        <w:spacing w:after="0" w:line="225" w:lineRule="atLeast"/>
        <w:rPr>
          <w:rFonts w:eastAsia="Times New Roman" w:cs="Arial"/>
          <w:color w:val="000000"/>
          <w:sz w:val="20"/>
        </w:rPr>
      </w:pPr>
      <w:r w:rsidRPr="00EB352E">
        <w:rPr>
          <w:rFonts w:eastAsia="Times New Roman" w:cs="Arial"/>
          <w:color w:val="000000"/>
          <w:sz w:val="20"/>
        </w:rPr>
        <w:t>a comprehensive, incisive grasp of the subject matter;</w:t>
      </w:r>
    </w:p>
    <w:p w14:paraId="7F4D5DD7" w14:textId="77777777" w:rsidR="00595AEA" w:rsidRPr="00EB352E" w:rsidRDefault="00595AEA" w:rsidP="00595AEA">
      <w:pPr>
        <w:numPr>
          <w:ilvl w:val="0"/>
          <w:numId w:val="15"/>
        </w:numPr>
        <w:spacing w:after="0" w:line="225" w:lineRule="atLeast"/>
        <w:rPr>
          <w:rFonts w:eastAsia="Times New Roman" w:cs="Arial"/>
          <w:color w:val="000000"/>
          <w:sz w:val="20"/>
        </w:rPr>
      </w:pPr>
      <w:r w:rsidRPr="00EB352E">
        <w:rPr>
          <w:rFonts w:eastAsia="Times New Roman" w:cs="Arial"/>
          <w:color w:val="000000"/>
          <w:sz w:val="20"/>
        </w:rPr>
        <w:t>an ability to make insightful critical evaluation of the material given;</w:t>
      </w:r>
    </w:p>
    <w:p w14:paraId="561607FA" w14:textId="77777777" w:rsidR="00595AEA" w:rsidRPr="00EB352E" w:rsidRDefault="00595AEA" w:rsidP="00595AEA">
      <w:pPr>
        <w:numPr>
          <w:ilvl w:val="0"/>
          <w:numId w:val="15"/>
        </w:numPr>
        <w:spacing w:after="0" w:line="225" w:lineRule="atLeast"/>
        <w:rPr>
          <w:rFonts w:eastAsia="Times New Roman" w:cs="Arial"/>
          <w:color w:val="000000"/>
          <w:sz w:val="20"/>
        </w:rPr>
      </w:pPr>
      <w:r w:rsidRPr="00EB352E">
        <w:rPr>
          <w:rFonts w:eastAsia="Times New Roman" w:cs="Arial"/>
          <w:color w:val="000000"/>
          <w:sz w:val="20"/>
        </w:rPr>
        <w:t>an exceptional capacity for original, creative and/or logical thinking;</w:t>
      </w:r>
    </w:p>
    <w:p w14:paraId="263CD9DD" w14:textId="77777777" w:rsidR="00595AEA" w:rsidRPr="00EB352E" w:rsidRDefault="00595AEA" w:rsidP="00595AEA">
      <w:pPr>
        <w:numPr>
          <w:ilvl w:val="0"/>
          <w:numId w:val="15"/>
        </w:numPr>
        <w:spacing w:after="0" w:line="225" w:lineRule="atLeast"/>
        <w:rPr>
          <w:rFonts w:eastAsia="Times New Roman" w:cs="Arial"/>
          <w:color w:val="000000"/>
          <w:sz w:val="20"/>
        </w:rPr>
      </w:pPr>
      <w:r w:rsidRPr="00EB352E">
        <w:rPr>
          <w:rFonts w:eastAsia="Times New Roman" w:cs="Arial"/>
          <w:color w:val="000000"/>
          <w:sz w:val="20"/>
        </w:rPr>
        <w:t>an excellent ability to organize, to analyze, to synthesize, to integrate ideas, and to express thoughts fluently.</w:t>
      </w:r>
    </w:p>
    <w:p w14:paraId="077EB72D" w14:textId="77777777" w:rsidR="00595AEA" w:rsidRPr="00EB352E" w:rsidRDefault="00595AEA" w:rsidP="00595AEA">
      <w:pPr>
        <w:spacing w:after="0"/>
        <w:rPr>
          <w:sz w:val="20"/>
        </w:rPr>
      </w:pPr>
      <w:r w:rsidRPr="00EB352E">
        <w:rPr>
          <w:b/>
          <w:sz w:val="20"/>
        </w:rPr>
        <w:t xml:space="preserve">Excellent (80-90) </w:t>
      </w:r>
      <w:r w:rsidRPr="00EB352E">
        <w:rPr>
          <w:sz w:val="20"/>
        </w:rPr>
        <w:t>An excellent performance with strong evidence of</w:t>
      </w:r>
    </w:p>
    <w:p w14:paraId="2345DC31" w14:textId="77777777" w:rsidR="00595AEA" w:rsidRPr="00EB352E" w:rsidRDefault="00595AEA" w:rsidP="00595AEA">
      <w:pPr>
        <w:numPr>
          <w:ilvl w:val="0"/>
          <w:numId w:val="16"/>
        </w:numPr>
        <w:spacing w:after="0" w:line="255" w:lineRule="atLeast"/>
        <w:rPr>
          <w:rFonts w:eastAsia="Times New Roman" w:cs="Arial"/>
          <w:color w:val="000000"/>
          <w:sz w:val="20"/>
        </w:rPr>
      </w:pPr>
      <w:r w:rsidRPr="00EB352E">
        <w:rPr>
          <w:rFonts w:eastAsia="Times New Roman" w:cs="Arial"/>
          <w:color w:val="000000"/>
          <w:sz w:val="20"/>
        </w:rPr>
        <w:t>a comprehensive grasp of the subject matter;</w:t>
      </w:r>
    </w:p>
    <w:p w14:paraId="4A1D0909" w14:textId="77777777" w:rsidR="00595AEA" w:rsidRPr="00EB352E" w:rsidRDefault="00595AEA" w:rsidP="00595AEA">
      <w:pPr>
        <w:numPr>
          <w:ilvl w:val="0"/>
          <w:numId w:val="16"/>
        </w:numPr>
        <w:spacing w:after="0" w:line="255" w:lineRule="atLeast"/>
        <w:rPr>
          <w:rFonts w:eastAsia="Times New Roman" w:cs="Arial"/>
          <w:color w:val="000000"/>
          <w:sz w:val="20"/>
        </w:rPr>
      </w:pPr>
      <w:r w:rsidRPr="00EB352E">
        <w:rPr>
          <w:rFonts w:eastAsia="Times New Roman" w:cs="Arial"/>
          <w:color w:val="000000"/>
          <w:sz w:val="20"/>
        </w:rPr>
        <w:t>an ability to make sound critical evaluation of the material given;</w:t>
      </w:r>
    </w:p>
    <w:p w14:paraId="56F071D0" w14:textId="77777777" w:rsidR="00595AEA" w:rsidRPr="00EB352E" w:rsidRDefault="00595AEA" w:rsidP="00595AEA">
      <w:pPr>
        <w:numPr>
          <w:ilvl w:val="0"/>
          <w:numId w:val="16"/>
        </w:numPr>
        <w:spacing w:after="0" w:line="255" w:lineRule="atLeast"/>
        <w:rPr>
          <w:rFonts w:eastAsia="Times New Roman" w:cs="Arial"/>
          <w:color w:val="000000"/>
          <w:sz w:val="20"/>
        </w:rPr>
      </w:pPr>
      <w:r w:rsidRPr="00EB352E">
        <w:rPr>
          <w:rFonts w:eastAsia="Times New Roman" w:cs="Arial"/>
          <w:color w:val="000000"/>
          <w:sz w:val="20"/>
        </w:rPr>
        <w:t>a very good capacity for original, creative and/or logical thinking;</w:t>
      </w:r>
    </w:p>
    <w:p w14:paraId="614B26B5" w14:textId="77777777" w:rsidR="00595AEA" w:rsidRPr="00EB352E" w:rsidRDefault="00595AEA" w:rsidP="00595AEA">
      <w:pPr>
        <w:numPr>
          <w:ilvl w:val="0"/>
          <w:numId w:val="16"/>
        </w:numPr>
        <w:spacing w:after="0" w:line="255" w:lineRule="atLeast"/>
        <w:rPr>
          <w:rFonts w:eastAsia="Times New Roman" w:cs="Arial"/>
          <w:color w:val="000000"/>
          <w:sz w:val="20"/>
        </w:rPr>
      </w:pPr>
      <w:r w:rsidRPr="00EB352E">
        <w:rPr>
          <w:rFonts w:eastAsia="Times New Roman" w:cs="Arial"/>
          <w:color w:val="000000"/>
          <w:sz w:val="20"/>
        </w:rPr>
        <w:t>an excellent ability to organize, to analyze, to synthesize, to integrate ideas, and to express thoughts fluently.</w:t>
      </w:r>
    </w:p>
    <w:p w14:paraId="1B18C80C" w14:textId="77777777" w:rsidR="00595AEA" w:rsidRPr="00EB352E" w:rsidRDefault="00595AEA" w:rsidP="00595AEA">
      <w:pPr>
        <w:spacing w:after="0"/>
        <w:rPr>
          <w:sz w:val="20"/>
        </w:rPr>
      </w:pPr>
      <w:r w:rsidRPr="00EB352E">
        <w:rPr>
          <w:b/>
          <w:sz w:val="20"/>
        </w:rPr>
        <w:t>Good (70-79)</w:t>
      </w:r>
      <w:r w:rsidRPr="00EB352E">
        <w:rPr>
          <w:sz w:val="20"/>
        </w:rPr>
        <w:t xml:space="preserve"> A good performance with evidence of</w:t>
      </w:r>
    </w:p>
    <w:p w14:paraId="20BF231E" w14:textId="77777777" w:rsidR="00595AEA" w:rsidRPr="00EB352E" w:rsidRDefault="00595AEA" w:rsidP="00595AEA">
      <w:pPr>
        <w:numPr>
          <w:ilvl w:val="0"/>
          <w:numId w:val="19"/>
        </w:numPr>
        <w:spacing w:after="0" w:line="225" w:lineRule="atLeast"/>
        <w:rPr>
          <w:rFonts w:eastAsia="Times New Roman" w:cs="Arial"/>
          <w:color w:val="000000"/>
          <w:sz w:val="20"/>
        </w:rPr>
      </w:pPr>
      <w:r w:rsidRPr="00EB352E">
        <w:rPr>
          <w:rFonts w:eastAsia="Times New Roman" w:cs="Arial"/>
          <w:color w:val="000000"/>
          <w:sz w:val="20"/>
        </w:rPr>
        <w:t>a substantial knowledge of the subject matter;</w:t>
      </w:r>
    </w:p>
    <w:p w14:paraId="5FB2F68F" w14:textId="77777777" w:rsidR="00595AEA" w:rsidRPr="00EB352E" w:rsidRDefault="00595AEA" w:rsidP="00595AEA">
      <w:pPr>
        <w:numPr>
          <w:ilvl w:val="0"/>
          <w:numId w:val="19"/>
        </w:numPr>
        <w:spacing w:after="0" w:line="225" w:lineRule="atLeast"/>
        <w:rPr>
          <w:rFonts w:eastAsia="Times New Roman" w:cs="Arial"/>
          <w:color w:val="000000"/>
          <w:sz w:val="20"/>
        </w:rPr>
      </w:pPr>
      <w:r w:rsidRPr="00EB352E">
        <w:rPr>
          <w:rFonts w:eastAsia="Times New Roman" w:cs="Arial"/>
          <w:color w:val="000000"/>
          <w:sz w:val="20"/>
        </w:rPr>
        <w:t>a good understanding of the relevant issues and a good familiarity with the relevant literature and techniques;</w:t>
      </w:r>
    </w:p>
    <w:p w14:paraId="6FA9C2C8" w14:textId="77777777" w:rsidR="00595AEA" w:rsidRPr="00EB352E" w:rsidRDefault="00595AEA" w:rsidP="00595AEA">
      <w:pPr>
        <w:numPr>
          <w:ilvl w:val="0"/>
          <w:numId w:val="19"/>
        </w:numPr>
        <w:spacing w:after="0" w:line="225" w:lineRule="atLeast"/>
        <w:rPr>
          <w:rFonts w:eastAsia="Times New Roman" w:cs="Arial"/>
          <w:color w:val="000000"/>
          <w:sz w:val="20"/>
        </w:rPr>
      </w:pPr>
      <w:r w:rsidRPr="00EB352E">
        <w:rPr>
          <w:rFonts w:eastAsia="Times New Roman" w:cs="Arial"/>
          <w:color w:val="000000"/>
          <w:sz w:val="20"/>
        </w:rPr>
        <w:t>some capacity for original, creative and/or logical thinking;</w:t>
      </w:r>
    </w:p>
    <w:p w14:paraId="5EA27601" w14:textId="77777777" w:rsidR="00595AEA" w:rsidRPr="00EB352E" w:rsidRDefault="00595AEA" w:rsidP="00595AEA">
      <w:pPr>
        <w:numPr>
          <w:ilvl w:val="0"/>
          <w:numId w:val="19"/>
        </w:numPr>
        <w:spacing w:after="0" w:line="225" w:lineRule="atLeast"/>
        <w:rPr>
          <w:rFonts w:eastAsia="Times New Roman" w:cs="Arial"/>
          <w:color w:val="000000"/>
          <w:sz w:val="20"/>
        </w:rPr>
      </w:pPr>
      <w:r w:rsidRPr="00EB352E">
        <w:rPr>
          <w:rFonts w:eastAsia="Times New Roman" w:cs="Arial"/>
          <w:color w:val="000000"/>
          <w:sz w:val="20"/>
        </w:rPr>
        <w:t>a good ability to organize, to analyze and to examine the subject material in a critical and constructive manner.</w:t>
      </w:r>
    </w:p>
    <w:p w14:paraId="1995EE3D" w14:textId="77777777" w:rsidR="00595AEA" w:rsidRPr="00EB352E" w:rsidRDefault="00595AEA" w:rsidP="00595AEA">
      <w:pPr>
        <w:spacing w:after="0" w:line="225" w:lineRule="atLeast"/>
        <w:rPr>
          <w:rFonts w:eastAsia="Times New Roman" w:cs="Arial"/>
          <w:color w:val="000000"/>
          <w:sz w:val="20"/>
        </w:rPr>
      </w:pPr>
      <w:r w:rsidRPr="00EB352E">
        <w:rPr>
          <w:rFonts w:eastAsia="Times New Roman" w:cs="Arial"/>
          <w:b/>
          <w:color w:val="000000"/>
          <w:sz w:val="20"/>
        </w:rPr>
        <w:t>Satisfactory (60-69)</w:t>
      </w:r>
      <w:r w:rsidRPr="00EB352E">
        <w:rPr>
          <w:rFonts w:eastAsia="Times New Roman" w:cs="Arial"/>
          <w:color w:val="000000"/>
          <w:sz w:val="20"/>
        </w:rPr>
        <w:t xml:space="preserve"> A generally satisfactory and intellectually adequate performance with evidence of</w:t>
      </w:r>
    </w:p>
    <w:p w14:paraId="27E166E3" w14:textId="77777777" w:rsidR="00595AEA" w:rsidRPr="00EB352E" w:rsidRDefault="00595AEA" w:rsidP="00595AEA">
      <w:pPr>
        <w:numPr>
          <w:ilvl w:val="0"/>
          <w:numId w:val="21"/>
        </w:numPr>
        <w:spacing w:after="0" w:line="225" w:lineRule="atLeast"/>
        <w:rPr>
          <w:rFonts w:eastAsia="Times New Roman" w:cs="Arial"/>
          <w:color w:val="000000"/>
          <w:sz w:val="20"/>
        </w:rPr>
      </w:pPr>
      <w:r w:rsidRPr="00EB352E">
        <w:rPr>
          <w:rFonts w:eastAsia="Times New Roman" w:cs="Arial"/>
          <w:color w:val="000000"/>
          <w:sz w:val="20"/>
        </w:rPr>
        <w:t>an acceptable basic grasp of the subject material;</w:t>
      </w:r>
    </w:p>
    <w:p w14:paraId="0D34EC4F" w14:textId="77777777" w:rsidR="00595AEA" w:rsidRPr="00EB352E" w:rsidRDefault="00595AEA" w:rsidP="00595AEA">
      <w:pPr>
        <w:numPr>
          <w:ilvl w:val="0"/>
          <w:numId w:val="21"/>
        </w:numPr>
        <w:spacing w:after="0" w:line="225" w:lineRule="atLeast"/>
        <w:rPr>
          <w:rFonts w:eastAsia="Times New Roman" w:cs="Arial"/>
          <w:color w:val="000000"/>
          <w:sz w:val="20"/>
        </w:rPr>
      </w:pPr>
      <w:r w:rsidRPr="00EB352E">
        <w:rPr>
          <w:rFonts w:eastAsia="Times New Roman" w:cs="Arial"/>
          <w:color w:val="000000"/>
          <w:sz w:val="20"/>
        </w:rPr>
        <w:t>a fair understanding of the relevant issues;</w:t>
      </w:r>
    </w:p>
    <w:p w14:paraId="425A3E02" w14:textId="77777777" w:rsidR="00595AEA" w:rsidRPr="00EB352E" w:rsidRDefault="00595AEA" w:rsidP="00595AEA">
      <w:pPr>
        <w:numPr>
          <w:ilvl w:val="0"/>
          <w:numId w:val="21"/>
        </w:numPr>
        <w:spacing w:after="0" w:line="225" w:lineRule="atLeast"/>
        <w:rPr>
          <w:rFonts w:eastAsia="Times New Roman" w:cs="Arial"/>
          <w:color w:val="000000"/>
          <w:sz w:val="20"/>
        </w:rPr>
      </w:pPr>
      <w:r w:rsidRPr="00EB352E">
        <w:rPr>
          <w:rFonts w:eastAsia="Times New Roman" w:cs="Arial"/>
          <w:color w:val="000000"/>
          <w:sz w:val="20"/>
        </w:rPr>
        <w:t>a general familiarity with the relevant literature and techniques;</w:t>
      </w:r>
    </w:p>
    <w:p w14:paraId="1B09AC1E" w14:textId="77777777" w:rsidR="00595AEA" w:rsidRPr="00EB352E" w:rsidRDefault="00595AEA" w:rsidP="00595AEA">
      <w:pPr>
        <w:numPr>
          <w:ilvl w:val="0"/>
          <w:numId w:val="21"/>
        </w:numPr>
        <w:spacing w:after="0" w:line="225" w:lineRule="atLeast"/>
        <w:rPr>
          <w:rFonts w:eastAsia="Times New Roman" w:cs="Arial"/>
          <w:color w:val="000000"/>
          <w:sz w:val="20"/>
        </w:rPr>
      </w:pPr>
      <w:r w:rsidRPr="00EB352E">
        <w:rPr>
          <w:rFonts w:eastAsia="Times New Roman" w:cs="Arial"/>
          <w:color w:val="000000"/>
          <w:sz w:val="20"/>
        </w:rPr>
        <w:lastRenderedPageBreak/>
        <w:t>an ability to develop solutions to moderately difficult problems related to the subject material;</w:t>
      </w:r>
    </w:p>
    <w:p w14:paraId="5D1CC91F" w14:textId="77777777" w:rsidR="00595AEA" w:rsidRPr="00EB352E" w:rsidRDefault="00595AEA" w:rsidP="00595AEA">
      <w:pPr>
        <w:numPr>
          <w:ilvl w:val="0"/>
          <w:numId w:val="21"/>
        </w:numPr>
        <w:spacing w:after="0" w:line="225" w:lineRule="atLeast"/>
        <w:rPr>
          <w:rFonts w:eastAsia="Times New Roman" w:cs="Arial"/>
          <w:color w:val="000000"/>
          <w:sz w:val="20"/>
        </w:rPr>
      </w:pPr>
      <w:r w:rsidRPr="00EB352E">
        <w:rPr>
          <w:rFonts w:eastAsia="Times New Roman" w:cs="Arial"/>
          <w:color w:val="000000"/>
          <w:sz w:val="20"/>
        </w:rPr>
        <w:t>a moderate ability to examine the material in a critical and analytical manner.</w:t>
      </w:r>
    </w:p>
    <w:p w14:paraId="345C9C61" w14:textId="77777777" w:rsidR="00595AEA" w:rsidRPr="00EB352E" w:rsidRDefault="00595AEA" w:rsidP="00595AEA">
      <w:pPr>
        <w:spacing w:after="0" w:line="225" w:lineRule="atLeast"/>
        <w:rPr>
          <w:rFonts w:eastAsia="Times New Roman" w:cs="Arial"/>
          <w:color w:val="000000"/>
          <w:sz w:val="20"/>
        </w:rPr>
      </w:pPr>
      <w:r w:rsidRPr="00EB352E">
        <w:rPr>
          <w:rFonts w:eastAsia="Times New Roman" w:cs="Arial"/>
          <w:b/>
          <w:color w:val="000000"/>
          <w:sz w:val="20"/>
        </w:rPr>
        <w:t>Minimal Pass (50-59)</w:t>
      </w:r>
      <w:r w:rsidRPr="00EB352E">
        <w:rPr>
          <w:rFonts w:eastAsia="Times New Roman" w:cs="Arial"/>
          <w:color w:val="000000"/>
          <w:sz w:val="20"/>
        </w:rPr>
        <w:t xml:space="preserve"> A barely acceptable performance with evidence of</w:t>
      </w:r>
    </w:p>
    <w:p w14:paraId="5FE80137" w14:textId="77777777" w:rsidR="00595AEA" w:rsidRPr="00EB352E" w:rsidRDefault="00595AEA" w:rsidP="00595AEA">
      <w:pPr>
        <w:numPr>
          <w:ilvl w:val="0"/>
          <w:numId w:val="22"/>
        </w:numPr>
        <w:spacing w:after="0" w:line="225" w:lineRule="atLeast"/>
        <w:rPr>
          <w:rFonts w:eastAsia="Times New Roman" w:cs="Arial"/>
          <w:color w:val="000000"/>
          <w:sz w:val="20"/>
        </w:rPr>
      </w:pPr>
      <w:r w:rsidRPr="00EB352E">
        <w:rPr>
          <w:rFonts w:eastAsia="Times New Roman" w:cs="Arial"/>
          <w:color w:val="000000"/>
          <w:sz w:val="20"/>
        </w:rPr>
        <w:t>a familiarity with the subject material;</w:t>
      </w:r>
    </w:p>
    <w:p w14:paraId="62837BDC" w14:textId="77777777" w:rsidR="00595AEA" w:rsidRPr="00EB352E" w:rsidRDefault="00595AEA" w:rsidP="00595AEA">
      <w:pPr>
        <w:numPr>
          <w:ilvl w:val="0"/>
          <w:numId w:val="22"/>
        </w:numPr>
        <w:spacing w:after="0" w:line="225" w:lineRule="atLeast"/>
        <w:rPr>
          <w:rFonts w:eastAsia="Times New Roman" w:cs="Arial"/>
          <w:color w:val="000000"/>
          <w:sz w:val="20"/>
        </w:rPr>
      </w:pPr>
      <w:r w:rsidRPr="00EB352E">
        <w:rPr>
          <w:rFonts w:eastAsia="Times New Roman" w:cs="Arial"/>
          <w:color w:val="000000"/>
          <w:sz w:val="20"/>
        </w:rPr>
        <w:t>some evidence that analytical skills have been developed;</w:t>
      </w:r>
    </w:p>
    <w:p w14:paraId="6933A1CD" w14:textId="77777777" w:rsidR="00595AEA" w:rsidRPr="00EB352E" w:rsidRDefault="00595AEA" w:rsidP="00595AEA">
      <w:pPr>
        <w:numPr>
          <w:ilvl w:val="0"/>
          <w:numId w:val="22"/>
        </w:numPr>
        <w:spacing w:after="0" w:line="225" w:lineRule="atLeast"/>
        <w:rPr>
          <w:rFonts w:eastAsia="Times New Roman" w:cs="Arial"/>
          <w:color w:val="000000"/>
          <w:sz w:val="20"/>
        </w:rPr>
      </w:pPr>
      <w:r w:rsidRPr="00EB352E">
        <w:rPr>
          <w:rFonts w:eastAsia="Times New Roman" w:cs="Arial"/>
          <w:color w:val="000000"/>
          <w:sz w:val="20"/>
        </w:rPr>
        <w:t>some understanding of relevant issues;</w:t>
      </w:r>
    </w:p>
    <w:p w14:paraId="7CD3317A" w14:textId="77777777" w:rsidR="00595AEA" w:rsidRPr="00EB352E" w:rsidRDefault="00595AEA" w:rsidP="00595AEA">
      <w:pPr>
        <w:numPr>
          <w:ilvl w:val="0"/>
          <w:numId w:val="22"/>
        </w:numPr>
        <w:spacing w:after="0" w:line="225" w:lineRule="atLeast"/>
        <w:rPr>
          <w:rFonts w:eastAsia="Times New Roman" w:cs="Arial"/>
          <w:color w:val="000000"/>
          <w:sz w:val="20"/>
        </w:rPr>
      </w:pPr>
      <w:r w:rsidRPr="00EB352E">
        <w:rPr>
          <w:rFonts w:eastAsia="Times New Roman" w:cs="Arial"/>
          <w:color w:val="000000"/>
          <w:sz w:val="20"/>
        </w:rPr>
        <w:t>some familiarity with the relevant literature and techniques;</w:t>
      </w:r>
    </w:p>
    <w:p w14:paraId="4D1E06C3" w14:textId="77777777" w:rsidR="00595AEA" w:rsidRPr="00EB352E" w:rsidRDefault="00595AEA" w:rsidP="00595AEA">
      <w:pPr>
        <w:numPr>
          <w:ilvl w:val="0"/>
          <w:numId w:val="22"/>
        </w:numPr>
        <w:spacing w:after="0" w:line="225" w:lineRule="atLeast"/>
        <w:rPr>
          <w:rFonts w:eastAsia="Times New Roman" w:cs="Arial"/>
          <w:color w:val="000000"/>
          <w:sz w:val="20"/>
        </w:rPr>
      </w:pPr>
      <w:r w:rsidRPr="00EB352E">
        <w:rPr>
          <w:rFonts w:eastAsia="Times New Roman" w:cs="Arial"/>
          <w:color w:val="000000"/>
          <w:sz w:val="20"/>
        </w:rPr>
        <w:t>attempts to solve moderately difficult problems related to the subject material and to examine the material in a critical and analytical manner which are only partially successful.</w:t>
      </w:r>
    </w:p>
    <w:p w14:paraId="13F640FB" w14:textId="77777777" w:rsidR="00595AEA" w:rsidRPr="00B6256E" w:rsidRDefault="00595AEA" w:rsidP="00595AEA">
      <w:pPr>
        <w:spacing w:after="0" w:line="225" w:lineRule="atLeast"/>
        <w:rPr>
          <w:sz w:val="20"/>
        </w:rPr>
      </w:pPr>
      <w:r w:rsidRPr="00EB352E">
        <w:rPr>
          <w:rFonts w:eastAsia="Times New Roman" w:cs="Arial"/>
          <w:b/>
          <w:color w:val="000000"/>
          <w:sz w:val="20"/>
        </w:rPr>
        <w:t>Failure &lt;50</w:t>
      </w:r>
      <w:r w:rsidRPr="00EB352E">
        <w:rPr>
          <w:rFonts w:eastAsia="Times New Roman" w:cs="Arial"/>
          <w:color w:val="000000"/>
          <w:sz w:val="20"/>
        </w:rPr>
        <w:t xml:space="preserve"> An unacceptable performance</w:t>
      </w:r>
    </w:p>
    <w:p w14:paraId="30D9730E" w14:textId="394EC736" w:rsidR="00595AEA" w:rsidRPr="00F255FC" w:rsidRDefault="00595AEA" w:rsidP="00595AEA">
      <w:pPr>
        <w:spacing w:before="120" w:after="0"/>
        <w:rPr>
          <w:color w:val="0000FF"/>
        </w:rPr>
      </w:pPr>
      <w:r w:rsidRPr="009029A1">
        <w:t>For information regarding appeals of final grades or other academic matters, please visit the Student Conduct and Appeals section of the University Secretary’s web</w:t>
      </w:r>
      <w:r>
        <w:t>pages</w:t>
      </w:r>
      <w:r w:rsidRPr="009029A1">
        <w:t>:</w:t>
      </w:r>
      <w:r>
        <w:t xml:space="preserve"> </w:t>
      </w:r>
      <w:hyperlink r:id="rId10" w:history="1">
        <w:r w:rsidRPr="008B08DD">
          <w:rPr>
            <w:rStyle w:val="Hyperlink"/>
          </w:rPr>
          <w:t>https://secretariat.usask.ca/student-conduct-appeals/appeals-in-academic-matters.php</w:t>
        </w:r>
      </w:hyperlink>
    </w:p>
    <w:p w14:paraId="211FAFD0" w14:textId="77777777" w:rsidR="00595AEA" w:rsidRPr="00C72B6F" w:rsidRDefault="00595AEA" w:rsidP="00595AEA">
      <w:pPr>
        <w:pStyle w:val="Heading1"/>
      </w:pPr>
      <w:r w:rsidRPr="00C72B6F">
        <w:t>Student Conduct</w:t>
      </w:r>
    </w:p>
    <w:p w14:paraId="57A87C3A" w14:textId="77777777" w:rsidR="00595AEA" w:rsidRPr="005231B1" w:rsidRDefault="00595AEA" w:rsidP="00595AEA">
      <w:pPr>
        <w:spacing w:after="0"/>
        <w:rPr>
          <w:b/>
        </w:rPr>
      </w:pPr>
      <w:r w:rsidRPr="005231B1">
        <w:rPr>
          <w:b/>
        </w:rPr>
        <w:t xml:space="preserve">Integrity Defined </w:t>
      </w:r>
    </w:p>
    <w:p w14:paraId="75B2A9B7" w14:textId="77777777" w:rsidR="00595AEA" w:rsidRDefault="00595AEA" w:rsidP="00595AEA">
      <w:pPr>
        <w:spacing w:after="120"/>
      </w:pPr>
      <w:r>
        <w:t>The University of Saskatchewan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Student Conduct &amp; Appeals section of the University Secretary webpages (see below) and avoid any behavior that could potentially result in suspicions of cheating, plagiarism, misrepresentation of facts and/or participation in an offence.  Academic dishonesty is a serious offence and can result in suspension or expulsion from the University.</w:t>
      </w:r>
    </w:p>
    <w:p w14:paraId="6225B9DB" w14:textId="77777777" w:rsidR="00595AEA" w:rsidRPr="007005A3" w:rsidRDefault="00595AEA" w:rsidP="00595AEA">
      <w:pPr>
        <w:spacing w:after="120"/>
        <w:rPr>
          <w:color w:val="0000FF"/>
        </w:rPr>
      </w:pPr>
      <w:r>
        <w:t xml:space="preserve">More information on what academic integrity means for students is found in the Academic Integrity webpages hosted by the University of Saskatchewan Library: </w:t>
      </w:r>
      <w:r w:rsidRPr="007005A3">
        <w:rPr>
          <w:color w:val="0000FF"/>
        </w:rPr>
        <w:t>https://library.usask.ca/academic-integrity.php</w:t>
      </w:r>
    </w:p>
    <w:p w14:paraId="0BE75324" w14:textId="77777777" w:rsidR="00595AEA" w:rsidRPr="005231B1" w:rsidRDefault="00595AEA" w:rsidP="00595AEA">
      <w:pPr>
        <w:spacing w:after="0"/>
        <w:rPr>
          <w:b/>
        </w:rPr>
      </w:pPr>
      <w:r w:rsidRPr="005231B1">
        <w:rPr>
          <w:b/>
        </w:rPr>
        <w:t>Policies on Academic Dishonesty, Acade</w:t>
      </w:r>
      <w:r>
        <w:rPr>
          <w:b/>
        </w:rPr>
        <w:t>mic Appeals and Course Delivery</w:t>
      </w:r>
    </w:p>
    <w:p w14:paraId="446D4420" w14:textId="77777777" w:rsidR="00595AEA" w:rsidRDefault="00595AEA" w:rsidP="00595AEA">
      <w:pPr>
        <w:spacing w:after="120"/>
      </w:pPr>
      <w:r>
        <w:t>Students are expected to undertake all aspects of their academic work in an ethical manner.  Students are expected to submit their own individual work for academic credit, properly cite the work of others, and to follow all rules for examinations.  Academic misconduct, plagiarism, and cheating will not be tolerated.  Students are responsible for understanding the university’s policies on academic integrity and academic misconduct. If any form of academic misconduct is discovered, appropriate disciplinary action will be taken.</w:t>
      </w:r>
    </w:p>
    <w:p w14:paraId="2EDB545F" w14:textId="77777777" w:rsidR="00595AEA" w:rsidRDefault="00595AEA" w:rsidP="00595AEA">
      <w:pPr>
        <w:spacing w:after="120"/>
      </w:pPr>
      <w:r>
        <w:t xml:space="preserve">Information about expectations and policies about student conduct at the University of Saskatchewan can be found at The Office of the University Secretary webpage. This webpage contains links to several important documents including the Student Discipline Policy, Student Academic Misconduct Regulations, </w:t>
      </w:r>
      <w:r w:rsidRPr="00172CDA">
        <w:t>Standard of Student Conduct in Non-Academic Matters</w:t>
      </w:r>
      <w:r>
        <w:t xml:space="preserve">, and Procedures for Student Appeals in Academic Matters (see weblinks below).  </w:t>
      </w:r>
    </w:p>
    <w:p w14:paraId="2F4084B3" w14:textId="77777777" w:rsidR="00595AEA" w:rsidRDefault="00595AEA" w:rsidP="00595AEA">
      <w:pPr>
        <w:spacing w:after="0"/>
      </w:pPr>
      <w:r w:rsidRPr="007005A3">
        <w:rPr>
          <w:b/>
        </w:rPr>
        <w:t>About Student Conduct</w:t>
      </w:r>
      <w:r>
        <w:t xml:space="preserve">: </w:t>
      </w:r>
    </w:p>
    <w:p w14:paraId="592F85BE" w14:textId="77777777" w:rsidR="00595AEA" w:rsidRPr="007005A3" w:rsidRDefault="00595AEA" w:rsidP="00595AEA">
      <w:pPr>
        <w:spacing w:after="0"/>
        <w:ind w:firstLine="720"/>
        <w:rPr>
          <w:color w:val="0000FF"/>
        </w:rPr>
      </w:pPr>
      <w:r w:rsidRPr="007005A3">
        <w:rPr>
          <w:color w:val="0000FF"/>
        </w:rPr>
        <w:t>https://secretariat.usask.ca/student-conduct-appeals/index.php</w:t>
      </w:r>
    </w:p>
    <w:p w14:paraId="0F2AA524" w14:textId="77777777" w:rsidR="00595AEA" w:rsidRDefault="00595AEA" w:rsidP="00595AEA">
      <w:pPr>
        <w:spacing w:after="0"/>
      </w:pPr>
      <w:r w:rsidRPr="007005A3">
        <w:rPr>
          <w:b/>
        </w:rPr>
        <w:t>Appeals in Academic Matters</w:t>
      </w:r>
      <w:r>
        <w:t xml:space="preserve">: </w:t>
      </w:r>
    </w:p>
    <w:p w14:paraId="720E04C1" w14:textId="77777777" w:rsidR="00595AEA" w:rsidRPr="007005A3" w:rsidRDefault="00595AEA" w:rsidP="00595AEA">
      <w:pPr>
        <w:spacing w:after="0"/>
        <w:ind w:firstLine="720"/>
        <w:rPr>
          <w:color w:val="0000FF"/>
        </w:rPr>
      </w:pPr>
      <w:r w:rsidRPr="007005A3">
        <w:rPr>
          <w:color w:val="0000FF"/>
        </w:rPr>
        <w:t>https://secretariat.usask.ca/student-conduct-appeals/appeals-in-academic-matters.php</w:t>
      </w:r>
    </w:p>
    <w:p w14:paraId="1ED96689" w14:textId="77777777" w:rsidR="00595AEA" w:rsidRDefault="00595AEA" w:rsidP="00595AEA">
      <w:pPr>
        <w:spacing w:after="0"/>
      </w:pPr>
      <w:r w:rsidRPr="007005A3">
        <w:rPr>
          <w:b/>
        </w:rPr>
        <w:t>Academic Misconduct</w:t>
      </w:r>
      <w:r>
        <w:t xml:space="preserve">: </w:t>
      </w:r>
    </w:p>
    <w:p w14:paraId="153F6A84" w14:textId="77777777" w:rsidR="00595AEA" w:rsidRPr="007005A3" w:rsidRDefault="00595AEA" w:rsidP="00595AEA">
      <w:pPr>
        <w:spacing w:after="0"/>
        <w:ind w:firstLine="720"/>
        <w:rPr>
          <w:color w:val="0000FF"/>
        </w:rPr>
      </w:pPr>
      <w:r w:rsidRPr="007005A3">
        <w:rPr>
          <w:color w:val="0000FF"/>
        </w:rPr>
        <w:t>https://secretariat.usask.ca/student-conduct-appeals/academic-misconduct.php</w:t>
      </w:r>
    </w:p>
    <w:p w14:paraId="3CE60E23" w14:textId="77777777" w:rsidR="00595AEA" w:rsidRDefault="00595AEA" w:rsidP="00595AEA">
      <w:pPr>
        <w:spacing w:after="0"/>
      </w:pPr>
      <w:r>
        <w:rPr>
          <w:b/>
        </w:rPr>
        <w:t>Non-</w:t>
      </w:r>
      <w:r w:rsidRPr="007005A3">
        <w:rPr>
          <w:b/>
        </w:rPr>
        <w:t>Academic Misconduct</w:t>
      </w:r>
      <w:r>
        <w:t xml:space="preserve">: </w:t>
      </w:r>
    </w:p>
    <w:p w14:paraId="60B939CB" w14:textId="77777777" w:rsidR="00595AEA" w:rsidRPr="007005A3" w:rsidRDefault="00595AEA" w:rsidP="00595AEA">
      <w:pPr>
        <w:spacing w:after="0"/>
        <w:ind w:firstLine="720"/>
        <w:rPr>
          <w:color w:val="0000FF"/>
        </w:rPr>
      </w:pPr>
      <w:r w:rsidRPr="007005A3">
        <w:rPr>
          <w:color w:val="0000FF"/>
        </w:rPr>
        <w:t>https://secretariat.usask.ca/student-conduct-appeals/non-academic-misconduct.php</w:t>
      </w:r>
    </w:p>
    <w:p w14:paraId="3CEAFBDC" w14:textId="77777777" w:rsidR="00595AEA" w:rsidRDefault="00595AEA" w:rsidP="00595AEA">
      <w:pPr>
        <w:spacing w:after="0"/>
      </w:pPr>
    </w:p>
    <w:p w14:paraId="1DCCFBF8" w14:textId="77777777" w:rsidR="00595AEA" w:rsidRDefault="00595AEA" w:rsidP="00595AEA">
      <w:pPr>
        <w:spacing w:after="120"/>
      </w:pPr>
      <w:r>
        <w:lastRenderedPageBreak/>
        <w:t xml:space="preserve">A summary of University of Saskatchewan polices relating to academic courses is provided in the document:  Academic Courses Policy on Class Delivery, Examinations, and Assessment of Student Learning </w:t>
      </w:r>
      <w:r w:rsidRPr="007005A3">
        <w:rPr>
          <w:color w:val="0000FF"/>
        </w:rPr>
        <w:t>https://policies.usask.ca/policies/academic-affairs/academic-courses.php</w:t>
      </w:r>
    </w:p>
    <w:p w14:paraId="5BEB12CA" w14:textId="77777777" w:rsidR="00595AEA" w:rsidRDefault="00595AEA" w:rsidP="00595AEA">
      <w:pPr>
        <w:spacing w:after="0"/>
      </w:pPr>
    </w:p>
    <w:p w14:paraId="643CA3FA" w14:textId="77777777" w:rsidR="00595AEA" w:rsidRPr="005231B1" w:rsidRDefault="00595AEA" w:rsidP="00595AEA">
      <w:pPr>
        <w:spacing w:after="0"/>
        <w:rPr>
          <w:b/>
        </w:rPr>
      </w:pPr>
      <w:r w:rsidRPr="005231B1">
        <w:rPr>
          <w:b/>
        </w:rPr>
        <w:t xml:space="preserve">Safety: </w:t>
      </w:r>
    </w:p>
    <w:p w14:paraId="056B8A70" w14:textId="7C5A6BC9" w:rsidR="00595AEA" w:rsidRPr="006045E0" w:rsidRDefault="00595AEA" w:rsidP="00595AEA">
      <w:pPr>
        <w:spacing w:after="120"/>
      </w:pPr>
      <w:r>
        <w:t>Students are expected to work in a safe and responsible manner, to follow all safety instructions, and use any specified personal protective equipment as instructed. Students failing to behave in a safe manner will be asked to leave the laboratory.</w:t>
      </w:r>
    </w:p>
    <w:p w14:paraId="09AA8B49" w14:textId="77777777" w:rsidR="00595AEA" w:rsidRPr="00F95DBE" w:rsidRDefault="00595AEA" w:rsidP="00595AEA">
      <w:pPr>
        <w:pStyle w:val="Heading1"/>
      </w:pPr>
      <w:r w:rsidRPr="00F95DBE">
        <w:t>Student Supports</w:t>
      </w:r>
    </w:p>
    <w:p w14:paraId="6EAE2384" w14:textId="17C9F44E" w:rsidR="00595AEA" w:rsidRPr="00D27F0C" w:rsidRDefault="00595AEA" w:rsidP="00595AEA">
      <w:pPr>
        <w:widowControl w:val="0"/>
        <w:autoSpaceDE w:val="0"/>
        <w:autoSpaceDN w:val="0"/>
        <w:adjustRightInd w:val="0"/>
        <w:spacing w:after="0"/>
        <w:rPr>
          <w:rFonts w:cs="Arial"/>
        </w:rPr>
      </w:pPr>
      <w:r w:rsidRPr="009029A1">
        <w:rPr>
          <w:b/>
        </w:rPr>
        <w:t>Support Services</w:t>
      </w:r>
      <w:r>
        <w:rPr>
          <w:b/>
        </w:rPr>
        <w:t xml:space="preserve"> for Arts &amp; Science Students</w:t>
      </w:r>
      <w:r w:rsidRPr="00572310">
        <w:rPr>
          <w:rFonts w:cs="Arial"/>
        </w:rPr>
        <w:t xml:space="preserve"> </w:t>
      </w:r>
    </w:p>
    <w:p w14:paraId="29958168" w14:textId="62C24427" w:rsidR="00595AEA" w:rsidRPr="00D27F0C" w:rsidRDefault="00595AEA" w:rsidP="00595AEA">
      <w:pPr>
        <w:widowControl w:val="0"/>
        <w:numPr>
          <w:ilvl w:val="0"/>
          <w:numId w:val="25"/>
        </w:numPr>
        <w:autoSpaceDE w:val="0"/>
        <w:autoSpaceDN w:val="0"/>
        <w:adjustRightInd w:val="0"/>
        <w:spacing w:after="0"/>
        <w:rPr>
          <w:rFonts w:cs="Arial"/>
        </w:rPr>
      </w:pPr>
      <w:r>
        <w:rPr>
          <w:rFonts w:cs="Arial"/>
        </w:rPr>
        <w:t xml:space="preserve">Arts &amp; Science Undergraduate </w:t>
      </w:r>
      <w:r w:rsidR="00AD6465">
        <w:rPr>
          <w:rFonts w:cs="Arial"/>
        </w:rPr>
        <w:t xml:space="preserve">Student </w:t>
      </w:r>
      <w:r>
        <w:rPr>
          <w:rFonts w:cs="Arial"/>
        </w:rPr>
        <w:t>Of</w:t>
      </w:r>
      <w:r w:rsidR="00AD6465">
        <w:rPr>
          <w:rFonts w:cs="Arial"/>
        </w:rPr>
        <w:t>fic</w:t>
      </w:r>
      <w:r>
        <w:rPr>
          <w:rFonts w:cs="Arial"/>
        </w:rPr>
        <w:t>e</w:t>
      </w:r>
      <w:r w:rsidRPr="00D27F0C">
        <w:rPr>
          <w:rFonts w:cs="Arial"/>
        </w:rPr>
        <w:t xml:space="preserve">  (</w:t>
      </w:r>
      <w:r w:rsidR="00AD6465">
        <w:rPr>
          <w:rFonts w:eastAsia="Times New Roman"/>
        </w:rPr>
        <w:t>Arts 265</w:t>
      </w:r>
      <w:r w:rsidRPr="00D27F0C">
        <w:rPr>
          <w:rFonts w:cs="Arial"/>
        </w:rPr>
        <w:t>)</w:t>
      </w:r>
    </w:p>
    <w:p w14:paraId="0AAAD968" w14:textId="3C9981E1" w:rsidR="00AD6465" w:rsidRPr="00AD6465" w:rsidRDefault="00AD6465" w:rsidP="00595AEA">
      <w:pPr>
        <w:widowControl w:val="0"/>
        <w:numPr>
          <w:ilvl w:val="0"/>
          <w:numId w:val="25"/>
        </w:numPr>
        <w:autoSpaceDE w:val="0"/>
        <w:autoSpaceDN w:val="0"/>
        <w:adjustRightInd w:val="0"/>
        <w:spacing w:after="0"/>
        <w:rPr>
          <w:rFonts w:cs="Arial"/>
        </w:rPr>
      </w:pPr>
      <w:r>
        <w:rPr>
          <w:rFonts w:eastAsia="Times New Roman"/>
        </w:rPr>
        <w:t>The Trish Monture Centre for Student Success (Arts 250)</w:t>
      </w:r>
    </w:p>
    <w:p w14:paraId="4CD17C68" w14:textId="12680BCD" w:rsidR="00AD6465" w:rsidRPr="00AD6465" w:rsidRDefault="00AD6465" w:rsidP="00AD6465">
      <w:pPr>
        <w:widowControl w:val="0"/>
        <w:autoSpaceDE w:val="0"/>
        <w:autoSpaceDN w:val="0"/>
        <w:adjustRightInd w:val="0"/>
        <w:spacing w:after="0"/>
        <w:ind w:left="1440"/>
        <w:rPr>
          <w:rFonts w:cs="Arial"/>
          <w:color w:val="0000FF"/>
        </w:rPr>
      </w:pPr>
      <w:r w:rsidRPr="00AD6465">
        <w:rPr>
          <w:rFonts w:cs="Arial"/>
          <w:color w:val="0000FF"/>
        </w:rPr>
        <w:t>https://artsandscience.usask.ca/undergraduate/advising/</w:t>
      </w:r>
    </w:p>
    <w:p w14:paraId="6E3133DE" w14:textId="364D620E" w:rsidR="00595AEA" w:rsidRDefault="00595AEA" w:rsidP="00595AEA">
      <w:pPr>
        <w:widowControl w:val="0"/>
        <w:numPr>
          <w:ilvl w:val="0"/>
          <w:numId w:val="25"/>
        </w:numPr>
        <w:autoSpaceDE w:val="0"/>
        <w:autoSpaceDN w:val="0"/>
        <w:adjustRightInd w:val="0"/>
        <w:spacing w:after="0"/>
        <w:rPr>
          <w:rFonts w:cs="Arial"/>
        </w:rPr>
      </w:pPr>
      <w:r w:rsidRPr="00D27F0C">
        <w:rPr>
          <w:rFonts w:cs="Arial"/>
        </w:rPr>
        <w:t xml:space="preserve">Student Wellness Centre  (3rd &amp; 4th Floors, Place Riel): </w:t>
      </w:r>
    </w:p>
    <w:p w14:paraId="709FC75A" w14:textId="77777777" w:rsidR="00595AEA" w:rsidRPr="007005A3" w:rsidRDefault="00595AEA" w:rsidP="00595AEA">
      <w:pPr>
        <w:widowControl w:val="0"/>
        <w:autoSpaceDE w:val="0"/>
        <w:autoSpaceDN w:val="0"/>
        <w:adjustRightInd w:val="0"/>
        <w:spacing w:after="0"/>
        <w:ind w:left="720" w:firstLine="720"/>
        <w:rPr>
          <w:rFonts w:cs="Arial"/>
          <w:color w:val="0000FF"/>
        </w:rPr>
      </w:pPr>
      <w:r w:rsidRPr="007005A3">
        <w:rPr>
          <w:rFonts w:cs="Arial"/>
          <w:color w:val="0000FF"/>
        </w:rPr>
        <w:t>https://students.usask.ca/health/</w:t>
      </w:r>
    </w:p>
    <w:p w14:paraId="3CAFC3B4" w14:textId="77777777" w:rsidR="00595AEA" w:rsidRPr="00D27F0C" w:rsidRDefault="00595AEA" w:rsidP="00595AEA">
      <w:pPr>
        <w:widowControl w:val="0"/>
        <w:numPr>
          <w:ilvl w:val="0"/>
          <w:numId w:val="25"/>
        </w:numPr>
        <w:autoSpaceDE w:val="0"/>
        <w:autoSpaceDN w:val="0"/>
        <w:adjustRightInd w:val="0"/>
        <w:spacing w:after="0"/>
        <w:rPr>
          <w:rFonts w:cs="Arial"/>
        </w:rPr>
      </w:pPr>
      <w:r>
        <w:rPr>
          <w:rFonts w:cs="Arial"/>
        </w:rPr>
        <w:t>Financial Services:</w:t>
      </w:r>
      <w:r w:rsidRPr="00D27F0C">
        <w:rPr>
          <w:rFonts w:cs="Arial"/>
        </w:rPr>
        <w:t xml:space="preserve"> </w:t>
      </w:r>
      <w:r w:rsidRPr="00FF6084">
        <w:rPr>
          <w:rFonts w:cs="Arial"/>
          <w:color w:val="0000FF"/>
        </w:rPr>
        <w:t>https://students.usask.ca/money/</w:t>
      </w:r>
    </w:p>
    <w:p w14:paraId="3DF39B8B" w14:textId="77777777" w:rsidR="00595AEA" w:rsidRPr="00D27F0C" w:rsidRDefault="00595AEA" w:rsidP="00595AEA">
      <w:pPr>
        <w:widowControl w:val="0"/>
        <w:autoSpaceDE w:val="0"/>
        <w:autoSpaceDN w:val="0"/>
        <w:adjustRightInd w:val="0"/>
        <w:spacing w:after="0"/>
        <w:rPr>
          <w:rFonts w:cs="Arial"/>
        </w:rPr>
      </w:pPr>
    </w:p>
    <w:p w14:paraId="45A30474" w14:textId="77777777" w:rsidR="00595AEA" w:rsidRPr="00572310" w:rsidRDefault="00595AEA" w:rsidP="00595AEA">
      <w:pPr>
        <w:widowControl w:val="0"/>
        <w:autoSpaceDE w:val="0"/>
        <w:autoSpaceDN w:val="0"/>
        <w:adjustRightInd w:val="0"/>
        <w:spacing w:after="0"/>
        <w:rPr>
          <w:rFonts w:cs="Arial"/>
        </w:rPr>
      </w:pPr>
      <w:r w:rsidRPr="00572310">
        <w:rPr>
          <w:rFonts w:cs="Arial"/>
          <w:b/>
          <w:bCs/>
        </w:rPr>
        <w:t>Student Learning Services</w:t>
      </w:r>
    </w:p>
    <w:p w14:paraId="19EEB1A1" w14:textId="77777777" w:rsidR="00595AEA" w:rsidRDefault="00595AEA" w:rsidP="00595AEA">
      <w:pPr>
        <w:widowControl w:val="0"/>
        <w:autoSpaceDE w:val="0"/>
        <w:autoSpaceDN w:val="0"/>
        <w:adjustRightInd w:val="0"/>
        <w:spacing w:after="0"/>
        <w:rPr>
          <w:rFonts w:cs="Arial"/>
        </w:rPr>
      </w:pPr>
      <w:r w:rsidRPr="00572310">
        <w:rPr>
          <w:rFonts w:cs="Arial"/>
        </w:rPr>
        <w:t xml:space="preserve">Student Learning Services (SLS) offers assistance to U of S undergrad and graduate students. </w:t>
      </w:r>
    </w:p>
    <w:p w14:paraId="75213F02" w14:textId="77777777" w:rsidR="00595AEA" w:rsidRDefault="00595AEA" w:rsidP="00595AEA">
      <w:pPr>
        <w:widowControl w:val="0"/>
        <w:autoSpaceDE w:val="0"/>
        <w:autoSpaceDN w:val="0"/>
        <w:adjustRightInd w:val="0"/>
        <w:spacing w:after="0"/>
        <w:rPr>
          <w:rFonts w:cs="Arial"/>
        </w:rPr>
      </w:pPr>
      <w:r w:rsidRPr="00572310">
        <w:rPr>
          <w:rFonts w:cs="Arial"/>
        </w:rPr>
        <w:t>For information on specific services, please see the SLS web site</w:t>
      </w:r>
      <w:r>
        <w:rPr>
          <w:rFonts w:cs="Arial"/>
        </w:rPr>
        <w:t>:</w:t>
      </w:r>
      <w:r w:rsidRPr="00572310">
        <w:rPr>
          <w:rFonts w:cs="Arial"/>
        </w:rPr>
        <w:t xml:space="preserve"> </w:t>
      </w:r>
    </w:p>
    <w:p w14:paraId="177B218C" w14:textId="77777777" w:rsidR="00595AEA" w:rsidRPr="007005A3" w:rsidRDefault="00595AEA" w:rsidP="00595AEA">
      <w:pPr>
        <w:widowControl w:val="0"/>
        <w:autoSpaceDE w:val="0"/>
        <w:autoSpaceDN w:val="0"/>
        <w:adjustRightInd w:val="0"/>
        <w:spacing w:after="0"/>
        <w:ind w:firstLine="720"/>
        <w:rPr>
          <w:rFonts w:cs="Arial"/>
          <w:color w:val="0000FF"/>
        </w:rPr>
      </w:pPr>
      <w:r w:rsidRPr="007005A3">
        <w:rPr>
          <w:rFonts w:cs="Arial"/>
          <w:color w:val="0000FF"/>
        </w:rPr>
        <w:t>https://library.usask.ca/studentlearning/</w:t>
      </w:r>
    </w:p>
    <w:p w14:paraId="69C2A809" w14:textId="77777777" w:rsidR="00595AEA" w:rsidRPr="00572310" w:rsidRDefault="00595AEA" w:rsidP="00595AEA">
      <w:pPr>
        <w:widowControl w:val="0"/>
        <w:autoSpaceDE w:val="0"/>
        <w:autoSpaceDN w:val="0"/>
        <w:adjustRightInd w:val="0"/>
        <w:spacing w:after="0"/>
        <w:rPr>
          <w:rFonts w:cs="Arial"/>
        </w:rPr>
      </w:pPr>
      <w:r w:rsidRPr="00572310">
        <w:rPr>
          <w:rFonts w:cs="Arial"/>
        </w:rPr>
        <w:t> </w:t>
      </w:r>
    </w:p>
    <w:p w14:paraId="6BB5599A" w14:textId="77777777" w:rsidR="00595AEA" w:rsidRPr="00D27F0C" w:rsidRDefault="00595AEA" w:rsidP="00595AEA">
      <w:pPr>
        <w:widowControl w:val="0"/>
        <w:autoSpaceDE w:val="0"/>
        <w:autoSpaceDN w:val="0"/>
        <w:adjustRightInd w:val="0"/>
        <w:spacing w:after="0"/>
        <w:rPr>
          <w:rFonts w:cs="Arial"/>
          <w:b/>
          <w:bCs/>
        </w:rPr>
      </w:pPr>
      <w:r w:rsidRPr="00D27F0C">
        <w:rPr>
          <w:rFonts w:cs="Arial"/>
          <w:b/>
          <w:bCs/>
        </w:rPr>
        <w:t>Teaching, Learning and Student Experience</w:t>
      </w:r>
    </w:p>
    <w:p w14:paraId="273B5E36" w14:textId="77777777" w:rsidR="00595AEA" w:rsidRPr="00D27F0C" w:rsidRDefault="00595AEA" w:rsidP="00595AEA">
      <w:pPr>
        <w:widowControl w:val="0"/>
        <w:autoSpaceDE w:val="0"/>
        <w:autoSpaceDN w:val="0"/>
        <w:adjustRightInd w:val="0"/>
        <w:spacing w:after="0"/>
        <w:rPr>
          <w:rFonts w:cs="Arial"/>
        </w:rPr>
      </w:pPr>
      <w:r w:rsidRPr="00D27F0C">
        <w:rPr>
          <w:rFonts w:cs="Arial"/>
        </w:rPr>
        <w:t>The Teaching, Learning and Student Experience Unit (TLSE) focuses on providing developmental and support services and programs to students and the university community. For more information, see</w:t>
      </w:r>
      <w:r>
        <w:rPr>
          <w:rFonts w:cs="Arial"/>
        </w:rPr>
        <w:t xml:space="preserve"> </w:t>
      </w:r>
      <w:r w:rsidRPr="00FF6084">
        <w:rPr>
          <w:rFonts w:cs="Arial"/>
          <w:color w:val="0000FF"/>
        </w:rPr>
        <w:t>https://teaching.usask.ca/about/people/vice-provost-teaching-learning-and-student-experience.php</w:t>
      </w:r>
      <w:r w:rsidRPr="00D27F0C">
        <w:rPr>
          <w:rFonts w:cs="Arial"/>
        </w:rPr>
        <w:t xml:space="preserve"> </w:t>
      </w:r>
    </w:p>
    <w:p w14:paraId="2B99FB6F" w14:textId="77777777" w:rsidR="00595AEA" w:rsidRPr="00572310" w:rsidRDefault="00595AEA" w:rsidP="00595AEA">
      <w:pPr>
        <w:widowControl w:val="0"/>
        <w:autoSpaceDE w:val="0"/>
        <w:autoSpaceDN w:val="0"/>
        <w:adjustRightInd w:val="0"/>
        <w:spacing w:after="0"/>
        <w:rPr>
          <w:rFonts w:cs="Arial"/>
        </w:rPr>
      </w:pPr>
      <w:r w:rsidRPr="00572310">
        <w:rPr>
          <w:rFonts w:cs="Arial"/>
        </w:rPr>
        <w:t> </w:t>
      </w:r>
    </w:p>
    <w:p w14:paraId="4D4FA58B" w14:textId="77777777" w:rsidR="00595AEA" w:rsidRPr="00913334" w:rsidRDefault="00595AEA" w:rsidP="00595AEA">
      <w:pPr>
        <w:spacing w:after="0"/>
        <w:rPr>
          <w:b/>
          <w:u w:color="D9D9D9"/>
        </w:rPr>
      </w:pPr>
      <w:r w:rsidRPr="00913334">
        <w:rPr>
          <w:b/>
          <w:u w:color="D9D9D9"/>
        </w:rPr>
        <w:t xml:space="preserve">Examinations through </w:t>
      </w:r>
      <w:r>
        <w:rPr>
          <w:b/>
          <w:u w:color="D9D9D9"/>
        </w:rPr>
        <w:t xml:space="preserve">Access and Equity </w:t>
      </w:r>
      <w:r w:rsidRPr="00913334">
        <w:rPr>
          <w:b/>
          <w:u w:color="D9D9D9"/>
        </w:rPr>
        <w:t>Services (</w:t>
      </w:r>
      <w:r>
        <w:rPr>
          <w:b/>
          <w:u w:color="D9D9D9"/>
        </w:rPr>
        <w:t>AE</w:t>
      </w:r>
      <w:r w:rsidRPr="00913334">
        <w:rPr>
          <w:b/>
          <w:u w:color="D9D9D9"/>
        </w:rPr>
        <w:t xml:space="preserve">S) </w:t>
      </w:r>
    </w:p>
    <w:p w14:paraId="038EA5A2" w14:textId="77777777" w:rsidR="00595AEA" w:rsidRPr="00D27F0C" w:rsidRDefault="00595AEA" w:rsidP="00595AEA">
      <w:pPr>
        <w:spacing w:after="0"/>
        <w:rPr>
          <w:rFonts w:cs="Arial"/>
        </w:rPr>
      </w:pPr>
      <w:r w:rsidRPr="00DB5265">
        <w:rPr>
          <w:rFonts w:cs="Arial"/>
        </w:rPr>
        <w:t xml:space="preserve">Students who have disabilities (learning, medical, physical, or mental health) are strongly encouraged to register with </w:t>
      </w:r>
      <w:r>
        <w:rPr>
          <w:rFonts w:cs="Arial"/>
        </w:rPr>
        <w:t>AES</w:t>
      </w:r>
      <w:r w:rsidRPr="00DB5265">
        <w:rPr>
          <w:rFonts w:cs="Arial"/>
        </w:rPr>
        <w:t xml:space="preserve"> if they have not already done so. Students who suspect they may have disabilities should contact </w:t>
      </w:r>
      <w:r>
        <w:rPr>
          <w:rFonts w:cs="Arial"/>
        </w:rPr>
        <w:t>AES</w:t>
      </w:r>
      <w:r w:rsidRPr="00DB5265">
        <w:rPr>
          <w:rFonts w:cs="Arial"/>
        </w:rPr>
        <w:t xml:space="preserve"> for advice and referrals. In order to access </w:t>
      </w:r>
      <w:r>
        <w:rPr>
          <w:rFonts w:cs="Arial"/>
        </w:rPr>
        <w:t>AES</w:t>
      </w:r>
      <w:r w:rsidRPr="00DB5265">
        <w:rPr>
          <w:rFonts w:cs="Arial"/>
        </w:rPr>
        <w:t xml:space="preserve"> programs and supports, students must follow </w:t>
      </w:r>
      <w:r>
        <w:rPr>
          <w:rFonts w:cs="Arial"/>
        </w:rPr>
        <w:t>AES</w:t>
      </w:r>
      <w:r w:rsidRPr="00DB5265">
        <w:rPr>
          <w:rFonts w:cs="Arial"/>
        </w:rPr>
        <w:t xml:space="preserve"> policy and procedures. </w:t>
      </w:r>
      <w:r w:rsidRPr="00D27F0C">
        <w:rPr>
          <w:rFonts w:cs="Arial"/>
        </w:rPr>
        <w:t xml:space="preserve">For more information, check </w:t>
      </w:r>
      <w:r w:rsidRPr="00FF6084">
        <w:rPr>
          <w:rFonts w:cs="Arial"/>
          <w:color w:val="0000FF"/>
        </w:rPr>
        <w:t>www.students.usask.ca/aes</w:t>
      </w:r>
      <w:r w:rsidRPr="00D27F0C">
        <w:rPr>
          <w:rFonts w:cs="Arial"/>
        </w:rPr>
        <w:t xml:space="preserve">, or contact AES at 306-966-7273 or </w:t>
      </w:r>
      <w:r w:rsidRPr="00FF6084">
        <w:rPr>
          <w:rFonts w:cs="Arial"/>
          <w:color w:val="0000FF"/>
        </w:rPr>
        <w:t>aes@usask.ca</w:t>
      </w:r>
      <w:r w:rsidRPr="00D27F0C">
        <w:rPr>
          <w:rFonts w:cs="Arial"/>
        </w:rPr>
        <w:t>.  They are located in Rm. E1, Administrative Building.</w:t>
      </w:r>
    </w:p>
    <w:p w14:paraId="1274ED0E" w14:textId="77777777" w:rsidR="00595AEA" w:rsidRPr="00D27F0C" w:rsidRDefault="00595AEA" w:rsidP="00595AEA">
      <w:pPr>
        <w:spacing w:after="0"/>
        <w:rPr>
          <w:rFonts w:cs="Arial"/>
        </w:rPr>
      </w:pPr>
    </w:p>
    <w:p w14:paraId="2AB6E437" w14:textId="77777777" w:rsidR="00595AEA" w:rsidRPr="00D27F0C" w:rsidRDefault="00595AEA" w:rsidP="00595AEA">
      <w:pPr>
        <w:spacing w:after="0"/>
        <w:rPr>
          <w:rFonts w:cs="Arial"/>
        </w:rPr>
      </w:pPr>
      <w:r w:rsidRPr="00D27F0C">
        <w:rPr>
          <w:rFonts w:cs="Arial"/>
        </w:rPr>
        <w:t>Students registered with AES may request alternative arrangements for mid-term and final examinations.</w:t>
      </w:r>
    </w:p>
    <w:p w14:paraId="455DD950" w14:textId="77777777" w:rsidR="00595AEA" w:rsidRPr="00D27F0C" w:rsidRDefault="00595AEA" w:rsidP="00595AEA">
      <w:pPr>
        <w:spacing w:after="0"/>
        <w:rPr>
          <w:rFonts w:cs="Arial"/>
        </w:rPr>
      </w:pPr>
    </w:p>
    <w:p w14:paraId="3C66A8E8" w14:textId="77777777" w:rsidR="00595AEA" w:rsidRPr="00D27F0C" w:rsidRDefault="00595AEA" w:rsidP="00595AEA">
      <w:pPr>
        <w:spacing w:after="0"/>
        <w:rPr>
          <w:rFonts w:cs="Arial"/>
        </w:rPr>
      </w:pPr>
      <w:r w:rsidRPr="00D27F0C">
        <w:rPr>
          <w:rFonts w:cs="Arial"/>
        </w:rPr>
        <w:t>Students must arrange such accommodations through AES by the stated deadlines. Instructors shall provide the examinations for students who are being accommodated by the deadlines established by AES.</w:t>
      </w:r>
    </w:p>
    <w:p w14:paraId="496A93C3" w14:textId="77777777" w:rsidR="00595AEA" w:rsidRDefault="00595AEA" w:rsidP="00595AEA">
      <w:pPr>
        <w:spacing w:after="0"/>
      </w:pPr>
    </w:p>
    <w:p w14:paraId="387714DA" w14:textId="5CAE499A" w:rsidR="00C1109A" w:rsidRPr="00595AEA" w:rsidRDefault="00C1109A" w:rsidP="00595AEA">
      <w:pPr>
        <w:rPr>
          <w:rFonts w:asciiTheme="majorHAnsi" w:eastAsia="Times New Roman" w:hAnsiTheme="majorHAnsi"/>
        </w:rPr>
      </w:pPr>
    </w:p>
    <w:sectPr w:rsidR="00C1109A" w:rsidRPr="00595AEA" w:rsidSect="0024215D">
      <w:headerReference w:type="default" r:id="rId11"/>
      <w:footerReference w:type="default" r:id="rId12"/>
      <w:headerReference w:type="first" r:id="rId13"/>
      <w:type w:val="continuous"/>
      <w:pgSz w:w="12240" w:h="15840"/>
      <w:pgMar w:top="1282" w:right="1440" w:bottom="128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0DBE" w14:textId="77777777" w:rsidR="0061623A" w:rsidRDefault="0061623A" w:rsidP="0024215D">
      <w:pPr>
        <w:spacing w:after="0"/>
      </w:pPr>
      <w:r>
        <w:separator/>
      </w:r>
    </w:p>
  </w:endnote>
  <w:endnote w:type="continuationSeparator" w:id="0">
    <w:p w14:paraId="22FE717D" w14:textId="77777777" w:rsidR="0061623A" w:rsidRDefault="0061623A" w:rsidP="002421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Pro-Semibold">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swiss"/>
    <w:notTrueType/>
    <w:pitch w:val="default"/>
    <w:sig w:usb0="00000003" w:usb1="00000000" w:usb2="00000000" w:usb3="00000000" w:csb0="00000001"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346C" w14:textId="77777777" w:rsidR="00C73FCE" w:rsidRPr="00CE0555" w:rsidRDefault="00C73FCE" w:rsidP="0024215D">
    <w:pPr>
      <w:pStyle w:val="Footer"/>
      <w:jc w:val="right"/>
      <w:rPr>
        <w:sz w:val="18"/>
      </w:rPr>
    </w:pPr>
    <w:r>
      <w:rPr>
        <w:sz w:val="18"/>
      </w:rPr>
      <w:t>p</w:t>
    </w:r>
    <w:r w:rsidRPr="00CE0555">
      <w:rPr>
        <w:sz w:val="18"/>
      </w:rPr>
      <w:t xml:space="preserve">age </w:t>
    </w:r>
    <w:r w:rsidRPr="00CE0555">
      <w:rPr>
        <w:sz w:val="18"/>
      </w:rPr>
      <w:fldChar w:fldCharType="begin"/>
    </w:r>
    <w:r w:rsidRPr="00CE0555">
      <w:rPr>
        <w:sz w:val="18"/>
      </w:rPr>
      <w:instrText xml:space="preserve"> PAGE   \* MERGEFORMAT </w:instrText>
    </w:r>
    <w:r w:rsidRPr="00CE0555">
      <w:rPr>
        <w:sz w:val="18"/>
      </w:rPr>
      <w:fldChar w:fldCharType="separate"/>
    </w:r>
    <w:r w:rsidR="00FC0BC5">
      <w:rPr>
        <w:noProof/>
        <w:sz w:val="18"/>
      </w:rPr>
      <w:t>10</w:t>
    </w:r>
    <w:r w:rsidRPr="00CE0555">
      <w:rPr>
        <w:sz w:val="18"/>
      </w:rPr>
      <w:fldChar w:fldCharType="end"/>
    </w:r>
    <w:r w:rsidRPr="00CE0555">
      <w:rPr>
        <w:sz w:val="18"/>
      </w:rPr>
      <w:t xml:space="preserve"> of </w:t>
    </w:r>
    <w:r w:rsidRPr="001331A1">
      <w:rPr>
        <w:sz w:val="18"/>
      </w:rPr>
      <w:fldChar w:fldCharType="begin"/>
    </w:r>
    <w:r w:rsidRPr="001331A1">
      <w:rPr>
        <w:sz w:val="18"/>
      </w:rPr>
      <w:instrText xml:space="preserve"> NUMPAGES </w:instrText>
    </w:r>
    <w:r w:rsidRPr="001331A1">
      <w:rPr>
        <w:sz w:val="18"/>
      </w:rPr>
      <w:fldChar w:fldCharType="separate"/>
    </w:r>
    <w:r w:rsidR="00FC0BC5">
      <w:rPr>
        <w:noProof/>
        <w:sz w:val="18"/>
      </w:rPr>
      <w:t>10</w:t>
    </w:r>
    <w:r w:rsidRPr="001331A1">
      <w:rPr>
        <w:sz w:val="18"/>
      </w:rPr>
      <w:fldChar w:fldCharType="end"/>
    </w:r>
  </w:p>
  <w:p w14:paraId="2D58B853" w14:textId="77777777" w:rsidR="00C73FCE" w:rsidRDefault="00C73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841B" w14:textId="77777777" w:rsidR="0061623A" w:rsidRDefault="0061623A" w:rsidP="0024215D">
      <w:pPr>
        <w:spacing w:after="0"/>
      </w:pPr>
      <w:r>
        <w:separator/>
      </w:r>
    </w:p>
  </w:footnote>
  <w:footnote w:type="continuationSeparator" w:id="0">
    <w:p w14:paraId="51F8AD33" w14:textId="77777777" w:rsidR="0061623A" w:rsidRDefault="0061623A" w:rsidP="002421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29D" w14:textId="77777777" w:rsidR="00C73FCE" w:rsidRPr="001E0A42" w:rsidRDefault="00C73FCE" w:rsidP="0024215D">
    <w:pPr>
      <w:pStyle w:val="Header"/>
      <w:jc w:val="right"/>
      <w:rPr>
        <w:color w:val="000000"/>
        <w:sz w:val="18"/>
      </w:rPr>
    </w:pPr>
    <w:r w:rsidRPr="001E0A42">
      <w:rPr>
        <w:color w:val="000000"/>
        <w:sz w:val="18"/>
      </w:rPr>
      <w:t>B</w:t>
    </w:r>
    <w:r>
      <w:rPr>
        <w:color w:val="000000"/>
        <w:sz w:val="18"/>
      </w:rPr>
      <w:t>IOL 317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84C5" w14:textId="77777777" w:rsidR="00C73FCE" w:rsidRDefault="00C73FCE" w:rsidP="0024215D">
    <w:pPr>
      <w:pStyle w:val="Header"/>
      <w:ind w:left="-709"/>
    </w:pPr>
    <w:r>
      <w:rPr>
        <w:noProof/>
      </w:rPr>
      <w:drawing>
        <wp:inline distT="0" distB="0" distL="0" distR="0" wp14:anchorId="2FF3123C" wp14:editId="1B0F5CFE">
          <wp:extent cx="2387600" cy="538480"/>
          <wp:effectExtent l="0" t="0" r="0" b="0"/>
          <wp:docPr id="1" name="Picture 1" descr="UofS_FC_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S_FC_S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538480"/>
                  </a:xfrm>
                  <a:prstGeom prst="rect">
                    <a:avLst/>
                  </a:prstGeom>
                  <a:noFill/>
                  <a:ln>
                    <a:noFill/>
                  </a:ln>
                </pic:spPr>
              </pic:pic>
            </a:graphicData>
          </a:graphic>
        </wp:inline>
      </w:drawing>
    </w:r>
  </w:p>
  <w:p w14:paraId="6AED2639" w14:textId="77777777" w:rsidR="00C73FCE" w:rsidRDefault="00C73FCE" w:rsidP="0024215D">
    <w:pPr>
      <w:pStyle w:val="Header"/>
      <w:ind w:left="-709"/>
    </w:pPr>
    <w:r>
      <w:t xml:space="preserve">            Department of Biology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4D4"/>
    <w:multiLevelType w:val="hybridMultilevel"/>
    <w:tmpl w:val="784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2B25"/>
    <w:multiLevelType w:val="hybridMultilevel"/>
    <w:tmpl w:val="D772F172"/>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1169D6"/>
    <w:multiLevelType w:val="hybridMultilevel"/>
    <w:tmpl w:val="0A5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31E82"/>
    <w:multiLevelType w:val="hybridMultilevel"/>
    <w:tmpl w:val="368E6CE4"/>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DA6362"/>
    <w:multiLevelType w:val="hybridMultilevel"/>
    <w:tmpl w:val="0222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F4CCB"/>
    <w:multiLevelType w:val="multilevel"/>
    <w:tmpl w:val="B7DA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56DD2"/>
    <w:multiLevelType w:val="hybridMultilevel"/>
    <w:tmpl w:val="D4CEA2FA"/>
    <w:lvl w:ilvl="0" w:tplc="ED2EA4DA">
      <w:start w:val="1"/>
      <w:numFmt w:val="lowerLetter"/>
      <w:lvlText w:val="(%1)"/>
      <w:lvlJc w:val="left"/>
      <w:pPr>
        <w:tabs>
          <w:tab w:val="num" w:pos="2160"/>
        </w:tabs>
        <w:ind w:left="2160" w:hanging="360"/>
      </w:pPr>
      <w:rPr>
        <w:rFonts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A8327D4"/>
    <w:multiLevelType w:val="hybridMultilevel"/>
    <w:tmpl w:val="78F86148"/>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8728F7"/>
    <w:multiLevelType w:val="hybridMultilevel"/>
    <w:tmpl w:val="B10CB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2548F"/>
    <w:multiLevelType w:val="hybridMultilevel"/>
    <w:tmpl w:val="540A88AE"/>
    <w:lvl w:ilvl="0" w:tplc="F1D2B7AA">
      <w:start w:val="4"/>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B2D87"/>
    <w:multiLevelType w:val="hybridMultilevel"/>
    <w:tmpl w:val="BF2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777EA"/>
    <w:multiLevelType w:val="hybridMultilevel"/>
    <w:tmpl w:val="56C8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26111"/>
    <w:multiLevelType w:val="multilevel"/>
    <w:tmpl w:val="3FE23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2D1E0E"/>
    <w:multiLevelType w:val="hybridMultilevel"/>
    <w:tmpl w:val="53A6941E"/>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B872F5"/>
    <w:multiLevelType w:val="hybridMultilevel"/>
    <w:tmpl w:val="D7E652F6"/>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C82D28"/>
    <w:multiLevelType w:val="hybridMultilevel"/>
    <w:tmpl w:val="2B44250E"/>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E703E6"/>
    <w:multiLevelType w:val="hybridMultilevel"/>
    <w:tmpl w:val="94D88A20"/>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E82226"/>
    <w:multiLevelType w:val="multilevel"/>
    <w:tmpl w:val="8E3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382386"/>
    <w:multiLevelType w:val="multilevel"/>
    <w:tmpl w:val="25F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B190C"/>
    <w:multiLevelType w:val="hybridMultilevel"/>
    <w:tmpl w:val="2F94C2FC"/>
    <w:lvl w:ilvl="0" w:tplc="00130409">
      <w:start w:val="1"/>
      <w:numFmt w:val="upperRoman"/>
      <w:lvlText w:val="%1."/>
      <w:lvlJc w:val="right"/>
      <w:pPr>
        <w:tabs>
          <w:tab w:val="num" w:pos="3060"/>
        </w:tabs>
        <w:ind w:left="3060" w:hanging="180"/>
      </w:pPr>
      <w:rPr>
        <w:rFonts w:hint="default"/>
      </w:rPr>
    </w:lvl>
    <w:lvl w:ilvl="1" w:tplc="00190409">
      <w:start w:val="1"/>
      <w:numFmt w:val="lowerLetter"/>
      <w:lvlText w:val="%2."/>
      <w:lvlJc w:val="left"/>
      <w:pPr>
        <w:tabs>
          <w:tab w:val="num" w:pos="2880"/>
        </w:tabs>
        <w:ind w:left="2880" w:hanging="360"/>
      </w:pPr>
    </w:lvl>
    <w:lvl w:ilvl="2" w:tplc="001B0409">
      <w:start w:val="1"/>
      <w:numFmt w:val="lowerRoman"/>
      <w:lvlText w:val="%3."/>
      <w:lvlJc w:val="right"/>
      <w:pPr>
        <w:tabs>
          <w:tab w:val="num" w:pos="3600"/>
        </w:tabs>
        <w:ind w:left="3600" w:hanging="180"/>
      </w:pPr>
    </w:lvl>
    <w:lvl w:ilvl="3" w:tplc="000F0409">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20" w15:restartNumberingAfterBreak="0">
    <w:nsid w:val="61566EBA"/>
    <w:multiLevelType w:val="hybridMultilevel"/>
    <w:tmpl w:val="412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345EFA"/>
    <w:multiLevelType w:val="hybridMultilevel"/>
    <w:tmpl w:val="9A7C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94B0E"/>
    <w:multiLevelType w:val="hybridMultilevel"/>
    <w:tmpl w:val="43C2FE0A"/>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360"/>
        </w:tabs>
        <w:ind w:left="360" w:hanging="360"/>
      </w:pPr>
      <w:rPr>
        <w:rFonts w:ascii="Symbol"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9975840"/>
    <w:multiLevelType w:val="hybridMultilevel"/>
    <w:tmpl w:val="94868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1719F"/>
    <w:multiLevelType w:val="multilevel"/>
    <w:tmpl w:val="7522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21"/>
  </w:num>
  <w:num w:numId="4">
    <w:abstractNumId w:val="6"/>
  </w:num>
  <w:num w:numId="5">
    <w:abstractNumId w:val="19"/>
  </w:num>
  <w:num w:numId="6">
    <w:abstractNumId w:val="13"/>
  </w:num>
  <w:num w:numId="7">
    <w:abstractNumId w:val="16"/>
  </w:num>
  <w:num w:numId="8">
    <w:abstractNumId w:val="15"/>
  </w:num>
  <w:num w:numId="9">
    <w:abstractNumId w:val="7"/>
  </w:num>
  <w:num w:numId="10">
    <w:abstractNumId w:val="14"/>
  </w:num>
  <w:num w:numId="11">
    <w:abstractNumId w:val="3"/>
  </w:num>
  <w:num w:numId="12">
    <w:abstractNumId w:val="1"/>
  </w:num>
  <w:num w:numId="13">
    <w:abstractNumId w:val="22"/>
  </w:num>
  <w:num w:numId="14">
    <w:abstractNumId w:val="12"/>
  </w:num>
  <w:num w:numId="15">
    <w:abstractNumId w:val="11"/>
  </w:num>
  <w:num w:numId="16">
    <w:abstractNumId w:val="10"/>
  </w:num>
  <w:num w:numId="17">
    <w:abstractNumId w:val="24"/>
  </w:num>
  <w:num w:numId="18">
    <w:abstractNumId w:val="5"/>
  </w:num>
  <w:num w:numId="19">
    <w:abstractNumId w:val="20"/>
  </w:num>
  <w:num w:numId="20">
    <w:abstractNumId w:val="17"/>
  </w:num>
  <w:num w:numId="21">
    <w:abstractNumId w:val="0"/>
  </w:num>
  <w:num w:numId="22">
    <w:abstractNumId w:val="4"/>
  </w:num>
  <w:num w:numId="23">
    <w:abstractNumId w:val="18"/>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C9"/>
    <w:rsid w:val="000164DA"/>
    <w:rsid w:val="00064BFB"/>
    <w:rsid w:val="0008213A"/>
    <w:rsid w:val="0008794C"/>
    <w:rsid w:val="00110761"/>
    <w:rsid w:val="00120DE5"/>
    <w:rsid w:val="00143DFF"/>
    <w:rsid w:val="001459C2"/>
    <w:rsid w:val="0024215D"/>
    <w:rsid w:val="002716E3"/>
    <w:rsid w:val="002A31E2"/>
    <w:rsid w:val="00300670"/>
    <w:rsid w:val="003B7FAD"/>
    <w:rsid w:val="003C6C21"/>
    <w:rsid w:val="00404324"/>
    <w:rsid w:val="00413A91"/>
    <w:rsid w:val="004275ED"/>
    <w:rsid w:val="00435E7A"/>
    <w:rsid w:val="00474999"/>
    <w:rsid w:val="004837D9"/>
    <w:rsid w:val="004864CD"/>
    <w:rsid w:val="0049352B"/>
    <w:rsid w:val="004974FC"/>
    <w:rsid w:val="004A1CE7"/>
    <w:rsid w:val="004A60DA"/>
    <w:rsid w:val="004F2CF1"/>
    <w:rsid w:val="00511E50"/>
    <w:rsid w:val="00544F69"/>
    <w:rsid w:val="00595AEA"/>
    <w:rsid w:val="0061623A"/>
    <w:rsid w:val="00640CF7"/>
    <w:rsid w:val="006E6911"/>
    <w:rsid w:val="00730981"/>
    <w:rsid w:val="0077724B"/>
    <w:rsid w:val="00780D25"/>
    <w:rsid w:val="00781A1F"/>
    <w:rsid w:val="007D362F"/>
    <w:rsid w:val="007E2C68"/>
    <w:rsid w:val="00830841"/>
    <w:rsid w:val="008820FF"/>
    <w:rsid w:val="008E6989"/>
    <w:rsid w:val="009000C7"/>
    <w:rsid w:val="00927613"/>
    <w:rsid w:val="00972107"/>
    <w:rsid w:val="009773D5"/>
    <w:rsid w:val="009C55E4"/>
    <w:rsid w:val="009D39AB"/>
    <w:rsid w:val="009E77F1"/>
    <w:rsid w:val="009F076D"/>
    <w:rsid w:val="00A04811"/>
    <w:rsid w:val="00A12821"/>
    <w:rsid w:val="00A12911"/>
    <w:rsid w:val="00A252A9"/>
    <w:rsid w:val="00A63AEB"/>
    <w:rsid w:val="00A769DE"/>
    <w:rsid w:val="00AD6465"/>
    <w:rsid w:val="00AE16C8"/>
    <w:rsid w:val="00AE70BE"/>
    <w:rsid w:val="00AF51FF"/>
    <w:rsid w:val="00B00E38"/>
    <w:rsid w:val="00B4013D"/>
    <w:rsid w:val="00B849A1"/>
    <w:rsid w:val="00BB2511"/>
    <w:rsid w:val="00BC523F"/>
    <w:rsid w:val="00BD6C89"/>
    <w:rsid w:val="00BF697E"/>
    <w:rsid w:val="00C1109A"/>
    <w:rsid w:val="00C159D3"/>
    <w:rsid w:val="00C17544"/>
    <w:rsid w:val="00C22721"/>
    <w:rsid w:val="00C42E9C"/>
    <w:rsid w:val="00C73FCE"/>
    <w:rsid w:val="00C959A6"/>
    <w:rsid w:val="00C972ED"/>
    <w:rsid w:val="00CD3182"/>
    <w:rsid w:val="00D03E01"/>
    <w:rsid w:val="00D40A86"/>
    <w:rsid w:val="00D655E3"/>
    <w:rsid w:val="00D8678C"/>
    <w:rsid w:val="00D96DBC"/>
    <w:rsid w:val="00DA64C9"/>
    <w:rsid w:val="00DB5C9F"/>
    <w:rsid w:val="00E12258"/>
    <w:rsid w:val="00E543FD"/>
    <w:rsid w:val="00E57627"/>
    <w:rsid w:val="00EB2CC2"/>
    <w:rsid w:val="00F12C02"/>
    <w:rsid w:val="00F20B71"/>
    <w:rsid w:val="00F23DB7"/>
    <w:rsid w:val="00F255FC"/>
    <w:rsid w:val="00F27423"/>
    <w:rsid w:val="00FB3BAC"/>
    <w:rsid w:val="00FC0BC5"/>
    <w:rsid w:val="00FC6E6A"/>
    <w:rsid w:val="00FE6CA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8CE7A2"/>
  <w14:defaultImageDpi w14:val="300"/>
  <w15:docId w15:val="{73C4B462-2C2B-3D49-8D2B-126C96C6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51A"/>
    <w:pPr>
      <w:spacing w:after="200"/>
    </w:pPr>
    <w:rPr>
      <w:sz w:val="22"/>
      <w:szCs w:val="22"/>
      <w:lang w:val="en-US"/>
    </w:rPr>
  </w:style>
  <w:style w:type="paragraph" w:styleId="Heading1">
    <w:name w:val="heading 1"/>
    <w:basedOn w:val="Normal"/>
    <w:next w:val="Normal"/>
    <w:link w:val="Heading1Char"/>
    <w:uiPriority w:val="9"/>
    <w:qFormat/>
    <w:rsid w:val="008D5396"/>
    <w:pPr>
      <w:keepNext/>
      <w:keepLines/>
      <w:spacing w:before="480" w:after="0"/>
      <w:outlineLvl w:val="0"/>
    </w:pPr>
    <w:rPr>
      <w:rFonts w:eastAsia="Times New Roman"/>
      <w:b/>
      <w:bCs/>
      <w:color w:val="2A5204"/>
      <w:sz w:val="28"/>
      <w:szCs w:val="28"/>
      <w:u w:val="single" w:color="D9D9D9"/>
      <w:lang w:val="x-none" w:eastAsia="x-none"/>
    </w:rPr>
  </w:style>
  <w:style w:type="paragraph" w:styleId="Heading2">
    <w:name w:val="heading 2"/>
    <w:basedOn w:val="Normal"/>
    <w:next w:val="Normal"/>
    <w:link w:val="Heading2Char"/>
    <w:uiPriority w:val="9"/>
    <w:qFormat/>
    <w:rsid w:val="00B469AE"/>
    <w:pPr>
      <w:keepNext/>
      <w:keepLines/>
      <w:spacing w:before="200" w:after="0"/>
      <w:outlineLvl w:val="1"/>
    </w:pPr>
    <w:rPr>
      <w:b/>
      <w:bCs/>
      <w:color w:val="595959"/>
      <w:sz w:val="26"/>
      <w:szCs w:val="26"/>
      <w:lang w:val="x-none" w:eastAsia="x-none"/>
    </w:rPr>
  </w:style>
  <w:style w:type="paragraph" w:styleId="Heading3">
    <w:name w:val="heading 3"/>
    <w:basedOn w:val="Normal"/>
    <w:next w:val="Normal"/>
    <w:link w:val="Heading3Char"/>
    <w:uiPriority w:val="9"/>
    <w:qFormat/>
    <w:rsid w:val="008D5396"/>
    <w:pPr>
      <w:keepNext/>
      <w:keepLines/>
      <w:spacing w:before="200" w:after="0"/>
      <w:outlineLvl w:val="2"/>
    </w:pPr>
    <w:rPr>
      <w:rFonts w:eastAsia="Times New Roman"/>
      <w:b/>
      <w:bCs/>
      <w:color w:val="444444"/>
      <w:sz w:val="20"/>
      <w:szCs w:val="20"/>
      <w:lang w:val="x-none" w:eastAsia="x-none"/>
    </w:rPr>
  </w:style>
  <w:style w:type="paragraph" w:styleId="Heading4">
    <w:name w:val="heading 4"/>
    <w:basedOn w:val="Normal"/>
    <w:next w:val="Normal"/>
    <w:link w:val="Heading4Char"/>
    <w:uiPriority w:val="9"/>
    <w:qFormat/>
    <w:rsid w:val="008D5396"/>
    <w:pPr>
      <w:keepNext/>
      <w:keepLines/>
      <w:spacing w:before="200" w:after="0"/>
      <w:outlineLvl w:val="3"/>
    </w:pPr>
    <w:rPr>
      <w:rFonts w:eastAsia="Times New Roman"/>
      <w:b/>
      <w:bCs/>
      <w:iCs/>
      <w:color w:val="444444"/>
      <w:sz w:val="20"/>
      <w:szCs w:val="20"/>
      <w:lang w:val="x-none" w:eastAsia="x-none"/>
    </w:rPr>
  </w:style>
  <w:style w:type="paragraph" w:styleId="Heading5">
    <w:name w:val="heading 5"/>
    <w:basedOn w:val="Normal"/>
    <w:next w:val="Normal"/>
    <w:link w:val="Heading5Char"/>
    <w:uiPriority w:val="9"/>
    <w:qFormat/>
    <w:rsid w:val="008D5396"/>
    <w:pPr>
      <w:keepNext/>
      <w:keepLines/>
      <w:spacing w:before="200" w:after="0"/>
      <w:outlineLvl w:val="4"/>
    </w:pPr>
    <w:rPr>
      <w:rFonts w:eastAsia="Times New Roman"/>
      <w:color w:val="1C3603"/>
      <w:sz w:val="20"/>
      <w:szCs w:val="20"/>
      <w:lang w:val="x-none" w:eastAsia="x-none"/>
    </w:rPr>
  </w:style>
  <w:style w:type="paragraph" w:styleId="Heading6">
    <w:name w:val="heading 6"/>
    <w:basedOn w:val="Normal"/>
    <w:next w:val="Normal"/>
    <w:qFormat/>
    <w:rsid w:val="00736CEF"/>
    <w:pPr>
      <w:spacing w:before="240" w:after="60"/>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5396"/>
    <w:rPr>
      <w:rFonts w:ascii="Arial" w:eastAsia="Times New Roman" w:hAnsi="Arial" w:cs="Times New Roman"/>
      <w:b/>
      <w:bCs/>
      <w:color w:val="2A5204"/>
      <w:sz w:val="28"/>
      <w:szCs w:val="28"/>
      <w:u w:val="single" w:color="D9D9D9"/>
    </w:rPr>
  </w:style>
  <w:style w:type="character" w:customStyle="1" w:styleId="Heading2Char">
    <w:name w:val="Heading 2 Char"/>
    <w:link w:val="Heading2"/>
    <w:uiPriority w:val="9"/>
    <w:rsid w:val="00B469AE"/>
    <w:rPr>
      <w:b/>
      <w:bCs/>
      <w:color w:val="595959"/>
      <w:sz w:val="26"/>
      <w:szCs w:val="26"/>
    </w:rPr>
  </w:style>
  <w:style w:type="character" w:customStyle="1" w:styleId="Heading3Char">
    <w:name w:val="Heading 3 Char"/>
    <w:link w:val="Heading3"/>
    <w:uiPriority w:val="9"/>
    <w:rsid w:val="008D5396"/>
    <w:rPr>
      <w:rFonts w:ascii="Arial" w:eastAsia="Times New Roman" w:hAnsi="Arial" w:cs="Times New Roman"/>
      <w:b/>
      <w:bCs/>
      <w:color w:val="444444"/>
    </w:rPr>
  </w:style>
  <w:style w:type="character" w:customStyle="1" w:styleId="Heading4Char">
    <w:name w:val="Heading 4 Char"/>
    <w:link w:val="Heading4"/>
    <w:uiPriority w:val="9"/>
    <w:rsid w:val="008D5396"/>
    <w:rPr>
      <w:rFonts w:ascii="Arial" w:eastAsia="Times New Roman" w:hAnsi="Arial" w:cs="Times New Roman"/>
      <w:b/>
      <w:bCs/>
      <w:iCs/>
      <w:color w:val="444444"/>
    </w:rPr>
  </w:style>
  <w:style w:type="paragraph" w:styleId="NormalWeb">
    <w:name w:val="Normal (Web)"/>
    <w:basedOn w:val="Normal"/>
    <w:uiPriority w:val="99"/>
    <w:semiHidden/>
    <w:unhideWhenUsed/>
    <w:rsid w:val="008D539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8D5396"/>
    <w:pPr>
      <w:tabs>
        <w:tab w:val="center" w:pos="4680"/>
        <w:tab w:val="right" w:pos="9360"/>
      </w:tabs>
      <w:spacing w:after="0"/>
    </w:pPr>
  </w:style>
  <w:style w:type="character" w:customStyle="1" w:styleId="HeaderChar">
    <w:name w:val="Header Char"/>
    <w:basedOn w:val="DefaultParagraphFont"/>
    <w:link w:val="Header"/>
    <w:uiPriority w:val="99"/>
    <w:rsid w:val="008D5396"/>
  </w:style>
  <w:style w:type="paragraph" w:styleId="Footer">
    <w:name w:val="footer"/>
    <w:basedOn w:val="Normal"/>
    <w:link w:val="FooterChar"/>
    <w:uiPriority w:val="99"/>
    <w:unhideWhenUsed/>
    <w:rsid w:val="008D5396"/>
    <w:pPr>
      <w:tabs>
        <w:tab w:val="center" w:pos="4680"/>
        <w:tab w:val="right" w:pos="9360"/>
      </w:tabs>
      <w:spacing w:after="0"/>
    </w:pPr>
  </w:style>
  <w:style w:type="character" w:customStyle="1" w:styleId="FooterChar">
    <w:name w:val="Footer Char"/>
    <w:basedOn w:val="DefaultParagraphFont"/>
    <w:link w:val="Footer"/>
    <w:uiPriority w:val="99"/>
    <w:rsid w:val="008D5396"/>
  </w:style>
  <w:style w:type="paragraph" w:styleId="BalloonText">
    <w:name w:val="Balloon Text"/>
    <w:basedOn w:val="Normal"/>
    <w:link w:val="BalloonTextChar"/>
    <w:uiPriority w:val="99"/>
    <w:semiHidden/>
    <w:unhideWhenUsed/>
    <w:rsid w:val="008D5396"/>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8D5396"/>
    <w:rPr>
      <w:rFonts w:ascii="Tahoma" w:hAnsi="Tahoma" w:cs="Tahoma"/>
      <w:sz w:val="16"/>
      <w:szCs w:val="16"/>
    </w:rPr>
  </w:style>
  <w:style w:type="character" w:customStyle="1" w:styleId="Heading5Char">
    <w:name w:val="Heading 5 Char"/>
    <w:link w:val="Heading5"/>
    <w:uiPriority w:val="9"/>
    <w:semiHidden/>
    <w:rsid w:val="008D5396"/>
    <w:rPr>
      <w:rFonts w:ascii="Arial" w:eastAsia="Times New Roman" w:hAnsi="Arial" w:cs="Times New Roman"/>
      <w:color w:val="1C3603"/>
    </w:rPr>
  </w:style>
  <w:style w:type="paragraph" w:styleId="TOCHeading">
    <w:name w:val="TOC Heading"/>
    <w:basedOn w:val="Heading1"/>
    <w:next w:val="Normal"/>
    <w:uiPriority w:val="39"/>
    <w:qFormat/>
    <w:rsid w:val="008D5396"/>
    <w:pPr>
      <w:outlineLvl w:val="9"/>
    </w:pPr>
    <w:rPr>
      <w:u w:val="none"/>
    </w:rPr>
  </w:style>
  <w:style w:type="paragraph" w:styleId="TOC1">
    <w:name w:val="toc 1"/>
    <w:basedOn w:val="Normal"/>
    <w:next w:val="Normal"/>
    <w:autoRedefine/>
    <w:uiPriority w:val="39"/>
    <w:unhideWhenUsed/>
    <w:rsid w:val="008D5396"/>
    <w:pPr>
      <w:spacing w:after="100"/>
    </w:pPr>
  </w:style>
  <w:style w:type="paragraph" w:styleId="TOC2">
    <w:name w:val="toc 2"/>
    <w:basedOn w:val="Normal"/>
    <w:next w:val="Normal"/>
    <w:autoRedefine/>
    <w:uiPriority w:val="39"/>
    <w:unhideWhenUsed/>
    <w:rsid w:val="008D5396"/>
    <w:pPr>
      <w:spacing w:after="100"/>
      <w:ind w:left="220"/>
    </w:pPr>
  </w:style>
  <w:style w:type="paragraph" w:styleId="TOC3">
    <w:name w:val="toc 3"/>
    <w:basedOn w:val="Normal"/>
    <w:next w:val="Normal"/>
    <w:autoRedefine/>
    <w:uiPriority w:val="39"/>
    <w:unhideWhenUsed/>
    <w:rsid w:val="008D5396"/>
    <w:pPr>
      <w:spacing w:after="100"/>
      <w:ind w:left="440"/>
    </w:pPr>
  </w:style>
  <w:style w:type="character" w:styleId="Hyperlink">
    <w:name w:val="Hyperlink"/>
    <w:uiPriority w:val="99"/>
    <w:unhideWhenUsed/>
    <w:rsid w:val="008D5396"/>
    <w:rPr>
      <w:color w:val="0000FF"/>
      <w:u w:val="single"/>
    </w:rPr>
  </w:style>
  <w:style w:type="table" w:styleId="TableGrid">
    <w:name w:val="Table Grid"/>
    <w:basedOn w:val="TableNormal"/>
    <w:rsid w:val="00CA60E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0120"/>
    <w:rPr>
      <w:sz w:val="16"/>
      <w:szCs w:val="16"/>
    </w:rPr>
  </w:style>
  <w:style w:type="paragraph" w:styleId="CommentText">
    <w:name w:val="annotation text"/>
    <w:basedOn w:val="Normal"/>
    <w:semiHidden/>
    <w:rsid w:val="00180120"/>
    <w:rPr>
      <w:sz w:val="20"/>
      <w:szCs w:val="20"/>
    </w:rPr>
  </w:style>
  <w:style w:type="paragraph" w:styleId="CommentSubject">
    <w:name w:val="annotation subject"/>
    <w:basedOn w:val="CommentText"/>
    <w:next w:val="CommentText"/>
    <w:semiHidden/>
    <w:rsid w:val="00180120"/>
    <w:rPr>
      <w:b/>
      <w:bCs/>
    </w:rPr>
  </w:style>
  <w:style w:type="paragraph" w:customStyle="1" w:styleId="Banner3">
    <w:name w:val="Banner 3"/>
    <w:basedOn w:val="Normal"/>
    <w:next w:val="Heading1"/>
    <w:rsid w:val="00736CEF"/>
    <w:pPr>
      <w:spacing w:before="180" w:after="760" w:line="480" w:lineRule="exact"/>
      <w:ind w:left="1440"/>
      <w:jc w:val="right"/>
      <w:outlineLvl w:val="0"/>
    </w:pPr>
    <w:rPr>
      <w:rFonts w:eastAsia="Times New Roman"/>
      <w:b/>
      <w:sz w:val="48"/>
      <w:szCs w:val="20"/>
    </w:rPr>
  </w:style>
  <w:style w:type="character" w:styleId="FollowedHyperlink">
    <w:name w:val="FollowedHyperlink"/>
    <w:rsid w:val="00782A17"/>
    <w:rPr>
      <w:color w:val="800080"/>
      <w:u w:val="single"/>
    </w:rPr>
  </w:style>
  <w:style w:type="character" w:styleId="PageNumber">
    <w:name w:val="page number"/>
    <w:basedOn w:val="DefaultParagraphFont"/>
    <w:uiPriority w:val="99"/>
    <w:semiHidden/>
    <w:unhideWhenUsed/>
    <w:rsid w:val="001331A1"/>
  </w:style>
  <w:style w:type="character" w:styleId="Emphasis">
    <w:name w:val="Emphasis"/>
    <w:uiPriority w:val="20"/>
    <w:qFormat/>
    <w:rsid w:val="004D64C7"/>
    <w:rPr>
      <w:i/>
      <w:iCs/>
    </w:rPr>
  </w:style>
  <w:style w:type="paragraph" w:styleId="ListParagraph">
    <w:name w:val="List Paragraph"/>
    <w:basedOn w:val="Normal"/>
    <w:uiPriority w:val="34"/>
    <w:qFormat/>
    <w:rsid w:val="007763F0"/>
    <w:pPr>
      <w:spacing w:after="0"/>
      <w:ind w:left="720"/>
      <w:contextualSpacing/>
    </w:pPr>
    <w:rPr>
      <w:rFonts w:ascii="Cambria" w:eastAsia="MS Mincho" w:hAnsi="Cambria"/>
      <w:sz w:val="24"/>
      <w:szCs w:val="24"/>
    </w:rPr>
  </w:style>
  <w:style w:type="character" w:customStyle="1" w:styleId="headingone">
    <w:name w:val="heading one"/>
    <w:uiPriority w:val="99"/>
    <w:rsid w:val="00B03362"/>
    <w:rPr>
      <w:rFonts w:ascii="MyriadPro-Semibold" w:hAnsi="MyriadPro-Semibold" w:cs="MyriadPro-Semibold"/>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0758">
      <w:bodyDiv w:val="1"/>
      <w:marLeft w:val="0"/>
      <w:marRight w:val="0"/>
      <w:marTop w:val="0"/>
      <w:marBottom w:val="0"/>
      <w:divBdr>
        <w:top w:val="none" w:sz="0" w:space="0" w:color="auto"/>
        <w:left w:val="none" w:sz="0" w:space="0" w:color="auto"/>
        <w:bottom w:val="none" w:sz="0" w:space="0" w:color="auto"/>
        <w:right w:val="none" w:sz="0" w:space="0" w:color="auto"/>
      </w:divBdr>
    </w:div>
    <w:div w:id="344946766">
      <w:bodyDiv w:val="1"/>
      <w:marLeft w:val="0"/>
      <w:marRight w:val="0"/>
      <w:marTop w:val="0"/>
      <w:marBottom w:val="0"/>
      <w:divBdr>
        <w:top w:val="none" w:sz="0" w:space="0" w:color="auto"/>
        <w:left w:val="none" w:sz="0" w:space="0" w:color="auto"/>
        <w:bottom w:val="none" w:sz="0" w:space="0" w:color="auto"/>
        <w:right w:val="none" w:sz="0" w:space="0" w:color="auto"/>
      </w:divBdr>
    </w:div>
    <w:div w:id="857353971">
      <w:bodyDiv w:val="1"/>
      <w:marLeft w:val="0"/>
      <w:marRight w:val="0"/>
      <w:marTop w:val="0"/>
      <w:marBottom w:val="0"/>
      <w:divBdr>
        <w:top w:val="none" w:sz="0" w:space="0" w:color="auto"/>
        <w:left w:val="none" w:sz="0" w:space="0" w:color="auto"/>
        <w:bottom w:val="none" w:sz="0" w:space="0" w:color="auto"/>
        <w:right w:val="none" w:sz="0" w:space="0" w:color="auto"/>
      </w:divBdr>
    </w:div>
    <w:div w:id="1646399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sask.ca/learning_charte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covid19.usask.ca/about/safety.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cretariat.usask.ca/student-conduct-appeals/appeals-in-academic-matters.php" TargetMode="External"/><Relationship Id="rId4" Type="http://schemas.openxmlformats.org/officeDocument/2006/relationships/webSettings" Target="webSettings.xml"/><Relationship Id="rId9" Type="http://schemas.openxmlformats.org/officeDocument/2006/relationships/hyperlink" Target="http://www.usask.ca/consumer_services/bookstore/textbook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ay%20Folder\blackboard_template_word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X:\Day Folder\blackboard_template_wordtemp.dot</Template>
  <TotalTime>30</TotalTime>
  <Pages>11</Pages>
  <Words>4530</Words>
  <Characters>25822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Table of Contents</vt:lpstr>
    </vt:vector>
  </TitlesOfParts>
  <Company>University of Saskatchewan</Company>
  <LinksUpToDate>false</LinksUpToDate>
  <CharactersWithSpaces>30292</CharactersWithSpaces>
  <SharedDoc>false</SharedDoc>
  <HLinks>
    <vt:vector size="48" baseType="variant">
      <vt:variant>
        <vt:i4>31</vt:i4>
      </vt:variant>
      <vt:variant>
        <vt:i4>18</vt:i4>
      </vt:variant>
      <vt:variant>
        <vt:i4>0</vt:i4>
      </vt:variant>
      <vt:variant>
        <vt:i4>5</vt:i4>
      </vt:variant>
      <vt:variant>
        <vt:lpwstr>http://students.usask.ca/current/disability/</vt:lpwstr>
      </vt:variant>
      <vt:variant>
        <vt:lpwstr/>
      </vt:variant>
      <vt:variant>
        <vt:i4>6946908</vt:i4>
      </vt:variant>
      <vt:variant>
        <vt:i4>15</vt:i4>
      </vt:variant>
      <vt:variant>
        <vt:i4>0</vt:i4>
      </vt:variant>
      <vt:variant>
        <vt:i4>5</vt:i4>
      </vt:variant>
      <vt:variant>
        <vt:lpwstr>http://www.usask.ca/secretariat/student-conduct-appeals/resources.php</vt:lpwstr>
      </vt:variant>
      <vt:variant>
        <vt:lpwstr/>
      </vt:variant>
      <vt:variant>
        <vt:i4>4849788</vt:i4>
      </vt:variant>
      <vt:variant>
        <vt:i4>12</vt:i4>
      </vt:variant>
      <vt:variant>
        <vt:i4>0</vt:i4>
      </vt:variant>
      <vt:variant>
        <vt:i4>5</vt:i4>
      </vt:variant>
      <vt:variant>
        <vt:lpwstr>http://www.usask.ca/secretariat/student-conduct-appeals/non-academic-misconduct.php</vt:lpwstr>
      </vt:variant>
      <vt:variant>
        <vt:lpwstr/>
      </vt:variant>
      <vt:variant>
        <vt:i4>4849726</vt:i4>
      </vt:variant>
      <vt:variant>
        <vt:i4>9</vt:i4>
      </vt:variant>
      <vt:variant>
        <vt:i4>0</vt:i4>
      </vt:variant>
      <vt:variant>
        <vt:i4>5</vt:i4>
      </vt:variant>
      <vt:variant>
        <vt:lpwstr>http://www.usask.ca/secretariat/student-conduct-appeals/academic-misconduct.php</vt:lpwstr>
      </vt:variant>
      <vt:variant>
        <vt:lpwstr/>
      </vt:variant>
      <vt:variant>
        <vt:i4>1638491</vt:i4>
      </vt:variant>
      <vt:variant>
        <vt:i4>6</vt:i4>
      </vt:variant>
      <vt:variant>
        <vt:i4>0</vt:i4>
      </vt:variant>
      <vt:variant>
        <vt:i4>5</vt:i4>
      </vt:variant>
      <vt:variant>
        <vt:lpwstr>http://students.usask.ca/current/academics/grades/grading-system.php</vt:lpwstr>
      </vt:variant>
      <vt:variant>
        <vt:lpwstr/>
      </vt:variant>
      <vt:variant>
        <vt:i4>5767169</vt:i4>
      </vt:variant>
      <vt:variant>
        <vt:i4>3</vt:i4>
      </vt:variant>
      <vt:variant>
        <vt:i4>0</vt:i4>
      </vt:variant>
      <vt:variant>
        <vt:i4>5</vt:i4>
      </vt:variant>
      <vt:variant>
        <vt:lpwstr>http://www.usask.ca/consumer_services/bookstore/textbooks</vt:lpwstr>
      </vt:variant>
      <vt:variant>
        <vt:lpwstr/>
      </vt:variant>
      <vt:variant>
        <vt:i4>1900549</vt:i4>
      </vt:variant>
      <vt:variant>
        <vt:i4>0</vt:i4>
      </vt:variant>
      <vt:variant>
        <vt:i4>0</vt:i4>
      </vt:variant>
      <vt:variant>
        <vt:i4>5</vt:i4>
      </vt:variant>
      <vt:variant>
        <vt:lpwstr>http://www.usask.ca/learning_charter/</vt:lpwstr>
      </vt:variant>
      <vt:variant>
        <vt:lpwstr/>
      </vt:variant>
      <vt:variant>
        <vt:i4>6553688</vt:i4>
      </vt:variant>
      <vt:variant>
        <vt:i4>26183</vt:i4>
      </vt:variant>
      <vt:variant>
        <vt:i4>1025</vt:i4>
      </vt:variant>
      <vt:variant>
        <vt:i4>1</vt:i4>
      </vt:variant>
      <vt:variant>
        <vt:lpwstr>UofS_FC_SM_RGB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Shari Furniss</dc:creator>
  <cp:keywords/>
  <dc:description/>
  <cp:lastModifiedBy>Baloun, Dylan</cp:lastModifiedBy>
  <cp:revision>5</cp:revision>
  <cp:lastPrinted>2019-12-17T18:20:00Z</cp:lastPrinted>
  <dcterms:created xsi:type="dcterms:W3CDTF">2022-01-03T17:51:00Z</dcterms:created>
  <dcterms:modified xsi:type="dcterms:W3CDTF">2022-01-04T19:06:00Z</dcterms:modified>
</cp:coreProperties>
</file>