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688C6" w14:textId="1E5E27AE" w:rsidR="00D24F32" w:rsidRPr="00FC6900" w:rsidRDefault="00265114">
      <w:pPr>
        <w:pStyle w:val="Default"/>
        <w:framePr w:w="4563" w:wrap="auto" w:vAnchor="page" w:hAnchor="page" w:x="730" w:y="721"/>
        <w:rPr>
          <w:rFonts w:asciiTheme="majorHAnsi" w:hAnsiTheme="majorHAnsi"/>
        </w:rPr>
      </w:pPr>
      <w:r w:rsidRPr="00FC6900">
        <w:rPr>
          <w:rFonts w:asciiTheme="majorHAnsi" w:hAnsiTheme="majorHAnsi"/>
        </w:rPr>
        <w:t xml:space="preserve"> </w:t>
      </w:r>
    </w:p>
    <w:tbl>
      <w:tblPr>
        <w:tblW w:w="0" w:type="auto"/>
        <w:tblLayout w:type="fixed"/>
        <w:tblLook w:val="0000" w:firstRow="0" w:lastRow="0" w:firstColumn="0" w:lastColumn="0" w:noHBand="0" w:noVBand="0"/>
      </w:tblPr>
      <w:tblGrid>
        <w:gridCol w:w="1701"/>
        <w:gridCol w:w="3311"/>
        <w:gridCol w:w="1509"/>
        <w:gridCol w:w="3685"/>
      </w:tblGrid>
      <w:tr w:rsidR="007360A4" w14:paraId="11FF04B6" w14:textId="77777777" w:rsidTr="00724AFC">
        <w:trPr>
          <w:trHeight w:val="178"/>
        </w:trPr>
        <w:tc>
          <w:tcPr>
            <w:tcW w:w="1701" w:type="dxa"/>
          </w:tcPr>
          <w:p w14:paraId="1973A644" w14:textId="77777777" w:rsidR="007360A4" w:rsidRDefault="007360A4" w:rsidP="00724AFC">
            <w:pPr>
              <w:pStyle w:val="Default"/>
              <w:rPr>
                <w:sz w:val="21"/>
              </w:rPr>
            </w:pPr>
            <w:r>
              <w:rPr>
                <w:sz w:val="21"/>
              </w:rPr>
              <w:t xml:space="preserve">Course title: </w:t>
            </w:r>
          </w:p>
        </w:tc>
        <w:tc>
          <w:tcPr>
            <w:tcW w:w="8505" w:type="dxa"/>
            <w:gridSpan w:val="3"/>
          </w:tcPr>
          <w:p w14:paraId="04BE4238" w14:textId="77777777" w:rsidR="007360A4" w:rsidRPr="001E0752" w:rsidRDefault="007360A4" w:rsidP="00724AFC">
            <w:pPr>
              <w:pStyle w:val="Default"/>
              <w:rPr>
                <w:rFonts w:ascii="Calibri Light" w:hAnsi="Calibri Light" w:cs="Calibri Light"/>
                <w:b/>
                <w:bCs/>
                <w:color w:val="E36C0A" w:themeColor="accent6" w:themeShade="BF"/>
                <w:sz w:val="21"/>
              </w:rPr>
            </w:pPr>
            <w:r w:rsidRPr="001E0752">
              <w:rPr>
                <w:rFonts w:ascii="Calibri Light" w:hAnsi="Calibri Light" w:cs="Calibri Light"/>
                <w:b/>
                <w:bCs/>
                <w:color w:val="E36C0A" w:themeColor="accent6" w:themeShade="BF"/>
                <w:sz w:val="28"/>
                <w:szCs w:val="28"/>
              </w:rPr>
              <w:t>BIOL 226 - From Genes to Genomics</w:t>
            </w:r>
          </w:p>
        </w:tc>
      </w:tr>
      <w:tr w:rsidR="007360A4" w:rsidRPr="0052080C" w14:paraId="24F6C393" w14:textId="77777777" w:rsidTr="00724AFC">
        <w:trPr>
          <w:trHeight w:val="233"/>
        </w:trPr>
        <w:tc>
          <w:tcPr>
            <w:tcW w:w="1701" w:type="dxa"/>
            <w:vAlign w:val="center"/>
          </w:tcPr>
          <w:p w14:paraId="7F646D97" w14:textId="77777777" w:rsidR="007360A4" w:rsidRDefault="007360A4" w:rsidP="00724AFC">
            <w:pPr>
              <w:pStyle w:val="Default"/>
              <w:rPr>
                <w:sz w:val="21"/>
              </w:rPr>
            </w:pPr>
            <w:r>
              <w:rPr>
                <w:sz w:val="21"/>
              </w:rPr>
              <w:t xml:space="preserve">Course code: </w:t>
            </w:r>
          </w:p>
        </w:tc>
        <w:tc>
          <w:tcPr>
            <w:tcW w:w="3311" w:type="dxa"/>
            <w:vAlign w:val="center"/>
          </w:tcPr>
          <w:p w14:paraId="4ACD31E4" w14:textId="77777777" w:rsidR="007360A4" w:rsidRPr="00D2742A" w:rsidRDefault="007360A4" w:rsidP="00724AFC">
            <w:pPr>
              <w:pStyle w:val="Default"/>
              <w:rPr>
                <w:color w:val="008000"/>
                <w:sz w:val="21"/>
              </w:rPr>
            </w:pPr>
            <w:r w:rsidRPr="008A6639">
              <w:rPr>
                <w:color w:val="E36C0A" w:themeColor="accent6" w:themeShade="BF"/>
                <w:sz w:val="21"/>
              </w:rPr>
              <w:t xml:space="preserve">CRN </w:t>
            </w:r>
            <w:r w:rsidRPr="0080407D">
              <w:rPr>
                <w:color w:val="E36C0A" w:themeColor="accent6" w:themeShade="BF"/>
                <w:sz w:val="21"/>
              </w:rPr>
              <w:t>22176</w:t>
            </w:r>
          </w:p>
        </w:tc>
        <w:tc>
          <w:tcPr>
            <w:tcW w:w="1509" w:type="dxa"/>
            <w:vAlign w:val="center"/>
          </w:tcPr>
          <w:p w14:paraId="3CFFD15E" w14:textId="77777777" w:rsidR="007360A4" w:rsidRDefault="007360A4" w:rsidP="00724AFC">
            <w:pPr>
              <w:pStyle w:val="Default"/>
              <w:rPr>
                <w:sz w:val="21"/>
              </w:rPr>
            </w:pPr>
            <w:r>
              <w:rPr>
                <w:sz w:val="21"/>
              </w:rPr>
              <w:t xml:space="preserve">Term: </w:t>
            </w:r>
          </w:p>
        </w:tc>
        <w:tc>
          <w:tcPr>
            <w:tcW w:w="3685" w:type="dxa"/>
            <w:vAlign w:val="center"/>
          </w:tcPr>
          <w:p w14:paraId="3D0FDF50" w14:textId="77777777" w:rsidR="007360A4" w:rsidRPr="0052080C" w:rsidRDefault="007360A4" w:rsidP="00724AFC">
            <w:pPr>
              <w:pStyle w:val="Default"/>
              <w:jc w:val="right"/>
              <w:rPr>
                <w:color w:val="E36C0A" w:themeColor="accent6" w:themeShade="BF"/>
                <w:sz w:val="21"/>
              </w:rPr>
            </w:pPr>
            <w:r>
              <w:rPr>
                <w:color w:val="E36C0A" w:themeColor="accent6" w:themeShade="BF"/>
                <w:sz w:val="21"/>
              </w:rPr>
              <w:t>Winter 2024</w:t>
            </w:r>
            <w:r w:rsidRPr="0052080C">
              <w:rPr>
                <w:color w:val="E36C0A" w:themeColor="accent6" w:themeShade="BF"/>
                <w:sz w:val="21"/>
              </w:rPr>
              <w:t xml:space="preserve">  </w:t>
            </w:r>
          </w:p>
        </w:tc>
      </w:tr>
      <w:tr w:rsidR="007360A4" w:rsidRPr="00D2742A" w14:paraId="58E171D1" w14:textId="77777777" w:rsidTr="00724AFC">
        <w:trPr>
          <w:trHeight w:val="228"/>
        </w:trPr>
        <w:tc>
          <w:tcPr>
            <w:tcW w:w="1701" w:type="dxa"/>
            <w:vAlign w:val="center"/>
          </w:tcPr>
          <w:p w14:paraId="29B9AB21" w14:textId="77777777" w:rsidR="007360A4" w:rsidRDefault="007360A4" w:rsidP="00724AFC">
            <w:pPr>
              <w:pStyle w:val="Default"/>
              <w:rPr>
                <w:sz w:val="21"/>
              </w:rPr>
            </w:pPr>
            <w:r>
              <w:rPr>
                <w:sz w:val="21"/>
              </w:rPr>
              <w:t xml:space="preserve">Course credits: </w:t>
            </w:r>
          </w:p>
        </w:tc>
        <w:tc>
          <w:tcPr>
            <w:tcW w:w="3311" w:type="dxa"/>
            <w:vAlign w:val="center"/>
          </w:tcPr>
          <w:p w14:paraId="52E6EAD4" w14:textId="77777777" w:rsidR="007360A4" w:rsidRPr="00D2742A" w:rsidRDefault="007360A4" w:rsidP="00724AFC">
            <w:pPr>
              <w:pStyle w:val="Default"/>
              <w:rPr>
                <w:color w:val="008000"/>
                <w:sz w:val="21"/>
              </w:rPr>
            </w:pPr>
            <w:r w:rsidRPr="0052080C">
              <w:rPr>
                <w:color w:val="E36C0A" w:themeColor="accent6" w:themeShade="BF"/>
                <w:sz w:val="21"/>
              </w:rPr>
              <w:t xml:space="preserve">3.0 </w:t>
            </w:r>
          </w:p>
        </w:tc>
        <w:tc>
          <w:tcPr>
            <w:tcW w:w="1509" w:type="dxa"/>
            <w:vAlign w:val="center"/>
          </w:tcPr>
          <w:p w14:paraId="7FCB98AF" w14:textId="77777777" w:rsidR="007360A4" w:rsidRDefault="007360A4" w:rsidP="00724AFC">
            <w:pPr>
              <w:pStyle w:val="Default"/>
              <w:rPr>
                <w:sz w:val="21"/>
              </w:rPr>
            </w:pPr>
            <w:r>
              <w:rPr>
                <w:sz w:val="21"/>
              </w:rPr>
              <w:t xml:space="preserve">Delivery: </w:t>
            </w:r>
          </w:p>
        </w:tc>
        <w:tc>
          <w:tcPr>
            <w:tcW w:w="3685" w:type="dxa"/>
            <w:vAlign w:val="center"/>
          </w:tcPr>
          <w:p w14:paraId="40AD7154" w14:textId="77777777" w:rsidR="007360A4" w:rsidRPr="00D2742A" w:rsidRDefault="007360A4" w:rsidP="00724AFC">
            <w:pPr>
              <w:pStyle w:val="Default"/>
              <w:jc w:val="right"/>
              <w:rPr>
                <w:color w:val="008000"/>
                <w:sz w:val="21"/>
              </w:rPr>
            </w:pPr>
            <w:r w:rsidRPr="0052080C">
              <w:rPr>
                <w:color w:val="E36C0A" w:themeColor="accent6" w:themeShade="BF"/>
                <w:sz w:val="21"/>
              </w:rPr>
              <w:t xml:space="preserve">Lecture &amp; Lab </w:t>
            </w:r>
          </w:p>
        </w:tc>
      </w:tr>
      <w:tr w:rsidR="007360A4" w:rsidRPr="0052080C" w14:paraId="7F8196A8" w14:textId="77777777" w:rsidTr="00724AFC">
        <w:trPr>
          <w:trHeight w:val="179"/>
        </w:trPr>
        <w:tc>
          <w:tcPr>
            <w:tcW w:w="1701" w:type="dxa"/>
            <w:vAlign w:val="center"/>
          </w:tcPr>
          <w:p w14:paraId="5BD831A5" w14:textId="77777777" w:rsidR="007360A4" w:rsidRDefault="007360A4" w:rsidP="00724AFC">
            <w:pPr>
              <w:pStyle w:val="Default"/>
              <w:rPr>
                <w:sz w:val="21"/>
              </w:rPr>
            </w:pPr>
            <w:r>
              <w:rPr>
                <w:sz w:val="21"/>
              </w:rPr>
              <w:t xml:space="preserve">Class session: </w:t>
            </w:r>
          </w:p>
        </w:tc>
        <w:tc>
          <w:tcPr>
            <w:tcW w:w="3311" w:type="dxa"/>
            <w:vAlign w:val="center"/>
          </w:tcPr>
          <w:p w14:paraId="0FF5752A" w14:textId="77777777" w:rsidR="007360A4" w:rsidRPr="00D2742A" w:rsidRDefault="007360A4" w:rsidP="00724AFC">
            <w:pPr>
              <w:pStyle w:val="Default"/>
              <w:rPr>
                <w:color w:val="008000"/>
                <w:sz w:val="21"/>
              </w:rPr>
            </w:pPr>
            <w:r w:rsidRPr="0052080C">
              <w:rPr>
                <w:color w:val="E36C0A" w:themeColor="accent6" w:themeShade="BF"/>
                <w:sz w:val="21"/>
              </w:rPr>
              <w:t xml:space="preserve">01 </w:t>
            </w:r>
          </w:p>
        </w:tc>
        <w:tc>
          <w:tcPr>
            <w:tcW w:w="1509" w:type="dxa"/>
            <w:vAlign w:val="center"/>
          </w:tcPr>
          <w:p w14:paraId="569C8727" w14:textId="77777777" w:rsidR="007360A4" w:rsidRDefault="007360A4" w:rsidP="00724AFC">
            <w:pPr>
              <w:pStyle w:val="Default"/>
              <w:rPr>
                <w:sz w:val="21"/>
              </w:rPr>
            </w:pPr>
            <w:r>
              <w:rPr>
                <w:sz w:val="21"/>
              </w:rPr>
              <w:t xml:space="preserve">Start Date: </w:t>
            </w:r>
          </w:p>
        </w:tc>
        <w:tc>
          <w:tcPr>
            <w:tcW w:w="3685" w:type="dxa"/>
            <w:vAlign w:val="center"/>
          </w:tcPr>
          <w:p w14:paraId="4DF9B42A" w14:textId="77777777" w:rsidR="007360A4" w:rsidRPr="0052080C" w:rsidRDefault="007360A4" w:rsidP="00724AFC">
            <w:pPr>
              <w:pStyle w:val="Default"/>
              <w:jc w:val="right"/>
              <w:rPr>
                <w:color w:val="E36C0A" w:themeColor="accent6" w:themeShade="BF"/>
                <w:sz w:val="21"/>
              </w:rPr>
            </w:pPr>
            <w:r>
              <w:rPr>
                <w:color w:val="E36C0A" w:themeColor="accent6" w:themeShade="BF"/>
                <w:sz w:val="21"/>
              </w:rPr>
              <w:t>Wed Jan 3, 2024</w:t>
            </w:r>
            <w:r w:rsidRPr="0052080C">
              <w:rPr>
                <w:color w:val="E36C0A" w:themeColor="accent6" w:themeShade="BF"/>
                <w:sz w:val="21"/>
              </w:rPr>
              <w:t xml:space="preserve"> </w:t>
            </w:r>
          </w:p>
        </w:tc>
      </w:tr>
      <w:tr w:rsidR="007360A4" w:rsidRPr="00D2742A" w14:paraId="448DDB6B" w14:textId="77777777" w:rsidTr="00724AFC">
        <w:trPr>
          <w:trHeight w:val="343"/>
        </w:trPr>
        <w:tc>
          <w:tcPr>
            <w:tcW w:w="1701" w:type="dxa"/>
            <w:vAlign w:val="center"/>
          </w:tcPr>
          <w:p w14:paraId="297D9E59" w14:textId="77777777" w:rsidR="007360A4" w:rsidRDefault="007360A4" w:rsidP="00724AFC">
            <w:pPr>
              <w:pStyle w:val="Default"/>
              <w:rPr>
                <w:sz w:val="21"/>
              </w:rPr>
            </w:pPr>
            <w:r>
              <w:rPr>
                <w:sz w:val="21"/>
              </w:rPr>
              <w:t xml:space="preserve">Lecture room: </w:t>
            </w:r>
          </w:p>
        </w:tc>
        <w:tc>
          <w:tcPr>
            <w:tcW w:w="3311" w:type="dxa"/>
            <w:vAlign w:val="center"/>
          </w:tcPr>
          <w:p w14:paraId="533084C9" w14:textId="77777777" w:rsidR="007360A4" w:rsidRPr="000027D7" w:rsidRDefault="007360A4" w:rsidP="00724AFC">
            <w:pPr>
              <w:pStyle w:val="Default"/>
              <w:rPr>
                <w:color w:val="E36C0A" w:themeColor="accent6" w:themeShade="BF"/>
                <w:sz w:val="21"/>
              </w:rPr>
            </w:pPr>
            <w:r>
              <w:rPr>
                <w:color w:val="E36C0A" w:themeColor="accent6" w:themeShade="BF"/>
                <w:sz w:val="21"/>
              </w:rPr>
              <w:t>Thorvaldson 271</w:t>
            </w:r>
          </w:p>
        </w:tc>
        <w:tc>
          <w:tcPr>
            <w:tcW w:w="1509" w:type="dxa"/>
            <w:vAlign w:val="center"/>
          </w:tcPr>
          <w:p w14:paraId="076305AA" w14:textId="77777777" w:rsidR="007360A4" w:rsidRDefault="007360A4" w:rsidP="00724AFC">
            <w:pPr>
              <w:pStyle w:val="Default"/>
              <w:rPr>
                <w:sz w:val="21"/>
              </w:rPr>
            </w:pPr>
            <w:r>
              <w:rPr>
                <w:sz w:val="21"/>
              </w:rPr>
              <w:t xml:space="preserve">Lab room: </w:t>
            </w:r>
          </w:p>
        </w:tc>
        <w:tc>
          <w:tcPr>
            <w:tcW w:w="3685" w:type="dxa"/>
            <w:vAlign w:val="center"/>
          </w:tcPr>
          <w:p w14:paraId="7CDCFAC9" w14:textId="77777777" w:rsidR="007360A4" w:rsidRPr="000027D7" w:rsidRDefault="007360A4" w:rsidP="00724AFC">
            <w:pPr>
              <w:pStyle w:val="Default"/>
              <w:jc w:val="right"/>
              <w:rPr>
                <w:color w:val="E36C0A" w:themeColor="accent6" w:themeShade="BF"/>
                <w:sz w:val="21"/>
              </w:rPr>
            </w:pPr>
            <w:r>
              <w:rPr>
                <w:color w:val="E36C0A" w:themeColor="accent6" w:themeShade="BF"/>
                <w:sz w:val="21"/>
              </w:rPr>
              <w:t>Thorvaldson G77</w:t>
            </w:r>
            <w:r w:rsidRPr="000027D7">
              <w:rPr>
                <w:color w:val="E36C0A" w:themeColor="accent6" w:themeShade="BF"/>
                <w:sz w:val="21"/>
              </w:rPr>
              <w:t xml:space="preserve">         </w:t>
            </w:r>
          </w:p>
        </w:tc>
      </w:tr>
      <w:tr w:rsidR="007360A4" w:rsidRPr="00C6793D" w14:paraId="31B3FD76" w14:textId="77777777" w:rsidTr="00724AFC">
        <w:trPr>
          <w:trHeight w:val="172"/>
        </w:trPr>
        <w:tc>
          <w:tcPr>
            <w:tcW w:w="1701" w:type="dxa"/>
          </w:tcPr>
          <w:p w14:paraId="11276F04" w14:textId="77777777" w:rsidR="007360A4" w:rsidRDefault="007360A4" w:rsidP="00724AFC">
            <w:pPr>
              <w:pStyle w:val="Default"/>
              <w:rPr>
                <w:sz w:val="21"/>
              </w:rPr>
            </w:pPr>
            <w:r>
              <w:rPr>
                <w:sz w:val="21"/>
              </w:rPr>
              <w:t xml:space="preserve">Lecture time: </w:t>
            </w:r>
          </w:p>
        </w:tc>
        <w:tc>
          <w:tcPr>
            <w:tcW w:w="3311" w:type="dxa"/>
          </w:tcPr>
          <w:p w14:paraId="6F8787FB" w14:textId="77777777" w:rsidR="00977228" w:rsidRDefault="007360A4" w:rsidP="00724AFC">
            <w:pPr>
              <w:pStyle w:val="Default"/>
              <w:rPr>
                <w:b/>
                <w:bCs/>
                <w:color w:val="E36C0A" w:themeColor="accent6" w:themeShade="BF"/>
                <w:sz w:val="21"/>
              </w:rPr>
            </w:pPr>
            <w:r w:rsidRPr="0052080C">
              <w:rPr>
                <w:b/>
                <w:bCs/>
                <w:color w:val="E36C0A" w:themeColor="accent6" w:themeShade="BF"/>
                <w:sz w:val="21"/>
              </w:rPr>
              <w:t xml:space="preserve">MWF </w:t>
            </w:r>
            <w:r>
              <w:rPr>
                <w:b/>
                <w:bCs/>
                <w:color w:val="E36C0A" w:themeColor="accent6" w:themeShade="BF"/>
                <w:sz w:val="21"/>
              </w:rPr>
              <w:t>10</w:t>
            </w:r>
            <w:r w:rsidRPr="0052080C">
              <w:rPr>
                <w:b/>
                <w:bCs/>
                <w:color w:val="E36C0A" w:themeColor="accent6" w:themeShade="BF"/>
                <w:sz w:val="21"/>
              </w:rPr>
              <w:t xml:space="preserve">:30 to </w:t>
            </w:r>
            <w:r>
              <w:rPr>
                <w:b/>
                <w:bCs/>
                <w:color w:val="E36C0A" w:themeColor="accent6" w:themeShade="BF"/>
                <w:sz w:val="21"/>
              </w:rPr>
              <w:t>11</w:t>
            </w:r>
            <w:r w:rsidRPr="0052080C">
              <w:rPr>
                <w:b/>
                <w:bCs/>
                <w:color w:val="E36C0A" w:themeColor="accent6" w:themeShade="BF"/>
                <w:sz w:val="21"/>
              </w:rPr>
              <w:t>:20 am</w:t>
            </w:r>
          </w:p>
          <w:p w14:paraId="30DAA972" w14:textId="38C3B3E9" w:rsidR="007360A4" w:rsidRPr="005836D8" w:rsidRDefault="00977228" w:rsidP="00724AFC">
            <w:pPr>
              <w:pStyle w:val="Default"/>
              <w:rPr>
                <w:b/>
                <w:bCs/>
                <w:color w:val="4F6228" w:themeColor="accent3" w:themeShade="80"/>
                <w:sz w:val="21"/>
              </w:rPr>
            </w:pPr>
            <w:r>
              <w:rPr>
                <w:b/>
                <w:bCs/>
                <w:color w:val="E36C0A" w:themeColor="accent6" w:themeShade="BF"/>
                <w:sz w:val="21"/>
              </w:rPr>
              <w:t>Attendance highly recommended</w:t>
            </w:r>
            <w:r w:rsidR="007360A4" w:rsidRPr="0052080C">
              <w:rPr>
                <w:b/>
                <w:bCs/>
                <w:color w:val="E36C0A" w:themeColor="accent6" w:themeShade="BF"/>
                <w:sz w:val="21"/>
              </w:rPr>
              <w:t xml:space="preserve"> </w:t>
            </w:r>
          </w:p>
        </w:tc>
        <w:tc>
          <w:tcPr>
            <w:tcW w:w="1509" w:type="dxa"/>
          </w:tcPr>
          <w:p w14:paraId="4FA34EB5" w14:textId="72EF1DE4" w:rsidR="007360A4" w:rsidRDefault="007360A4" w:rsidP="00724AFC">
            <w:pPr>
              <w:pStyle w:val="Default"/>
              <w:rPr>
                <w:sz w:val="21"/>
              </w:rPr>
            </w:pPr>
            <w:r>
              <w:rPr>
                <w:sz w:val="21"/>
              </w:rPr>
              <w:t>Lab time</w:t>
            </w:r>
            <w:r w:rsidR="006D2E5E">
              <w:rPr>
                <w:sz w:val="21"/>
              </w:rPr>
              <w:t>s</w:t>
            </w:r>
            <w:r>
              <w:rPr>
                <w:sz w:val="21"/>
              </w:rPr>
              <w:t xml:space="preserve">: </w:t>
            </w:r>
          </w:p>
        </w:tc>
        <w:tc>
          <w:tcPr>
            <w:tcW w:w="3685" w:type="dxa"/>
          </w:tcPr>
          <w:p w14:paraId="470F5CDB" w14:textId="02E6F9D2" w:rsidR="007360A4" w:rsidRDefault="007360A4" w:rsidP="00724AFC">
            <w:pPr>
              <w:pStyle w:val="Default"/>
              <w:jc w:val="right"/>
              <w:rPr>
                <w:b/>
                <w:bCs/>
                <w:color w:val="E36C0A" w:themeColor="accent6" w:themeShade="BF"/>
                <w:sz w:val="21"/>
              </w:rPr>
            </w:pPr>
            <w:r>
              <w:rPr>
                <w:b/>
                <w:bCs/>
                <w:color w:val="E36C0A" w:themeColor="accent6" w:themeShade="BF"/>
                <w:sz w:val="21"/>
              </w:rPr>
              <w:t xml:space="preserve">TR 8:30 </w:t>
            </w:r>
            <w:r w:rsidR="006D2E5E">
              <w:rPr>
                <w:b/>
                <w:bCs/>
                <w:color w:val="E36C0A" w:themeColor="accent6" w:themeShade="BF"/>
                <w:sz w:val="21"/>
              </w:rPr>
              <w:t xml:space="preserve">- </w:t>
            </w:r>
            <w:r>
              <w:rPr>
                <w:b/>
                <w:bCs/>
                <w:color w:val="E36C0A" w:themeColor="accent6" w:themeShade="BF"/>
                <w:sz w:val="21"/>
              </w:rPr>
              <w:t>11:20 am</w:t>
            </w:r>
          </w:p>
          <w:p w14:paraId="336A1500" w14:textId="44190637" w:rsidR="007360A4" w:rsidRDefault="007360A4" w:rsidP="00724AFC">
            <w:pPr>
              <w:pStyle w:val="Default"/>
              <w:jc w:val="right"/>
              <w:rPr>
                <w:b/>
                <w:bCs/>
                <w:color w:val="E36C0A" w:themeColor="accent6" w:themeShade="BF"/>
                <w:sz w:val="21"/>
              </w:rPr>
            </w:pPr>
            <w:r>
              <w:rPr>
                <w:b/>
                <w:bCs/>
                <w:color w:val="E36C0A" w:themeColor="accent6" w:themeShade="BF"/>
                <w:sz w:val="21"/>
              </w:rPr>
              <w:t xml:space="preserve"> </w:t>
            </w:r>
            <w:r w:rsidRPr="00C6793D">
              <w:rPr>
                <w:b/>
                <w:bCs/>
                <w:color w:val="E36C0A" w:themeColor="accent6" w:themeShade="BF"/>
                <w:sz w:val="21"/>
              </w:rPr>
              <w:t xml:space="preserve">MTWRF 1:30 </w:t>
            </w:r>
            <w:r w:rsidR="006D2E5E">
              <w:rPr>
                <w:b/>
                <w:bCs/>
                <w:color w:val="E36C0A" w:themeColor="accent6" w:themeShade="BF"/>
                <w:sz w:val="21"/>
              </w:rPr>
              <w:t>-</w:t>
            </w:r>
            <w:r w:rsidRPr="00C6793D">
              <w:rPr>
                <w:b/>
                <w:bCs/>
                <w:color w:val="E36C0A" w:themeColor="accent6" w:themeShade="BF"/>
                <w:sz w:val="21"/>
              </w:rPr>
              <w:t xml:space="preserve"> 4</w:t>
            </w:r>
            <w:r>
              <w:rPr>
                <w:b/>
                <w:bCs/>
                <w:color w:val="E36C0A" w:themeColor="accent6" w:themeShade="BF"/>
                <w:sz w:val="21"/>
              </w:rPr>
              <w:t>:</w:t>
            </w:r>
            <w:r w:rsidRPr="00C6793D">
              <w:rPr>
                <w:b/>
                <w:bCs/>
                <w:color w:val="E36C0A" w:themeColor="accent6" w:themeShade="BF"/>
                <w:sz w:val="21"/>
              </w:rPr>
              <w:t>20</w:t>
            </w:r>
            <w:r>
              <w:rPr>
                <w:b/>
                <w:bCs/>
                <w:color w:val="E36C0A" w:themeColor="accent6" w:themeShade="BF"/>
                <w:sz w:val="21"/>
              </w:rPr>
              <w:t xml:space="preserve"> p</w:t>
            </w:r>
            <w:r w:rsidRPr="00C6793D">
              <w:rPr>
                <w:b/>
                <w:bCs/>
                <w:color w:val="E36C0A" w:themeColor="accent6" w:themeShade="BF"/>
                <w:sz w:val="21"/>
              </w:rPr>
              <w:t>m</w:t>
            </w:r>
          </w:p>
          <w:p w14:paraId="07B479DE" w14:textId="7050C4A6" w:rsidR="007360A4" w:rsidRPr="00C6793D" w:rsidRDefault="007360A4" w:rsidP="00724AFC">
            <w:pPr>
              <w:pStyle w:val="Default"/>
              <w:jc w:val="right"/>
              <w:rPr>
                <w:b/>
                <w:bCs/>
                <w:color w:val="E36C0A" w:themeColor="accent6" w:themeShade="BF"/>
                <w:sz w:val="21"/>
              </w:rPr>
            </w:pPr>
            <w:r>
              <w:rPr>
                <w:b/>
                <w:bCs/>
                <w:color w:val="E36C0A" w:themeColor="accent6" w:themeShade="BF"/>
                <w:sz w:val="21"/>
              </w:rPr>
              <w:t xml:space="preserve">MWR 5:30 </w:t>
            </w:r>
            <w:r w:rsidR="006D2E5E">
              <w:rPr>
                <w:b/>
                <w:bCs/>
                <w:color w:val="E36C0A" w:themeColor="accent6" w:themeShade="BF"/>
                <w:sz w:val="21"/>
              </w:rPr>
              <w:t>-</w:t>
            </w:r>
            <w:r>
              <w:rPr>
                <w:b/>
                <w:bCs/>
                <w:color w:val="E36C0A" w:themeColor="accent6" w:themeShade="BF"/>
                <w:sz w:val="21"/>
              </w:rPr>
              <w:t xml:space="preserve"> 8:20 pm</w:t>
            </w:r>
            <w:r w:rsidRPr="00C6793D">
              <w:rPr>
                <w:b/>
                <w:bCs/>
                <w:color w:val="E36C0A" w:themeColor="accent6" w:themeShade="BF"/>
                <w:sz w:val="21"/>
              </w:rPr>
              <w:t xml:space="preserve"> </w:t>
            </w:r>
          </w:p>
        </w:tc>
      </w:tr>
      <w:tr w:rsidR="007360A4" w:rsidRPr="0052080C" w14:paraId="75E6F53B" w14:textId="77777777" w:rsidTr="00724AFC">
        <w:trPr>
          <w:trHeight w:val="111"/>
        </w:trPr>
        <w:tc>
          <w:tcPr>
            <w:tcW w:w="1701" w:type="dxa"/>
            <w:vAlign w:val="bottom"/>
          </w:tcPr>
          <w:p w14:paraId="610F5A1A" w14:textId="77777777" w:rsidR="007360A4" w:rsidRDefault="007360A4" w:rsidP="00724AFC">
            <w:pPr>
              <w:pStyle w:val="Default"/>
              <w:rPr>
                <w:sz w:val="21"/>
              </w:rPr>
            </w:pPr>
            <w:r>
              <w:rPr>
                <w:sz w:val="21"/>
              </w:rPr>
              <w:t xml:space="preserve">Website/notes: </w:t>
            </w:r>
          </w:p>
        </w:tc>
        <w:tc>
          <w:tcPr>
            <w:tcW w:w="3311" w:type="dxa"/>
            <w:vAlign w:val="bottom"/>
          </w:tcPr>
          <w:p w14:paraId="2500872A" w14:textId="77777777" w:rsidR="007360A4" w:rsidRPr="00D2742A" w:rsidRDefault="007360A4" w:rsidP="00724AFC">
            <w:pPr>
              <w:pStyle w:val="Default"/>
              <w:rPr>
                <w:color w:val="008000"/>
                <w:sz w:val="21"/>
              </w:rPr>
            </w:pPr>
            <w:r w:rsidRPr="0052080C">
              <w:rPr>
                <w:color w:val="E36C0A" w:themeColor="accent6" w:themeShade="BF"/>
                <w:sz w:val="21"/>
              </w:rPr>
              <w:t xml:space="preserve">via Canvas </w:t>
            </w:r>
          </w:p>
        </w:tc>
        <w:tc>
          <w:tcPr>
            <w:tcW w:w="1509" w:type="dxa"/>
            <w:vAlign w:val="bottom"/>
          </w:tcPr>
          <w:p w14:paraId="204E296E" w14:textId="77777777" w:rsidR="007360A4" w:rsidRDefault="007360A4" w:rsidP="00724AFC">
            <w:pPr>
              <w:pStyle w:val="Default"/>
              <w:rPr>
                <w:rFonts w:cs="Times New Roman"/>
                <w:color w:val="auto"/>
              </w:rPr>
            </w:pPr>
            <w:r>
              <w:rPr>
                <w:sz w:val="21"/>
              </w:rPr>
              <w:t>Prerequisites</w:t>
            </w:r>
          </w:p>
        </w:tc>
        <w:tc>
          <w:tcPr>
            <w:tcW w:w="3685" w:type="dxa"/>
            <w:vAlign w:val="bottom"/>
          </w:tcPr>
          <w:p w14:paraId="71982C43" w14:textId="77777777" w:rsidR="007360A4" w:rsidRPr="0052080C" w:rsidRDefault="007360A4" w:rsidP="00724AFC">
            <w:pPr>
              <w:pStyle w:val="Default"/>
              <w:jc w:val="right"/>
              <w:rPr>
                <w:rFonts w:cs="Times New Roman"/>
                <w:color w:val="E36C0A" w:themeColor="accent6" w:themeShade="BF"/>
              </w:rPr>
            </w:pPr>
            <w:r w:rsidRPr="0052080C">
              <w:rPr>
                <w:color w:val="E36C0A" w:themeColor="accent6" w:themeShade="BF"/>
                <w:sz w:val="21"/>
              </w:rPr>
              <w:t xml:space="preserve">Biology 120.3 </w:t>
            </w:r>
          </w:p>
        </w:tc>
      </w:tr>
      <w:tr w:rsidR="007360A4" w14:paraId="6796A6D4" w14:textId="77777777" w:rsidTr="00724AFC">
        <w:trPr>
          <w:trHeight w:val="111"/>
        </w:trPr>
        <w:tc>
          <w:tcPr>
            <w:tcW w:w="1701" w:type="dxa"/>
            <w:vAlign w:val="bottom"/>
          </w:tcPr>
          <w:p w14:paraId="385AD20B" w14:textId="74CDB496" w:rsidR="007360A4" w:rsidRDefault="006D2E5E" w:rsidP="00724AFC">
            <w:pPr>
              <w:pStyle w:val="Default"/>
              <w:rPr>
                <w:sz w:val="21"/>
              </w:rPr>
            </w:pPr>
            <w:r>
              <w:rPr>
                <w:sz w:val="21"/>
              </w:rPr>
              <w:t>Outside of class:</w:t>
            </w:r>
          </w:p>
        </w:tc>
        <w:tc>
          <w:tcPr>
            <w:tcW w:w="3311" w:type="dxa"/>
            <w:vAlign w:val="bottom"/>
          </w:tcPr>
          <w:p w14:paraId="0F38C258" w14:textId="78F89167" w:rsidR="007360A4" w:rsidRPr="00D2742A" w:rsidRDefault="006D2E5E" w:rsidP="006D2E5E">
            <w:pPr>
              <w:pStyle w:val="Default"/>
              <w:rPr>
                <w:color w:val="008000"/>
                <w:sz w:val="21"/>
              </w:rPr>
            </w:pPr>
            <w:r w:rsidRPr="006D2E5E">
              <w:rPr>
                <w:color w:val="F79646" w:themeColor="accent6"/>
                <w:sz w:val="21"/>
              </w:rPr>
              <w:t xml:space="preserve">Midterm: </w:t>
            </w:r>
            <w:r>
              <w:rPr>
                <w:rFonts w:ascii="Calibri Light" w:hAnsi="Calibri Light" w:cs="Calibri Light"/>
                <w:color w:val="auto"/>
              </w:rPr>
              <w:t>Tues, Feb 7, 5:45</w:t>
            </w:r>
            <w:r>
              <w:rPr>
                <w:rFonts w:ascii="Calibri Light" w:hAnsi="Calibri Light" w:cs="Calibri Light"/>
                <w:color w:val="auto"/>
              </w:rPr>
              <w:t xml:space="preserve">-6:45 pm in </w:t>
            </w:r>
            <w:r>
              <w:rPr>
                <w:rFonts w:ascii="Calibri Light" w:hAnsi="Calibri Light" w:cs="Calibri Light"/>
                <w:color w:val="auto"/>
              </w:rPr>
              <w:t>Arts 143/241</w:t>
            </w:r>
          </w:p>
        </w:tc>
        <w:tc>
          <w:tcPr>
            <w:tcW w:w="5194" w:type="dxa"/>
            <w:gridSpan w:val="2"/>
          </w:tcPr>
          <w:p w14:paraId="0F84755A" w14:textId="77777777" w:rsidR="007360A4" w:rsidRPr="003129E6" w:rsidRDefault="007360A4" w:rsidP="00724AFC">
            <w:pPr>
              <w:pStyle w:val="Default"/>
              <w:jc w:val="right"/>
              <w:rPr>
                <w:rFonts w:cs="Times New Roman"/>
                <w:color w:val="E36C0A" w:themeColor="accent6" w:themeShade="BF"/>
                <w:sz w:val="20"/>
                <w:szCs w:val="20"/>
              </w:rPr>
            </w:pPr>
            <w:r w:rsidRPr="003129E6">
              <w:rPr>
                <w:rFonts w:cs="Times New Roman"/>
                <w:color w:val="E36C0A" w:themeColor="accent6" w:themeShade="BF"/>
                <w:sz w:val="20"/>
                <w:szCs w:val="20"/>
              </w:rPr>
              <w:t>BIOL 121 is strongly recommended. Students with credit for BIOL 211 will not receive credit for BIOL 226.</w:t>
            </w:r>
          </w:p>
        </w:tc>
      </w:tr>
    </w:tbl>
    <w:p w14:paraId="12B010A1" w14:textId="77777777" w:rsidR="0006467C" w:rsidRPr="0006467C" w:rsidRDefault="0006467C" w:rsidP="0006467C">
      <w:pPr>
        <w:pStyle w:val="Default"/>
        <w:rPr>
          <w:color w:val="E36C0A" w:themeColor="accent6" w:themeShade="BF"/>
          <w:sz w:val="16"/>
          <w:szCs w:val="16"/>
        </w:rPr>
        <w:sectPr w:rsidR="0006467C" w:rsidRPr="0006467C" w:rsidSect="007360A4">
          <w:headerReference w:type="default" r:id="rId8"/>
          <w:headerReference w:type="first" r:id="rId9"/>
          <w:type w:val="continuous"/>
          <w:pgSz w:w="12240" w:h="16340"/>
          <w:pgMar w:top="1220" w:right="876" w:bottom="1440" w:left="500" w:header="720" w:footer="720" w:gutter="0"/>
          <w:cols w:space="720"/>
          <w:noEndnote/>
          <w:titlePg/>
          <w:docGrid w:linePitch="326"/>
        </w:sectPr>
      </w:pPr>
    </w:p>
    <w:p w14:paraId="077ABAF9" w14:textId="77777777" w:rsidR="0006467C" w:rsidRPr="004D2631" w:rsidRDefault="0006467C" w:rsidP="0006467C">
      <w:pPr>
        <w:pStyle w:val="CM12"/>
        <w:pBdr>
          <w:bar w:val="single" w:sz="4" w:color="auto"/>
        </w:pBdr>
        <w:rPr>
          <w:rFonts w:ascii="Calibri Light" w:hAnsi="Calibri Light" w:cs="Calibri Light"/>
          <w:b/>
          <w:bCs/>
          <w:color w:val="E36C0A" w:themeColor="accent6" w:themeShade="BF"/>
          <w:sz w:val="32"/>
          <w:szCs w:val="32"/>
        </w:rPr>
      </w:pPr>
      <w:r w:rsidRPr="004D2631">
        <w:rPr>
          <w:rFonts w:ascii="Calibri Light" w:hAnsi="Calibri Light" w:cs="Calibri Light"/>
          <w:b/>
          <w:bCs/>
          <w:color w:val="E36C0A" w:themeColor="accent6" w:themeShade="BF"/>
          <w:sz w:val="28"/>
          <w:szCs w:val="28"/>
        </w:rPr>
        <w:t>Instructor:  Nicole Webster</w:t>
      </w:r>
    </w:p>
    <w:p w14:paraId="0A6384B4" w14:textId="163DD216" w:rsidR="0006467C" w:rsidRPr="004D2631" w:rsidRDefault="0006467C" w:rsidP="0006467C">
      <w:pPr>
        <w:pBdr>
          <w:bar w:val="single" w:sz="4" w:color="auto"/>
        </w:pBdr>
        <w:rPr>
          <w:rFonts w:ascii="Calibri Light" w:hAnsi="Calibri Light" w:cs="Calibri Light"/>
          <w:sz w:val="22"/>
          <w:szCs w:val="22"/>
        </w:rPr>
      </w:pPr>
      <w:r w:rsidRPr="004D2631">
        <w:rPr>
          <w:rFonts w:ascii="Calibri Light" w:hAnsi="Calibri Light" w:cs="Calibri Light"/>
          <w:sz w:val="22"/>
          <w:szCs w:val="22"/>
        </w:rPr>
        <w:t>Office: 320.3 CSRB</w:t>
      </w:r>
    </w:p>
    <w:p w14:paraId="76C9188F" w14:textId="77777777" w:rsidR="00F26A07" w:rsidRDefault="0006467C" w:rsidP="00F26A07">
      <w:pPr>
        <w:pBdr>
          <w:bar w:val="single" w:sz="4" w:color="auto"/>
        </w:pBdr>
        <w:ind w:firstLine="284"/>
        <w:rPr>
          <w:rFonts w:ascii="Calibri Light" w:hAnsi="Calibri Light" w:cs="Calibri Light"/>
          <w:sz w:val="22"/>
          <w:szCs w:val="22"/>
        </w:rPr>
      </w:pPr>
      <w:r w:rsidRPr="004D2631">
        <w:rPr>
          <w:rFonts w:ascii="Calibri Light" w:hAnsi="Calibri Light" w:cs="Calibri Light"/>
          <w:sz w:val="22"/>
          <w:szCs w:val="22"/>
        </w:rPr>
        <w:t xml:space="preserve">*CSRB 320 is locked, please call or email </w:t>
      </w:r>
      <w:r w:rsidR="00F26A07">
        <w:rPr>
          <w:rFonts w:ascii="Calibri Light" w:hAnsi="Calibri Light" w:cs="Calibri Light"/>
          <w:sz w:val="22"/>
          <w:szCs w:val="22"/>
        </w:rPr>
        <w:t>ahead</w:t>
      </w:r>
    </w:p>
    <w:p w14:paraId="78C495AC" w14:textId="48C43FF4" w:rsidR="0006467C" w:rsidRPr="004D2631" w:rsidRDefault="0006467C" w:rsidP="00F26A07">
      <w:pPr>
        <w:pBdr>
          <w:bar w:val="single" w:sz="4" w:color="auto"/>
        </w:pBdr>
        <w:rPr>
          <w:rFonts w:ascii="Calibri Light" w:hAnsi="Calibri Light" w:cs="Calibri Light"/>
          <w:sz w:val="22"/>
          <w:szCs w:val="22"/>
        </w:rPr>
      </w:pPr>
      <w:r w:rsidRPr="004D2631">
        <w:rPr>
          <w:rFonts w:ascii="Calibri Light" w:hAnsi="Calibri Light" w:cs="Calibri Light"/>
          <w:sz w:val="22"/>
          <w:szCs w:val="22"/>
        </w:rPr>
        <w:t>Office</w:t>
      </w:r>
      <w:r w:rsidR="00E977A5">
        <w:rPr>
          <w:rFonts w:ascii="Calibri Light" w:hAnsi="Calibri Light" w:cs="Calibri Light"/>
          <w:sz w:val="22"/>
          <w:szCs w:val="22"/>
        </w:rPr>
        <w:t>#</w:t>
      </w:r>
      <w:r w:rsidRPr="004D2631">
        <w:rPr>
          <w:rFonts w:ascii="Calibri Light" w:hAnsi="Calibri Light" w:cs="Calibri Light"/>
          <w:sz w:val="22"/>
          <w:szCs w:val="22"/>
        </w:rPr>
        <w:t>(306) 966-4445</w:t>
      </w:r>
    </w:p>
    <w:p w14:paraId="28AED2A2" w14:textId="36858DF3" w:rsidR="0006467C" w:rsidRDefault="0006467C" w:rsidP="0006467C">
      <w:pPr>
        <w:pBdr>
          <w:bar w:val="single" w:sz="4" w:color="auto"/>
        </w:pBdr>
        <w:rPr>
          <w:rStyle w:val="Hyperlink"/>
          <w:rFonts w:ascii="Calibri Light" w:hAnsi="Calibri Light" w:cs="Calibri Light"/>
          <w:sz w:val="22"/>
          <w:szCs w:val="22"/>
        </w:rPr>
      </w:pPr>
      <w:r w:rsidRPr="004D2631">
        <w:rPr>
          <w:rFonts w:ascii="Calibri Light" w:hAnsi="Calibri Light" w:cs="Calibri Light"/>
          <w:sz w:val="22"/>
          <w:szCs w:val="22"/>
        </w:rPr>
        <w:t xml:space="preserve">Email: </w:t>
      </w:r>
      <w:hyperlink r:id="rId10" w:history="1">
        <w:r w:rsidRPr="004D2631">
          <w:rPr>
            <w:rStyle w:val="Hyperlink"/>
            <w:rFonts w:ascii="Calibri Light" w:hAnsi="Calibri Light" w:cs="Calibri Light"/>
            <w:sz w:val="22"/>
            <w:szCs w:val="22"/>
          </w:rPr>
          <w:t>nicole.webster@usask.ca</w:t>
        </w:r>
      </w:hyperlink>
    </w:p>
    <w:p w14:paraId="59DE4D86" w14:textId="77777777" w:rsidR="00566433" w:rsidRDefault="00871097" w:rsidP="00871097">
      <w:pPr>
        <w:ind w:left="720" w:hanging="720"/>
        <w:rPr>
          <w:rFonts w:ascii="Calibri Light" w:hAnsi="Calibri Light" w:cs="Calibri Light"/>
          <w:sz w:val="22"/>
          <w:szCs w:val="22"/>
        </w:rPr>
      </w:pPr>
      <w:r w:rsidRPr="00871097">
        <w:rPr>
          <w:rFonts w:ascii="Calibri Light" w:hAnsi="Calibri Light" w:cs="Calibri Light"/>
          <w:color w:val="E36C0A" w:themeColor="accent6" w:themeShade="BF"/>
          <w:sz w:val="22"/>
          <w:szCs w:val="22"/>
        </w:rPr>
        <w:t>Office Hours:</w:t>
      </w:r>
      <w:r w:rsidRPr="00871097">
        <w:rPr>
          <w:rFonts w:ascii="Calibri Light" w:hAnsi="Calibri Light" w:cs="Calibri Light"/>
          <w:sz w:val="22"/>
          <w:szCs w:val="22"/>
        </w:rPr>
        <w:t xml:space="preserve"> Wednesdays, 11:30-12:30 in CSRB320 </w:t>
      </w:r>
    </w:p>
    <w:p w14:paraId="640CDBB6" w14:textId="5D031234" w:rsidR="00871097" w:rsidRDefault="00871097" w:rsidP="00566433">
      <w:pPr>
        <w:ind w:left="720"/>
        <w:rPr>
          <w:rFonts w:ascii="Calibri Light" w:hAnsi="Calibri Light" w:cs="Calibri Light"/>
          <w:sz w:val="22"/>
          <w:szCs w:val="22"/>
        </w:rPr>
      </w:pPr>
      <w:r w:rsidRPr="00871097">
        <w:rPr>
          <w:rFonts w:ascii="Calibri Light" w:hAnsi="Calibri Light" w:cs="Calibri Light"/>
          <w:sz w:val="22"/>
          <w:szCs w:val="22"/>
        </w:rPr>
        <w:t>or by appointment</w:t>
      </w:r>
    </w:p>
    <w:p w14:paraId="058612B5" w14:textId="77777777" w:rsidR="007360A4" w:rsidRDefault="007360A4" w:rsidP="007360A4">
      <w:pPr>
        <w:pStyle w:val="NormalWeb"/>
        <w:shd w:val="clear" w:color="auto" w:fill="FFFFFF"/>
        <w:rPr>
          <w:rFonts w:ascii="Calibri Light" w:hAnsi="Calibri Light" w:cs="Calibri Light"/>
        </w:rPr>
      </w:pPr>
      <w:r>
        <w:rPr>
          <w:rFonts w:ascii="Calibri Light" w:hAnsi="Calibri Light" w:cs="Calibri Light"/>
        </w:rPr>
        <w:t xml:space="preserve">Dr. Webster is a </w:t>
      </w:r>
      <w:r w:rsidRPr="00A05EEF">
        <w:rPr>
          <w:rFonts w:ascii="Calibri Light" w:hAnsi="Calibri Light" w:cs="Calibri Light"/>
        </w:rPr>
        <w:t>faculty member in the Department of Biology.</w:t>
      </w:r>
      <w:r>
        <w:rPr>
          <w:rFonts w:ascii="Calibri Light" w:hAnsi="Calibri Light" w:cs="Calibri Light"/>
        </w:rPr>
        <w:t xml:space="preserve"> She has a PhD from the University of Alberta and an MSc from The University of Leiden (The Netherlands). Her main area of study is the evolution and development of how snails grow their shells.</w:t>
      </w:r>
    </w:p>
    <w:p w14:paraId="55D36119" w14:textId="77777777" w:rsidR="0006467C" w:rsidRPr="004D2631" w:rsidRDefault="0006467C" w:rsidP="0006467C">
      <w:pPr>
        <w:rPr>
          <w:rFonts w:ascii="Calibri Light" w:hAnsi="Calibri Light" w:cs="Calibri Light"/>
          <w:b/>
          <w:bCs/>
          <w:color w:val="E36C0A" w:themeColor="accent6" w:themeShade="BF"/>
          <w:sz w:val="28"/>
          <w:szCs w:val="28"/>
        </w:rPr>
      </w:pPr>
      <w:bookmarkStart w:id="0" w:name="_Hlk122099873"/>
      <w:r w:rsidRPr="004D2631">
        <w:rPr>
          <w:rFonts w:ascii="Calibri Light" w:hAnsi="Calibri Light" w:cs="Calibri Light"/>
          <w:b/>
          <w:bCs/>
          <w:color w:val="E36C0A" w:themeColor="accent6" w:themeShade="BF"/>
          <w:sz w:val="28"/>
          <w:szCs w:val="28"/>
        </w:rPr>
        <w:t>Lab Coordinator:  Andres Posso-Terranova</w:t>
      </w:r>
    </w:p>
    <w:p w14:paraId="3A720CD8" w14:textId="77777777" w:rsidR="0006467C" w:rsidRPr="004D2631" w:rsidRDefault="0006467C" w:rsidP="0006467C">
      <w:pPr>
        <w:rPr>
          <w:rFonts w:ascii="Calibri Light" w:hAnsi="Calibri Light" w:cs="Calibri Light"/>
          <w:sz w:val="22"/>
          <w:szCs w:val="22"/>
        </w:rPr>
      </w:pPr>
      <w:r w:rsidRPr="004D2631">
        <w:rPr>
          <w:rFonts w:ascii="Calibri Light" w:hAnsi="Calibri Light" w:cs="Calibri Light"/>
          <w:sz w:val="22"/>
          <w:szCs w:val="22"/>
        </w:rPr>
        <w:t>Office: room G77 THORV Building</w:t>
      </w:r>
    </w:p>
    <w:p w14:paraId="44637F1A" w14:textId="599D7FE1" w:rsidR="0006467C" w:rsidRPr="004D2631" w:rsidRDefault="0006467C" w:rsidP="0006467C">
      <w:pPr>
        <w:rPr>
          <w:rFonts w:ascii="Calibri Light" w:hAnsi="Calibri Light" w:cs="Calibri Light"/>
          <w:sz w:val="22"/>
          <w:szCs w:val="22"/>
        </w:rPr>
      </w:pPr>
      <w:r w:rsidRPr="004D2631">
        <w:rPr>
          <w:rFonts w:ascii="Calibri Light" w:hAnsi="Calibri Light" w:cs="Calibri Light"/>
          <w:sz w:val="22"/>
          <w:szCs w:val="22"/>
        </w:rPr>
        <w:t>Office</w:t>
      </w:r>
      <w:r w:rsidR="00E977A5">
        <w:rPr>
          <w:rFonts w:ascii="Calibri Light" w:hAnsi="Calibri Light" w:cs="Calibri Light"/>
          <w:sz w:val="22"/>
          <w:szCs w:val="22"/>
        </w:rPr>
        <w:t>#</w:t>
      </w:r>
      <w:r w:rsidRPr="004D2631">
        <w:rPr>
          <w:rFonts w:ascii="Calibri Light" w:hAnsi="Calibri Light" w:cs="Calibri Light"/>
          <w:sz w:val="22"/>
          <w:szCs w:val="22"/>
        </w:rPr>
        <w:t>(306) 966-4431</w:t>
      </w:r>
    </w:p>
    <w:p w14:paraId="380FF0F9" w14:textId="3C0130B6" w:rsidR="0006467C" w:rsidRDefault="0006467C" w:rsidP="0006467C">
      <w:pPr>
        <w:rPr>
          <w:rFonts w:ascii="Calibri Light" w:hAnsi="Calibri Light" w:cs="Calibri Light"/>
          <w:sz w:val="22"/>
          <w:szCs w:val="22"/>
          <w:u w:val="single"/>
        </w:rPr>
      </w:pPr>
      <w:r w:rsidRPr="004D2631">
        <w:rPr>
          <w:rFonts w:ascii="Calibri Light" w:hAnsi="Calibri Light" w:cs="Calibri Light"/>
          <w:sz w:val="22"/>
          <w:szCs w:val="22"/>
        </w:rPr>
        <w:t xml:space="preserve">Email: </w:t>
      </w:r>
      <w:hyperlink r:id="rId11" w:history="1">
        <w:r w:rsidRPr="004D2631">
          <w:rPr>
            <w:rStyle w:val="Hyperlink"/>
            <w:rFonts w:ascii="Calibri Light" w:hAnsi="Calibri Light" w:cs="Calibri Light"/>
            <w:sz w:val="22"/>
            <w:szCs w:val="22"/>
          </w:rPr>
          <w:t>andres.posso@usask.ca</w:t>
        </w:r>
      </w:hyperlink>
      <w:r w:rsidRPr="004D2631">
        <w:rPr>
          <w:rFonts w:ascii="Calibri Light" w:hAnsi="Calibri Light" w:cs="Calibri Light"/>
          <w:sz w:val="22"/>
          <w:szCs w:val="22"/>
          <w:u w:val="single"/>
        </w:rPr>
        <w:t xml:space="preserve"> </w:t>
      </w:r>
    </w:p>
    <w:p w14:paraId="2D516C37" w14:textId="2E477A76" w:rsidR="00871097" w:rsidRDefault="00871097" w:rsidP="00871097">
      <w:pPr>
        <w:ind w:left="720" w:hanging="720"/>
        <w:rPr>
          <w:rFonts w:ascii="Calibri Light" w:hAnsi="Calibri Light" w:cs="Calibri Light"/>
          <w:sz w:val="22"/>
          <w:szCs w:val="22"/>
        </w:rPr>
      </w:pPr>
      <w:r w:rsidRPr="00871097">
        <w:rPr>
          <w:rFonts w:ascii="Calibri Light" w:hAnsi="Calibri Light" w:cs="Calibri Light"/>
          <w:color w:val="E36C0A" w:themeColor="accent6" w:themeShade="BF"/>
          <w:sz w:val="22"/>
          <w:szCs w:val="22"/>
        </w:rPr>
        <w:t>Office Hours:</w:t>
      </w:r>
      <w:r w:rsidRPr="00871097">
        <w:rPr>
          <w:rFonts w:ascii="Calibri Light" w:hAnsi="Calibri Light" w:cs="Calibri Light"/>
          <w:sz w:val="22"/>
          <w:szCs w:val="22"/>
        </w:rPr>
        <w:t xml:space="preserve"> By appointment only</w:t>
      </w:r>
    </w:p>
    <w:p w14:paraId="6A42D99F" w14:textId="77777777" w:rsidR="007360A4" w:rsidRPr="00A05EEF" w:rsidRDefault="007360A4" w:rsidP="007360A4">
      <w:pPr>
        <w:pStyle w:val="NormalWeb"/>
        <w:shd w:val="clear" w:color="auto" w:fill="FFFFFF"/>
        <w:rPr>
          <w:rFonts w:ascii="Calibri Light" w:hAnsi="Calibri Light" w:cs="Calibri Light"/>
        </w:rPr>
      </w:pPr>
      <w:bookmarkStart w:id="1" w:name="_Hlk122099884"/>
      <w:r w:rsidRPr="00A05EEF">
        <w:rPr>
          <w:rFonts w:ascii="Calibri Light" w:hAnsi="Calibri Light" w:cs="Calibri Light"/>
        </w:rPr>
        <w:t xml:space="preserve">Dr. Posso-Terranova is </w:t>
      </w:r>
      <w:r>
        <w:rPr>
          <w:rFonts w:ascii="Calibri Light" w:hAnsi="Calibri Light" w:cs="Calibri Light"/>
        </w:rPr>
        <w:t>the</w:t>
      </w:r>
      <w:r w:rsidRPr="00A05EEF">
        <w:rPr>
          <w:rFonts w:ascii="Calibri Light" w:hAnsi="Calibri Light" w:cs="Calibri Light"/>
        </w:rPr>
        <w:t xml:space="preserve"> laboratory coordinator for genetics courses in the Department of Biology. He holds a MSc in plant breeding</w:t>
      </w:r>
      <w:r>
        <w:rPr>
          <w:rFonts w:ascii="Calibri Light" w:hAnsi="Calibri Light" w:cs="Calibri Light"/>
        </w:rPr>
        <w:t xml:space="preserve"> (Colombia)</w:t>
      </w:r>
      <w:r w:rsidRPr="00A05EEF">
        <w:rPr>
          <w:rFonts w:ascii="Calibri Light" w:hAnsi="Calibri Light" w:cs="Calibri Light"/>
        </w:rPr>
        <w:t xml:space="preserve"> and a PhD in evolutionary genetics</w:t>
      </w:r>
      <w:r>
        <w:rPr>
          <w:rFonts w:ascii="Calibri Light" w:hAnsi="Calibri Light" w:cs="Calibri Light"/>
        </w:rPr>
        <w:t xml:space="preserve"> (Canada)</w:t>
      </w:r>
      <w:r w:rsidRPr="00A05EEF">
        <w:rPr>
          <w:rFonts w:ascii="Calibri Light" w:hAnsi="Calibri Light" w:cs="Calibri Light"/>
        </w:rPr>
        <w:t xml:space="preserve">. </w:t>
      </w:r>
    </w:p>
    <w:bookmarkEnd w:id="1"/>
    <w:p w14:paraId="59A37921" w14:textId="77777777" w:rsidR="007360A4" w:rsidRPr="00871097" w:rsidRDefault="007360A4" w:rsidP="00871097">
      <w:pPr>
        <w:ind w:left="720" w:hanging="720"/>
        <w:rPr>
          <w:rFonts w:ascii="Calibri Light" w:hAnsi="Calibri Light" w:cs="Calibri Light"/>
          <w:sz w:val="22"/>
          <w:szCs w:val="22"/>
        </w:rPr>
      </w:pPr>
    </w:p>
    <w:p w14:paraId="14B68518" w14:textId="77777777" w:rsidR="00871097" w:rsidRPr="004D2631" w:rsidRDefault="00871097" w:rsidP="0006467C">
      <w:pPr>
        <w:rPr>
          <w:rFonts w:ascii="Calibri Light" w:hAnsi="Calibri Light" w:cs="Calibri Light"/>
          <w:sz w:val="22"/>
          <w:szCs w:val="22"/>
          <w:u w:val="single"/>
        </w:rPr>
      </w:pPr>
    </w:p>
    <w:bookmarkEnd w:id="0"/>
    <w:p w14:paraId="569C42D8" w14:textId="45803D73" w:rsidR="00871097" w:rsidRPr="00AD679A" w:rsidRDefault="00871097" w:rsidP="0006467C">
      <w:pPr>
        <w:rPr>
          <w:rFonts w:ascii="Calibri Light" w:hAnsi="Calibri Light" w:cs="Calibri Light"/>
          <w:sz w:val="20"/>
          <w:szCs w:val="20"/>
        </w:rPr>
        <w:sectPr w:rsidR="00871097" w:rsidRPr="00AD679A" w:rsidSect="007360A4">
          <w:type w:val="continuous"/>
          <w:pgSz w:w="12240" w:h="16340"/>
          <w:pgMar w:top="1220" w:right="876" w:bottom="1440" w:left="500" w:header="720" w:footer="720" w:gutter="0"/>
          <w:cols w:num="2" w:space="240"/>
          <w:noEndnote/>
        </w:sectPr>
      </w:pPr>
    </w:p>
    <w:p w14:paraId="0373655E" w14:textId="190D1DC1" w:rsidR="003A0B26" w:rsidRDefault="001F42AB" w:rsidP="003A0B26">
      <w:pPr>
        <w:pStyle w:val="Default"/>
        <w:rPr>
          <w:rFonts w:ascii="Calibri Light" w:hAnsi="Calibri Light"/>
          <w:color w:val="E36C0A" w:themeColor="accent6" w:themeShade="BF"/>
          <w:sz w:val="28"/>
          <w:szCs w:val="28"/>
        </w:rPr>
      </w:pPr>
      <w:r>
        <w:rPr>
          <w:rFonts w:ascii="Calibri Light" w:hAnsi="Calibri Light"/>
          <w:color w:val="E36C0A" w:themeColor="accent6" w:themeShade="BF"/>
          <w:sz w:val="28"/>
          <w:szCs w:val="28"/>
        </w:rPr>
        <w:t>Respect</w:t>
      </w:r>
    </w:p>
    <w:p w14:paraId="273B21C6" w14:textId="4CBDE697" w:rsidR="00ED049D" w:rsidRPr="004D2631" w:rsidRDefault="00ED049D" w:rsidP="003A0B26">
      <w:pPr>
        <w:pStyle w:val="Default"/>
        <w:rPr>
          <w:rFonts w:ascii="Calibri Light" w:hAnsi="Calibri Light"/>
          <w:color w:val="E36C0A" w:themeColor="accent6" w:themeShade="BF"/>
        </w:rPr>
      </w:pPr>
      <w:r w:rsidRPr="004D2631">
        <w:rPr>
          <w:rFonts w:ascii="Calibri Light" w:hAnsi="Calibri Light"/>
          <w:color w:val="E36C0A" w:themeColor="accent6" w:themeShade="BF"/>
        </w:rPr>
        <w:t>Masks</w:t>
      </w:r>
    </w:p>
    <w:p w14:paraId="7D0473A7" w14:textId="0D345D94" w:rsidR="003A0B26" w:rsidRDefault="001F42AB" w:rsidP="003A0B26">
      <w:pPr>
        <w:pStyle w:val="Default"/>
        <w:rPr>
          <w:rFonts w:ascii="Calibri Light" w:hAnsi="Calibri Light"/>
          <w:lang w:val="en-CA"/>
        </w:rPr>
      </w:pPr>
      <w:r>
        <w:rPr>
          <w:rFonts w:ascii="Calibri Light" w:hAnsi="Calibri Light"/>
          <w:lang w:val="en-CA"/>
        </w:rPr>
        <w:t>L</w:t>
      </w:r>
      <w:r w:rsidR="003A0B26">
        <w:rPr>
          <w:rFonts w:ascii="Calibri Light" w:hAnsi="Calibri Light"/>
          <w:lang w:val="en-CA"/>
        </w:rPr>
        <w:t>ectures and laboratories for BIOL226</w:t>
      </w:r>
      <w:r w:rsidR="00C6793D">
        <w:rPr>
          <w:rFonts w:ascii="Calibri Light" w:hAnsi="Calibri Light"/>
          <w:lang w:val="en-CA"/>
        </w:rPr>
        <w:t xml:space="preserve"> Fall 2022 </w:t>
      </w:r>
      <w:r w:rsidR="003A0B26">
        <w:rPr>
          <w:rFonts w:ascii="Calibri Light" w:hAnsi="Calibri Light"/>
          <w:lang w:val="en-CA"/>
        </w:rPr>
        <w:t xml:space="preserve">are fully </w:t>
      </w:r>
      <w:r w:rsidR="003A0B26" w:rsidRPr="003A0B26">
        <w:rPr>
          <w:rFonts w:ascii="Calibri Light" w:hAnsi="Calibri Light"/>
          <w:color w:val="4F6228" w:themeColor="accent3" w:themeShade="80"/>
          <w:lang w:val="en-CA"/>
        </w:rPr>
        <w:t>face to face</w:t>
      </w:r>
      <w:r w:rsidR="003A0B26">
        <w:rPr>
          <w:rFonts w:ascii="Calibri Light" w:hAnsi="Calibri Light"/>
          <w:color w:val="4F6228" w:themeColor="accent3" w:themeShade="80"/>
          <w:lang w:val="en-CA"/>
        </w:rPr>
        <w:t xml:space="preserve">, </w:t>
      </w:r>
      <w:r w:rsidR="003A0B26">
        <w:rPr>
          <w:rFonts w:ascii="Calibri Light" w:hAnsi="Calibri Light"/>
          <w:lang w:val="en-CA"/>
        </w:rPr>
        <w:t xml:space="preserve">conditional on the fluid public health situation. </w:t>
      </w:r>
      <w:r w:rsidR="0052080C">
        <w:rPr>
          <w:rFonts w:ascii="Calibri Light" w:hAnsi="Calibri Light"/>
          <w:b/>
          <w:bCs/>
          <w:lang w:val="en-CA"/>
        </w:rPr>
        <w:t>While there is no mask mandate in place on campus</w:t>
      </w:r>
      <w:r w:rsidR="00C6793D">
        <w:rPr>
          <w:rFonts w:ascii="Calibri Light" w:hAnsi="Calibri Light"/>
          <w:b/>
          <w:bCs/>
          <w:lang w:val="en-CA"/>
        </w:rPr>
        <w:t xml:space="preserve"> </w:t>
      </w:r>
      <w:r w:rsidR="001430D5">
        <w:rPr>
          <w:rFonts w:ascii="Calibri Light" w:hAnsi="Calibri Light"/>
          <w:b/>
          <w:bCs/>
          <w:lang w:val="en-CA"/>
        </w:rPr>
        <w:t>for the time being</w:t>
      </w:r>
      <w:r w:rsidR="0052080C">
        <w:rPr>
          <w:rFonts w:ascii="Calibri Light" w:hAnsi="Calibri Light"/>
          <w:b/>
          <w:bCs/>
          <w:lang w:val="en-CA"/>
        </w:rPr>
        <w:t xml:space="preserve">, mask use is </w:t>
      </w:r>
      <w:r>
        <w:rPr>
          <w:rFonts w:ascii="Calibri Light" w:hAnsi="Calibri Light"/>
          <w:b/>
          <w:bCs/>
          <w:lang w:val="en-CA"/>
        </w:rPr>
        <w:t>for the safety and comfort of all</w:t>
      </w:r>
      <w:r w:rsidR="00665D1A">
        <w:rPr>
          <w:rFonts w:ascii="Calibri Light" w:hAnsi="Calibri Light"/>
          <w:b/>
          <w:bCs/>
          <w:lang w:val="en-CA"/>
        </w:rPr>
        <w:t xml:space="preserve">. </w:t>
      </w:r>
      <w:r w:rsidR="0052080C">
        <w:rPr>
          <w:rFonts w:ascii="Calibri Light" w:hAnsi="Calibri Light"/>
          <w:b/>
          <w:bCs/>
          <w:lang w:val="en-CA"/>
        </w:rPr>
        <w:t>Please be respectful</w:t>
      </w:r>
      <w:r w:rsidR="00A6103A">
        <w:rPr>
          <w:rFonts w:ascii="Calibri Light" w:hAnsi="Calibri Light"/>
          <w:b/>
          <w:bCs/>
          <w:lang w:val="en-CA"/>
        </w:rPr>
        <w:t>.</w:t>
      </w:r>
      <w:r w:rsidR="003A0B26">
        <w:rPr>
          <w:rFonts w:ascii="Calibri Light" w:hAnsi="Calibri Light"/>
          <w:lang w:val="en-CA"/>
        </w:rPr>
        <w:t xml:space="preserve"> </w:t>
      </w:r>
      <w:r w:rsidR="0052080C">
        <w:rPr>
          <w:rFonts w:ascii="Calibri Light" w:hAnsi="Calibri Light"/>
          <w:lang w:val="en-CA"/>
        </w:rPr>
        <w:t xml:space="preserve">For updates on </w:t>
      </w:r>
      <w:r w:rsidR="003A0B26">
        <w:rPr>
          <w:rFonts w:ascii="Calibri Light" w:hAnsi="Calibri Light"/>
          <w:lang w:val="en-CA"/>
        </w:rPr>
        <w:t xml:space="preserve">Health and Safety </w:t>
      </w:r>
      <w:r w:rsidR="0052080C">
        <w:rPr>
          <w:rFonts w:ascii="Calibri Light" w:hAnsi="Calibri Light"/>
          <w:lang w:val="en-CA"/>
        </w:rPr>
        <w:t>r</w:t>
      </w:r>
      <w:r w:rsidR="003A0B26">
        <w:rPr>
          <w:rFonts w:ascii="Calibri Light" w:hAnsi="Calibri Light"/>
          <w:lang w:val="en-CA"/>
        </w:rPr>
        <w:t>equirements</w:t>
      </w:r>
      <w:r w:rsidR="0052080C">
        <w:rPr>
          <w:rFonts w:ascii="Calibri Light" w:hAnsi="Calibri Light"/>
          <w:lang w:val="en-CA"/>
        </w:rPr>
        <w:t>, visit</w:t>
      </w:r>
      <w:r w:rsidR="003A0B26">
        <w:rPr>
          <w:rFonts w:ascii="Calibri Light" w:hAnsi="Calibri Light"/>
          <w:lang w:val="en-CA"/>
        </w:rPr>
        <w:t>:</w:t>
      </w:r>
      <w:r w:rsidR="00665D1A">
        <w:rPr>
          <w:rFonts w:ascii="Calibri Light" w:hAnsi="Calibri Light"/>
          <w:lang w:val="en-CA"/>
        </w:rPr>
        <w:t xml:space="preserve"> </w:t>
      </w:r>
      <w:hyperlink r:id="rId12" w:anchor="Expectations" w:history="1">
        <w:r w:rsidRPr="00DB4B26">
          <w:rPr>
            <w:rStyle w:val="Hyperlink"/>
            <w:rFonts w:ascii="Calibri Light" w:hAnsi="Calibri Light"/>
            <w:i/>
            <w:iCs/>
            <w:lang w:val="en-CA"/>
          </w:rPr>
          <w:t>https://covid19.usask.ca/about/safety.php#Expectations</w:t>
        </w:r>
      </w:hyperlink>
      <w:r w:rsidR="003A0B26" w:rsidRPr="00AD54C2">
        <w:rPr>
          <w:rFonts w:ascii="Calibri Light" w:hAnsi="Calibri Light"/>
          <w:lang w:val="en-CA"/>
        </w:rPr>
        <w:t>.</w:t>
      </w:r>
    </w:p>
    <w:p w14:paraId="0982580D" w14:textId="77777777" w:rsidR="00871097" w:rsidRDefault="00871097" w:rsidP="003A0B26">
      <w:pPr>
        <w:pStyle w:val="Default"/>
        <w:rPr>
          <w:rFonts w:ascii="Calibri Light" w:hAnsi="Calibri Light"/>
          <w:color w:val="F79646" w:themeColor="accent6"/>
          <w:lang w:val="en-CA"/>
        </w:rPr>
      </w:pPr>
    </w:p>
    <w:p w14:paraId="1F3EA2CB" w14:textId="3A311F16" w:rsidR="00ED049D" w:rsidRPr="00ED049D" w:rsidRDefault="00ED049D" w:rsidP="003A0B26">
      <w:pPr>
        <w:pStyle w:val="Default"/>
        <w:rPr>
          <w:rFonts w:ascii="Calibri Light" w:hAnsi="Calibri Light"/>
          <w:color w:val="F79646" w:themeColor="accent6"/>
          <w:lang w:val="en-CA"/>
        </w:rPr>
      </w:pPr>
      <w:r>
        <w:rPr>
          <w:rFonts w:ascii="Calibri Light" w:hAnsi="Calibri Light"/>
          <w:color w:val="F79646" w:themeColor="accent6"/>
          <w:lang w:val="en-CA"/>
        </w:rPr>
        <w:t>D</w:t>
      </w:r>
      <w:r w:rsidRPr="00ED049D">
        <w:rPr>
          <w:rFonts w:ascii="Calibri Light" w:hAnsi="Calibri Light"/>
          <w:color w:val="F79646" w:themeColor="accent6"/>
          <w:lang w:val="en-CA"/>
        </w:rPr>
        <w:t>istractions</w:t>
      </w:r>
    </w:p>
    <w:p w14:paraId="541741CD" w14:textId="66FDBA8C" w:rsidR="001F42AB" w:rsidRDefault="001F42AB" w:rsidP="003A0B26">
      <w:pPr>
        <w:pStyle w:val="Default"/>
        <w:rPr>
          <w:rFonts w:ascii="Calibri Light" w:hAnsi="Calibri Light"/>
          <w:lang w:val="en-CA"/>
        </w:rPr>
      </w:pPr>
      <w:r>
        <w:rPr>
          <w:rFonts w:ascii="Calibri Light" w:hAnsi="Calibri Light"/>
          <w:lang w:val="en-CA"/>
        </w:rPr>
        <w:t xml:space="preserve">Please be sure that any devices are muted prior to coming to class and avoid distracting </w:t>
      </w:r>
      <w:r w:rsidR="00566433">
        <w:rPr>
          <w:rFonts w:ascii="Calibri Light" w:hAnsi="Calibri Light"/>
          <w:lang w:val="en-CA"/>
        </w:rPr>
        <w:t>your fellow classmates.</w:t>
      </w:r>
      <w:r>
        <w:rPr>
          <w:rFonts w:ascii="Calibri Light" w:hAnsi="Calibri Light"/>
          <w:lang w:val="en-CA"/>
        </w:rPr>
        <w:t xml:space="preserve"> As attendance is not required, I expect you to leave if you need to be distracting.</w:t>
      </w:r>
    </w:p>
    <w:p w14:paraId="09C87DB5" w14:textId="6B8B2EF7" w:rsidR="004D2631" w:rsidRDefault="004D2631" w:rsidP="003A0B26">
      <w:pPr>
        <w:pStyle w:val="Default"/>
        <w:rPr>
          <w:rFonts w:ascii="Calibri Light" w:hAnsi="Calibri Light"/>
          <w:lang w:val="en-CA"/>
        </w:rPr>
      </w:pPr>
    </w:p>
    <w:p w14:paraId="69F42FA0" w14:textId="094AD631" w:rsidR="004D2631" w:rsidRDefault="004D2631" w:rsidP="004D2631">
      <w:pPr>
        <w:rPr>
          <w:rFonts w:ascii="Calibri Light" w:hAnsi="Calibri Light" w:cs="Calibri Light"/>
          <w:color w:val="F79646" w:themeColor="accent6"/>
        </w:rPr>
      </w:pPr>
      <w:r w:rsidRPr="00ED049D">
        <w:rPr>
          <w:rFonts w:ascii="Calibri Light" w:hAnsi="Calibri Light" w:cs="Calibri Light"/>
          <w:color w:val="F79646" w:themeColor="accent6"/>
        </w:rPr>
        <w:t>Email Etiquette</w:t>
      </w:r>
    </w:p>
    <w:p w14:paraId="57D3ECBB" w14:textId="36BCFD44" w:rsidR="004D2631" w:rsidRPr="003A0B26" w:rsidRDefault="004D2631" w:rsidP="004D2631">
      <w:pPr>
        <w:pStyle w:val="Default"/>
        <w:rPr>
          <w:rFonts w:ascii="Calibri Light" w:hAnsi="Calibri Light"/>
          <w:color w:val="4F81BD" w:themeColor="accent1"/>
        </w:rPr>
      </w:pPr>
      <w:r>
        <w:rPr>
          <w:rFonts w:ascii="Calibri Light" w:hAnsi="Calibri Light"/>
          <w:lang w:val="en-CA"/>
        </w:rPr>
        <w:t>While I am happy to answer questions and discuss topics, please respect my time. I will do my best to answer your email within 1 business day. Do not expect replies on evenings and weekends</w:t>
      </w:r>
      <w:r w:rsidR="00E977A5">
        <w:rPr>
          <w:rFonts w:ascii="Calibri Light" w:hAnsi="Calibri Light"/>
          <w:lang w:val="en-CA"/>
        </w:rPr>
        <w:t>.</w:t>
      </w:r>
    </w:p>
    <w:p w14:paraId="633C79C5" w14:textId="77777777" w:rsidR="00EC6818" w:rsidRPr="0052080C" w:rsidRDefault="00EC6818" w:rsidP="0086075E">
      <w:pPr>
        <w:rPr>
          <w:rFonts w:ascii="Calibri Light" w:eastAsia="Times New Roman" w:hAnsi="Calibri Light" w:cs="Calibri Light"/>
          <w:color w:val="E36C0A" w:themeColor="accent6" w:themeShade="BF"/>
          <w:lang w:val="en-CA" w:eastAsia="ja-JP"/>
        </w:rPr>
      </w:pPr>
    </w:p>
    <w:p w14:paraId="6F167D3F" w14:textId="77777777" w:rsidR="007360A4" w:rsidRDefault="007360A4" w:rsidP="007360A4">
      <w:pPr>
        <w:shd w:val="clear" w:color="auto" w:fill="FFFFFF"/>
        <w:rPr>
          <w:rFonts w:ascii="Calibri Light" w:eastAsia="Times New Roman" w:hAnsi="Calibri Light" w:cs="Calibri Light"/>
          <w:color w:val="E36C0A" w:themeColor="accent6" w:themeShade="BF"/>
          <w:sz w:val="28"/>
          <w:szCs w:val="28"/>
        </w:rPr>
      </w:pPr>
      <w:r w:rsidRPr="0052080C">
        <w:rPr>
          <w:rFonts w:ascii="Calibri Light" w:eastAsia="Times New Roman" w:hAnsi="Calibri Light" w:cs="Calibri Light"/>
          <w:color w:val="E36C0A" w:themeColor="accent6" w:themeShade="BF"/>
          <w:sz w:val="28"/>
          <w:szCs w:val="28"/>
        </w:rPr>
        <w:t>Calendar Description</w:t>
      </w:r>
    </w:p>
    <w:p w14:paraId="4CCFD658" w14:textId="77777777" w:rsidR="007360A4" w:rsidRPr="005F78B9" w:rsidRDefault="007360A4" w:rsidP="007360A4">
      <w:pPr>
        <w:shd w:val="clear" w:color="auto" w:fill="FFFFFF"/>
        <w:rPr>
          <w:rFonts w:ascii="Calibri Light" w:eastAsia="Times New Roman" w:hAnsi="Calibri Light" w:cs="Calibri Light"/>
        </w:rPr>
      </w:pPr>
      <w:r w:rsidRPr="007E1097">
        <w:rPr>
          <w:rFonts w:ascii="Calibri Light" w:eastAsia="Times New Roman" w:hAnsi="Calibri Light" w:cs="Calibri Light"/>
          <w:lang w:val="en-CA" w:eastAsia="ja-JP"/>
        </w:rPr>
        <w:t>Content ranges from Mendelian genetics</w:t>
      </w:r>
      <w:r>
        <w:rPr>
          <w:rFonts w:ascii="Calibri Light" w:eastAsia="Times New Roman" w:hAnsi="Calibri Light" w:cs="Calibri Light"/>
          <w:lang w:val="en-CA" w:eastAsia="ja-JP"/>
        </w:rPr>
        <w:t xml:space="preserve"> to molecular biology to population genetics</w:t>
      </w:r>
      <w:r w:rsidRPr="007E1097">
        <w:rPr>
          <w:rFonts w:ascii="Calibri Light" w:eastAsia="Times New Roman" w:hAnsi="Calibri Light" w:cs="Calibri Light"/>
          <w:lang w:val="en-CA" w:eastAsia="ja-JP"/>
        </w:rPr>
        <w:t xml:space="preserve">. Examples from eukaryotic species, including humans, are emphasized. Topics include classical transmission genetics, cytogenetics, </w:t>
      </w:r>
      <w:r>
        <w:rPr>
          <w:rFonts w:ascii="Calibri Light" w:eastAsia="Times New Roman" w:hAnsi="Calibri Light" w:cs="Calibri Light"/>
          <w:lang w:val="en-CA" w:eastAsia="ja-JP"/>
        </w:rPr>
        <w:t>transcriptional regulation</w:t>
      </w:r>
      <w:r w:rsidRPr="007E1097">
        <w:rPr>
          <w:rFonts w:ascii="Calibri Light" w:eastAsia="Times New Roman" w:hAnsi="Calibri Light" w:cs="Calibri Light"/>
          <w:lang w:val="en-CA" w:eastAsia="ja-JP"/>
        </w:rPr>
        <w:t>, gene function, mutation</w:t>
      </w:r>
      <w:r>
        <w:rPr>
          <w:rFonts w:ascii="Calibri Light" w:eastAsia="Times New Roman" w:hAnsi="Calibri Light" w:cs="Calibri Light"/>
          <w:lang w:val="en-CA" w:eastAsia="ja-JP"/>
        </w:rPr>
        <w:t xml:space="preserve">, DNA </w:t>
      </w:r>
      <w:r w:rsidRPr="007E1097">
        <w:rPr>
          <w:rFonts w:ascii="Calibri Light" w:eastAsia="Times New Roman" w:hAnsi="Calibri Light" w:cs="Calibri Light"/>
          <w:lang w:val="en-CA" w:eastAsia="ja-JP"/>
        </w:rPr>
        <w:t>repair</w:t>
      </w:r>
      <w:r>
        <w:rPr>
          <w:rFonts w:ascii="Calibri Light" w:eastAsia="Times New Roman" w:hAnsi="Calibri Light" w:cs="Calibri Light"/>
          <w:lang w:val="en-CA" w:eastAsia="ja-JP"/>
        </w:rPr>
        <w:t xml:space="preserve">, </w:t>
      </w:r>
      <w:r w:rsidRPr="007E1097">
        <w:rPr>
          <w:rFonts w:ascii="Calibri Light" w:eastAsia="Times New Roman" w:hAnsi="Calibri Light" w:cs="Calibri Light"/>
          <w:lang w:val="en-CA" w:eastAsia="ja-JP"/>
        </w:rPr>
        <w:t>recombinant DNA technology</w:t>
      </w:r>
      <w:r>
        <w:rPr>
          <w:rFonts w:ascii="Calibri Light" w:eastAsia="Times New Roman" w:hAnsi="Calibri Light" w:cs="Calibri Light"/>
          <w:lang w:val="en-CA" w:eastAsia="ja-JP"/>
        </w:rPr>
        <w:t xml:space="preserve"> </w:t>
      </w:r>
      <w:r w:rsidRPr="007E1097">
        <w:rPr>
          <w:rFonts w:ascii="Calibri Light" w:eastAsia="Times New Roman" w:hAnsi="Calibri Light" w:cs="Calibri Light"/>
          <w:lang w:val="en-CA" w:eastAsia="ja-JP"/>
        </w:rPr>
        <w:t>and structural</w:t>
      </w:r>
      <w:r>
        <w:rPr>
          <w:rFonts w:ascii="Calibri Light" w:eastAsia="Times New Roman" w:hAnsi="Calibri Light" w:cs="Calibri Light"/>
          <w:lang w:val="en-CA" w:eastAsia="ja-JP"/>
        </w:rPr>
        <w:t>/</w:t>
      </w:r>
      <w:r w:rsidRPr="007E1097">
        <w:rPr>
          <w:rFonts w:ascii="Calibri Light" w:eastAsia="Times New Roman" w:hAnsi="Calibri Light" w:cs="Calibri Light"/>
          <w:lang w:val="en-CA" w:eastAsia="ja-JP"/>
        </w:rPr>
        <w:t xml:space="preserve"> functional</w:t>
      </w:r>
      <w:r>
        <w:rPr>
          <w:rFonts w:ascii="Calibri Light" w:eastAsia="Times New Roman" w:hAnsi="Calibri Light" w:cs="Calibri Light"/>
          <w:lang w:val="en-CA" w:eastAsia="ja-JP"/>
        </w:rPr>
        <w:t>/</w:t>
      </w:r>
      <w:r w:rsidRPr="007E1097">
        <w:rPr>
          <w:rFonts w:ascii="Calibri Light" w:eastAsia="Times New Roman" w:hAnsi="Calibri Light" w:cs="Calibri Light"/>
          <w:lang w:val="en-CA" w:eastAsia="ja-JP"/>
        </w:rPr>
        <w:t>comparative genomics.</w:t>
      </w:r>
    </w:p>
    <w:p w14:paraId="4A6640D9" w14:textId="15F49CD9" w:rsidR="00B44566" w:rsidRDefault="0086075E" w:rsidP="005F78B9">
      <w:pPr>
        <w:pStyle w:val="NormalWeb"/>
        <w:shd w:val="clear" w:color="auto" w:fill="FFFFFF"/>
        <w:spacing w:before="0" w:beforeAutospacing="0" w:after="0" w:afterAutospacing="0"/>
        <w:rPr>
          <w:rFonts w:ascii="Calibri Light" w:hAnsi="Calibri Light" w:cs="Calibri Light"/>
          <w:color w:val="E36C0A" w:themeColor="accent6" w:themeShade="BF"/>
          <w:sz w:val="28"/>
          <w:szCs w:val="28"/>
        </w:rPr>
      </w:pPr>
      <w:r w:rsidRPr="0052080C">
        <w:rPr>
          <w:rFonts w:ascii="Calibri Light" w:hAnsi="Calibri Light" w:cs="Calibri Light"/>
          <w:color w:val="E36C0A" w:themeColor="accent6" w:themeShade="BF"/>
          <w:sz w:val="28"/>
          <w:szCs w:val="28"/>
        </w:rPr>
        <w:lastRenderedPageBreak/>
        <w:t xml:space="preserve">Course Overview </w:t>
      </w:r>
    </w:p>
    <w:p w14:paraId="2712027C" w14:textId="2951776C" w:rsidR="0086075E" w:rsidRPr="007E1097" w:rsidRDefault="005F78B9" w:rsidP="005F78B9">
      <w:pPr>
        <w:pStyle w:val="NormalWeb"/>
        <w:shd w:val="clear" w:color="auto" w:fill="FFFFFF"/>
        <w:spacing w:before="0" w:beforeAutospacing="0" w:after="0" w:afterAutospacing="0"/>
        <w:rPr>
          <w:rFonts w:ascii="Calibri Light" w:hAnsi="Calibri Light" w:cs="Calibri Light"/>
        </w:rPr>
      </w:pPr>
      <w:r>
        <w:rPr>
          <w:rFonts w:ascii="Calibri Light" w:hAnsi="Calibri Light" w:cs="Calibri Light"/>
        </w:rPr>
        <w:t>BIOL226</w:t>
      </w:r>
      <w:r w:rsidRPr="005F78B9">
        <w:rPr>
          <w:rFonts w:ascii="Calibri Light" w:hAnsi="Calibri Light" w:cs="Calibri Light"/>
        </w:rPr>
        <w:t xml:space="preserve"> </w:t>
      </w:r>
      <w:r w:rsidRPr="007E1097">
        <w:rPr>
          <w:rFonts w:ascii="Calibri Light" w:hAnsi="Calibri Light" w:cs="Calibri Light"/>
        </w:rPr>
        <w:t xml:space="preserve">is an introduction to the basic genetics concepts that </w:t>
      </w:r>
      <w:r w:rsidR="00945CF8">
        <w:rPr>
          <w:rFonts w:ascii="Calibri Light" w:hAnsi="Calibri Light" w:cs="Calibri Light"/>
        </w:rPr>
        <w:t xml:space="preserve">are essential to most modern </w:t>
      </w:r>
      <w:r w:rsidRPr="007E1097">
        <w:rPr>
          <w:rFonts w:ascii="Calibri Light" w:hAnsi="Calibri Light" w:cs="Calibri Light"/>
        </w:rPr>
        <w:t>biological sciences</w:t>
      </w:r>
      <w:r w:rsidR="00945CF8">
        <w:rPr>
          <w:rFonts w:ascii="Calibri Light" w:hAnsi="Calibri Light" w:cs="Calibri Light"/>
        </w:rPr>
        <w:t>. We</w:t>
      </w:r>
      <w:r w:rsidRPr="007E1097">
        <w:rPr>
          <w:rFonts w:ascii="Calibri Light" w:hAnsi="Calibri Light" w:cs="Calibri Light"/>
        </w:rPr>
        <w:t xml:space="preserve"> intend to prepare students for senior molecular biology and genetic</w:t>
      </w:r>
      <w:r w:rsidR="00C6793D">
        <w:rPr>
          <w:rFonts w:ascii="Calibri Light" w:hAnsi="Calibri Light" w:cs="Calibri Light"/>
        </w:rPr>
        <w:t>s</w:t>
      </w:r>
      <w:r w:rsidRPr="007E1097">
        <w:rPr>
          <w:rFonts w:ascii="Calibri Light" w:hAnsi="Calibri Light" w:cs="Calibri Light"/>
        </w:rPr>
        <w:t xml:space="preserve"> courses</w:t>
      </w:r>
      <w:r w:rsidR="00945CF8">
        <w:rPr>
          <w:rFonts w:ascii="Calibri Light" w:hAnsi="Calibri Light" w:cs="Calibri Light"/>
        </w:rPr>
        <w:t xml:space="preserve"> for which this course is a prerequisite</w:t>
      </w:r>
      <w:r w:rsidRPr="007E1097">
        <w:rPr>
          <w:rFonts w:ascii="Calibri Light" w:hAnsi="Calibri Light" w:cs="Calibri Light"/>
        </w:rPr>
        <w:t xml:space="preserve">. </w:t>
      </w:r>
      <w:r>
        <w:rPr>
          <w:rFonts w:ascii="Calibri Light" w:hAnsi="Calibri Light" w:cs="Calibri Light"/>
        </w:rPr>
        <w:t xml:space="preserve"> </w:t>
      </w:r>
      <w:r w:rsidRPr="007E1097">
        <w:rPr>
          <w:rFonts w:ascii="Calibri Light" w:hAnsi="Calibri Light" w:cs="Calibri Light"/>
        </w:rPr>
        <w:t>Th</w:t>
      </w:r>
      <w:r>
        <w:rPr>
          <w:rFonts w:ascii="Calibri Light" w:hAnsi="Calibri Light" w:cs="Calibri Light"/>
        </w:rPr>
        <w:t>e</w:t>
      </w:r>
      <w:r w:rsidRPr="007E1097">
        <w:rPr>
          <w:rFonts w:ascii="Calibri Light" w:hAnsi="Calibri Light" w:cs="Calibri Light"/>
        </w:rPr>
        <w:t xml:space="preserve"> course </w:t>
      </w:r>
      <w:r w:rsidR="0086075E" w:rsidRPr="007E1097">
        <w:rPr>
          <w:rFonts w:ascii="Calibri Light" w:hAnsi="Calibri Light" w:cs="Calibri Light"/>
        </w:rPr>
        <w:t>combines classical genetics with molecular</w:t>
      </w:r>
      <w:r w:rsidR="0052080C">
        <w:rPr>
          <w:rFonts w:ascii="Calibri Light" w:hAnsi="Calibri Light" w:cs="Calibri Light"/>
        </w:rPr>
        <w:t xml:space="preserve"> and genomics</w:t>
      </w:r>
      <w:r w:rsidR="0086075E" w:rsidRPr="007E1097">
        <w:rPr>
          <w:rFonts w:ascii="Calibri Light" w:hAnsi="Calibri Light" w:cs="Calibri Light"/>
        </w:rPr>
        <w:t xml:space="preserve"> analysis. The first half of the course focuses on Mendelian genetics as it relates to the </w:t>
      </w:r>
      <w:r w:rsidR="0086075E" w:rsidRPr="00C6793D">
        <w:rPr>
          <w:rFonts w:ascii="Calibri Light" w:hAnsi="Calibri Light" w:cs="Calibri Light"/>
          <w:i/>
          <w:iCs/>
        </w:rPr>
        <w:t>Chromosomal Theory of Inheritance</w:t>
      </w:r>
      <w:r w:rsidR="0086075E" w:rsidRPr="007E1097">
        <w:rPr>
          <w:rFonts w:ascii="Calibri Light" w:hAnsi="Calibri Light" w:cs="Calibri Light"/>
        </w:rPr>
        <w:t xml:space="preserve">. </w:t>
      </w:r>
      <w:r w:rsidR="00945CF8">
        <w:rPr>
          <w:rFonts w:ascii="Calibri Light" w:hAnsi="Calibri Light" w:cs="Calibri Light"/>
        </w:rPr>
        <w:t>We explore p</w:t>
      </w:r>
      <w:r w:rsidR="0086075E" w:rsidRPr="007E1097">
        <w:rPr>
          <w:rFonts w:ascii="Calibri Light" w:hAnsi="Calibri Light" w:cs="Calibri Light"/>
        </w:rPr>
        <w:t>ractical applications of classical genetics principles such as linkage and recombination in building genetic maps</w:t>
      </w:r>
      <w:r w:rsidR="00945CF8">
        <w:rPr>
          <w:rFonts w:ascii="Calibri Light" w:hAnsi="Calibri Light" w:cs="Calibri Light"/>
        </w:rPr>
        <w:t>.</w:t>
      </w:r>
      <w:r w:rsidR="0086075E" w:rsidRPr="007E1097">
        <w:rPr>
          <w:rFonts w:ascii="Calibri Light" w:hAnsi="Calibri Light" w:cs="Calibri Light"/>
        </w:rPr>
        <w:t xml:space="preserve"> In the second half, we turn to understand the fundamental molecular processes (transcription and translation) that coordinate the flow of genetic information</w:t>
      </w:r>
      <w:r w:rsidR="00945CF8">
        <w:rPr>
          <w:rFonts w:ascii="Calibri Light" w:hAnsi="Calibri Light" w:cs="Calibri Light"/>
        </w:rPr>
        <w:t>. We explore th</w:t>
      </w:r>
      <w:r w:rsidR="00AD679A">
        <w:rPr>
          <w:rFonts w:ascii="Calibri Light" w:hAnsi="Calibri Light" w:cs="Calibri Light"/>
        </w:rPr>
        <w:t>e origin of mutations</w:t>
      </w:r>
      <w:r w:rsidR="00C6793D">
        <w:rPr>
          <w:rFonts w:ascii="Calibri Light" w:hAnsi="Calibri Light" w:cs="Calibri Light"/>
        </w:rPr>
        <w:t xml:space="preserve"> </w:t>
      </w:r>
      <w:r w:rsidR="00AD679A">
        <w:rPr>
          <w:rFonts w:ascii="Calibri Light" w:hAnsi="Calibri Light" w:cs="Calibri Light"/>
        </w:rPr>
        <w:t>and how genomes are functionally organized</w:t>
      </w:r>
      <w:r w:rsidR="0086075E" w:rsidRPr="007E1097">
        <w:rPr>
          <w:rFonts w:ascii="Calibri Light" w:hAnsi="Calibri Light" w:cs="Calibri Light"/>
        </w:rPr>
        <w:t>. We th</w:t>
      </w:r>
      <w:r w:rsidR="00C6793D">
        <w:rPr>
          <w:rFonts w:ascii="Calibri Light" w:hAnsi="Calibri Light" w:cs="Calibri Light"/>
        </w:rPr>
        <w:t xml:space="preserve">en </w:t>
      </w:r>
      <w:r w:rsidR="00945CF8">
        <w:rPr>
          <w:rFonts w:ascii="Calibri Light" w:hAnsi="Calibri Light" w:cs="Calibri Light"/>
        </w:rPr>
        <w:t>i</w:t>
      </w:r>
      <w:r w:rsidR="0086075E" w:rsidRPr="007E1097">
        <w:rPr>
          <w:rFonts w:ascii="Calibri Light" w:hAnsi="Calibri Light" w:cs="Calibri Light"/>
        </w:rPr>
        <w:t xml:space="preserve">nvestigate how the genome is transcriptionally regulated to yield </w:t>
      </w:r>
      <w:r w:rsidR="00945CF8">
        <w:rPr>
          <w:rFonts w:ascii="Calibri Light" w:hAnsi="Calibri Light" w:cs="Calibri Light"/>
        </w:rPr>
        <w:t xml:space="preserve">phenotypic </w:t>
      </w:r>
      <w:r w:rsidR="0086075E" w:rsidRPr="007E1097">
        <w:rPr>
          <w:rFonts w:ascii="Calibri Light" w:hAnsi="Calibri Light" w:cs="Calibri Light"/>
        </w:rPr>
        <w:t xml:space="preserve">variation </w:t>
      </w:r>
      <w:r w:rsidR="00C155A3" w:rsidRPr="007E1097">
        <w:rPr>
          <w:rFonts w:ascii="Calibri Light" w:hAnsi="Calibri Light" w:cs="Calibri Light"/>
        </w:rPr>
        <w:t>both genetically and epigenetically</w:t>
      </w:r>
      <w:r w:rsidR="0086075E" w:rsidRPr="007E1097">
        <w:rPr>
          <w:rFonts w:ascii="Calibri Light" w:hAnsi="Calibri Light" w:cs="Calibri Light"/>
        </w:rPr>
        <w:t xml:space="preserve">. </w:t>
      </w:r>
      <w:r w:rsidR="00C6793D">
        <w:rPr>
          <w:rFonts w:ascii="Calibri Light" w:hAnsi="Calibri Light" w:cs="Calibri Light"/>
        </w:rPr>
        <w:t>The course ends</w:t>
      </w:r>
      <w:r w:rsidR="00AD679A">
        <w:rPr>
          <w:rFonts w:ascii="Calibri Light" w:hAnsi="Calibri Light" w:cs="Calibri Light"/>
        </w:rPr>
        <w:t xml:space="preserve"> by addressing population genetics</w:t>
      </w:r>
      <w:r w:rsidR="00945CF8">
        <w:rPr>
          <w:rFonts w:ascii="Calibri Light" w:hAnsi="Calibri Light" w:cs="Calibri Light"/>
        </w:rPr>
        <w:t>.</w:t>
      </w:r>
    </w:p>
    <w:p w14:paraId="32F43987" w14:textId="77777777" w:rsidR="007360A4" w:rsidRPr="007360A4" w:rsidRDefault="007360A4" w:rsidP="005F78B9">
      <w:pPr>
        <w:pStyle w:val="Default"/>
        <w:rPr>
          <w:rFonts w:ascii="Calibri Light" w:hAnsi="Calibri Light" w:cs="Calibri Light"/>
          <w:color w:val="E36C0A" w:themeColor="accent6" w:themeShade="BF"/>
        </w:rPr>
      </w:pPr>
    </w:p>
    <w:p w14:paraId="601227A7" w14:textId="58CFB233" w:rsidR="00B44566" w:rsidRDefault="000204F5" w:rsidP="005F78B9">
      <w:pPr>
        <w:pStyle w:val="Default"/>
        <w:rPr>
          <w:rFonts w:ascii="Calibri Light" w:hAnsi="Calibri Light" w:cs="Calibri Light"/>
          <w:color w:val="E36C0A" w:themeColor="accent6" w:themeShade="BF"/>
          <w:sz w:val="28"/>
          <w:szCs w:val="28"/>
        </w:rPr>
      </w:pPr>
      <w:r w:rsidRPr="00AD679A">
        <w:rPr>
          <w:rFonts w:ascii="Calibri Light" w:hAnsi="Calibri Light" w:cs="Calibri Light"/>
          <w:color w:val="E36C0A" w:themeColor="accent6" w:themeShade="BF"/>
          <w:sz w:val="28"/>
          <w:szCs w:val="28"/>
        </w:rPr>
        <w:t>Learning Outcomes</w:t>
      </w:r>
    </w:p>
    <w:p w14:paraId="774DDFD2" w14:textId="77777777" w:rsidR="000204F5" w:rsidRPr="007E1097" w:rsidRDefault="000204F5" w:rsidP="00A239ED">
      <w:pPr>
        <w:pStyle w:val="CM13"/>
        <w:spacing w:line="253" w:lineRule="atLeast"/>
        <w:rPr>
          <w:rFonts w:ascii="Calibri Light" w:hAnsi="Calibri Light" w:cs="Calibri Light"/>
          <w:color w:val="000000"/>
        </w:rPr>
      </w:pPr>
      <w:r w:rsidRPr="007E1097">
        <w:rPr>
          <w:rFonts w:ascii="Calibri Light" w:hAnsi="Calibri Light" w:cs="Calibri Light"/>
          <w:color w:val="000000"/>
        </w:rPr>
        <w:t xml:space="preserve">By the completion of this course, students will be expected to: </w:t>
      </w:r>
    </w:p>
    <w:p w14:paraId="01906817" w14:textId="6B5BF949" w:rsidR="000204F5" w:rsidRPr="00EE6BEA" w:rsidRDefault="000204F5" w:rsidP="000204F5">
      <w:pPr>
        <w:pStyle w:val="Default"/>
        <w:numPr>
          <w:ilvl w:val="0"/>
          <w:numId w:val="1"/>
        </w:numPr>
        <w:ind w:left="357" w:hanging="357"/>
        <w:rPr>
          <w:rFonts w:ascii="Calibri Light" w:hAnsi="Calibri Light"/>
        </w:rPr>
      </w:pPr>
      <w:r w:rsidRPr="00EE6BEA">
        <w:rPr>
          <w:rFonts w:ascii="Calibri Light" w:hAnsi="Calibri Light"/>
        </w:rPr>
        <w:t>Understand the basic</w:t>
      </w:r>
      <w:r w:rsidR="00C228C6">
        <w:rPr>
          <w:rFonts w:ascii="Calibri Light" w:hAnsi="Calibri Light"/>
        </w:rPr>
        <w:t>s</w:t>
      </w:r>
      <w:r w:rsidRPr="00EE6BEA">
        <w:rPr>
          <w:rFonts w:ascii="Calibri Light" w:hAnsi="Calibri Light"/>
        </w:rPr>
        <w:t xml:space="preserve"> of genetic analysis at the g</w:t>
      </w:r>
      <w:r w:rsidR="00C228C6">
        <w:rPr>
          <w:rFonts w:ascii="Calibri Light" w:hAnsi="Calibri Light"/>
        </w:rPr>
        <w:t>ene</w:t>
      </w:r>
      <w:r w:rsidR="00CC6BB5">
        <w:rPr>
          <w:rFonts w:ascii="Calibri Light" w:hAnsi="Calibri Light"/>
        </w:rPr>
        <w:t>tic</w:t>
      </w:r>
      <w:r w:rsidR="00C228C6">
        <w:rPr>
          <w:rFonts w:ascii="Calibri Light" w:hAnsi="Calibri Light"/>
        </w:rPr>
        <w:t xml:space="preserve"> and genom</w:t>
      </w:r>
      <w:r w:rsidR="00CC6BB5">
        <w:rPr>
          <w:rFonts w:ascii="Calibri Light" w:hAnsi="Calibri Light"/>
        </w:rPr>
        <w:t>ic</w:t>
      </w:r>
      <w:r w:rsidR="00C228C6">
        <w:rPr>
          <w:rFonts w:ascii="Calibri Light" w:hAnsi="Calibri Light"/>
        </w:rPr>
        <w:t xml:space="preserve"> levels</w:t>
      </w:r>
      <w:r w:rsidRPr="00EE6BEA">
        <w:rPr>
          <w:rFonts w:ascii="Calibri Light" w:hAnsi="Calibri Light"/>
        </w:rPr>
        <w:t>.</w:t>
      </w:r>
    </w:p>
    <w:p w14:paraId="1BF5E3F1" w14:textId="5A20595B" w:rsidR="000204F5" w:rsidRPr="00EE6BEA" w:rsidRDefault="00C228C6" w:rsidP="000204F5">
      <w:pPr>
        <w:pStyle w:val="Default"/>
        <w:numPr>
          <w:ilvl w:val="0"/>
          <w:numId w:val="1"/>
        </w:numPr>
        <w:ind w:left="357" w:hanging="357"/>
        <w:rPr>
          <w:rFonts w:ascii="Calibri Light" w:hAnsi="Calibri Light"/>
        </w:rPr>
      </w:pPr>
      <w:r>
        <w:rPr>
          <w:rFonts w:ascii="Calibri Light" w:hAnsi="Calibri Light"/>
        </w:rPr>
        <w:t xml:space="preserve">Understand the functional </w:t>
      </w:r>
      <w:r w:rsidR="000204F5" w:rsidRPr="00EE6BEA">
        <w:rPr>
          <w:rFonts w:ascii="Calibri Light" w:hAnsi="Calibri Light"/>
        </w:rPr>
        <w:t>organization of prokaryotic and eukaryotic genomes.</w:t>
      </w:r>
    </w:p>
    <w:p w14:paraId="43366720" w14:textId="71B4FBBF" w:rsidR="000204F5" w:rsidRPr="00EE6BEA" w:rsidRDefault="000204F5" w:rsidP="000204F5">
      <w:pPr>
        <w:pStyle w:val="Default"/>
        <w:numPr>
          <w:ilvl w:val="0"/>
          <w:numId w:val="1"/>
        </w:numPr>
        <w:ind w:left="357" w:hanging="357"/>
        <w:rPr>
          <w:rFonts w:ascii="Calibri Light" w:hAnsi="Calibri Light"/>
        </w:rPr>
      </w:pPr>
      <w:r w:rsidRPr="00EE6BEA">
        <w:rPr>
          <w:rFonts w:ascii="Calibri Light" w:hAnsi="Calibri Light"/>
        </w:rPr>
        <w:t xml:space="preserve">Understand gene expression and </w:t>
      </w:r>
      <w:r w:rsidR="00CC6BB5">
        <w:rPr>
          <w:rFonts w:ascii="Calibri Light" w:hAnsi="Calibri Light"/>
        </w:rPr>
        <w:t xml:space="preserve">genetic </w:t>
      </w:r>
      <w:r w:rsidRPr="00EE6BEA">
        <w:rPr>
          <w:rFonts w:ascii="Calibri Light" w:hAnsi="Calibri Light"/>
        </w:rPr>
        <w:t>regulation mechanisms</w:t>
      </w:r>
      <w:r w:rsidR="00C228C6">
        <w:rPr>
          <w:rFonts w:ascii="Calibri Light" w:hAnsi="Calibri Light"/>
        </w:rPr>
        <w:t>.</w:t>
      </w:r>
    </w:p>
    <w:p w14:paraId="2F9C194D" w14:textId="73487547" w:rsidR="00EC6818" w:rsidRPr="00B945CB" w:rsidRDefault="00CC6BB5" w:rsidP="00B945CB">
      <w:pPr>
        <w:pStyle w:val="Default"/>
        <w:numPr>
          <w:ilvl w:val="0"/>
          <w:numId w:val="1"/>
        </w:numPr>
        <w:ind w:left="357" w:hanging="357"/>
        <w:rPr>
          <w:rFonts w:ascii="Calibri Light" w:hAnsi="Calibri Light"/>
        </w:rPr>
      </w:pPr>
      <w:r>
        <w:rPr>
          <w:rFonts w:ascii="Calibri Light" w:hAnsi="Calibri Light"/>
        </w:rPr>
        <w:t>S</w:t>
      </w:r>
      <w:r w:rsidR="000204F5" w:rsidRPr="00EE6BEA">
        <w:rPr>
          <w:rFonts w:ascii="Calibri Light" w:hAnsi="Calibri Light"/>
        </w:rPr>
        <w:t xml:space="preserve">olve </w:t>
      </w:r>
      <w:r w:rsidR="005F78B9">
        <w:rPr>
          <w:rFonts w:ascii="Calibri Light" w:hAnsi="Calibri Light"/>
        </w:rPr>
        <w:t xml:space="preserve">basic </w:t>
      </w:r>
      <w:r w:rsidR="000204F5" w:rsidRPr="00EE6BEA">
        <w:rPr>
          <w:rFonts w:ascii="Calibri Light" w:hAnsi="Calibri Light"/>
        </w:rPr>
        <w:t>genetic problems.</w:t>
      </w:r>
    </w:p>
    <w:p w14:paraId="3A7C9793" w14:textId="77777777" w:rsidR="007360A4" w:rsidRDefault="007360A4" w:rsidP="007360A4">
      <w:pPr>
        <w:pStyle w:val="NormalWeb"/>
        <w:shd w:val="clear" w:color="auto" w:fill="FFFFFF"/>
        <w:spacing w:before="0" w:beforeAutospacing="0" w:after="0" w:afterAutospacing="0"/>
        <w:rPr>
          <w:rFonts w:ascii="Calibri Light" w:hAnsi="Calibri Light" w:cs="Calibri Light"/>
          <w:color w:val="E36C0A" w:themeColor="accent6" w:themeShade="BF"/>
          <w:sz w:val="28"/>
          <w:szCs w:val="28"/>
        </w:rPr>
      </w:pPr>
    </w:p>
    <w:p w14:paraId="2946CE9E" w14:textId="53DF5995" w:rsidR="007360A4" w:rsidRPr="00A239ED" w:rsidRDefault="007360A4" w:rsidP="007360A4">
      <w:pPr>
        <w:pStyle w:val="NormalWeb"/>
        <w:shd w:val="clear" w:color="auto" w:fill="FFFFFF"/>
        <w:spacing w:before="0" w:beforeAutospacing="0" w:after="0" w:afterAutospacing="0"/>
        <w:rPr>
          <w:rFonts w:asciiTheme="majorHAnsi" w:hAnsiTheme="majorHAnsi" w:cstheme="majorHAnsi"/>
          <w:color w:val="E36C0A" w:themeColor="accent6" w:themeShade="BF"/>
          <w:sz w:val="28"/>
          <w:szCs w:val="28"/>
        </w:rPr>
      </w:pPr>
      <w:r w:rsidRPr="00A239ED">
        <w:rPr>
          <w:rFonts w:asciiTheme="majorHAnsi" w:hAnsiTheme="majorHAnsi" w:cstheme="majorHAnsi"/>
          <w:color w:val="E36C0A" w:themeColor="accent6" w:themeShade="BF"/>
          <w:sz w:val="28"/>
          <w:szCs w:val="28"/>
        </w:rPr>
        <w:t>Resources</w:t>
      </w:r>
    </w:p>
    <w:p w14:paraId="433568CA" w14:textId="77777777" w:rsidR="007360A4" w:rsidRPr="007360A4" w:rsidRDefault="007360A4" w:rsidP="007360A4">
      <w:pPr>
        <w:pStyle w:val="NormalWeb"/>
        <w:shd w:val="clear" w:color="auto" w:fill="FFFFFF"/>
        <w:spacing w:before="0" w:beforeAutospacing="0" w:after="0" w:afterAutospacing="0"/>
        <w:rPr>
          <w:rFonts w:ascii="Calibri Light" w:hAnsi="Calibri Light" w:cs="Calibri Light"/>
        </w:rPr>
      </w:pPr>
      <w:r w:rsidRPr="007360A4">
        <w:rPr>
          <w:rFonts w:ascii="Calibri Light" w:hAnsi="Calibri Light" w:cs="Calibri Light"/>
          <w:color w:val="E36C0A" w:themeColor="accent6" w:themeShade="BF"/>
        </w:rPr>
        <w:t xml:space="preserve">Textbook: </w:t>
      </w:r>
      <w:r w:rsidRPr="007360A4">
        <w:rPr>
          <w:rFonts w:ascii="Calibri Light" w:hAnsi="Calibri Light" w:cs="Calibri Light"/>
        </w:rPr>
        <w:t xml:space="preserve">‘Introduction to Genetic Analysis’ – 12th edition. Griffiths et. al. 2020. </w:t>
      </w:r>
    </w:p>
    <w:p w14:paraId="7301F12F" w14:textId="6868359A" w:rsidR="007360A4" w:rsidRPr="007360A4" w:rsidRDefault="007360A4" w:rsidP="007360A4">
      <w:pPr>
        <w:pStyle w:val="NormalWeb"/>
        <w:shd w:val="clear" w:color="auto" w:fill="FFFFFF"/>
        <w:spacing w:before="0" w:beforeAutospacing="0" w:after="0" w:afterAutospacing="0"/>
        <w:rPr>
          <w:rFonts w:ascii="Calibri Light" w:hAnsi="Calibri Light" w:cs="Calibri Light"/>
        </w:rPr>
      </w:pPr>
      <w:r w:rsidRPr="007360A4">
        <w:rPr>
          <w:rFonts w:ascii="Calibri Light" w:hAnsi="Calibri Light" w:cs="Calibri Light"/>
        </w:rPr>
        <w:t>Available as an ebook</w:t>
      </w:r>
      <w:r w:rsidRPr="007360A4">
        <w:rPr>
          <w:rFonts w:ascii="Calibri Light" w:hAnsi="Calibri Light" w:cs="Calibri Light"/>
        </w:rPr>
        <w:t>,</w:t>
      </w:r>
      <w:r w:rsidRPr="007360A4">
        <w:rPr>
          <w:rFonts w:ascii="Calibri Light" w:hAnsi="Calibri Light" w:cs="Calibri Light"/>
        </w:rPr>
        <w:t xml:space="preserve"> bound text book</w:t>
      </w:r>
      <w:r w:rsidRPr="007360A4">
        <w:rPr>
          <w:rFonts w:ascii="Calibri Light" w:hAnsi="Calibri Light" w:cs="Calibri Light"/>
        </w:rPr>
        <w:t>,</w:t>
      </w:r>
      <w:r w:rsidRPr="007360A4">
        <w:rPr>
          <w:rFonts w:ascii="Calibri Light" w:hAnsi="Calibri Light" w:cs="Calibri Light"/>
        </w:rPr>
        <w:t xml:space="preserve"> or loose leaf copy. This </w:t>
      </w:r>
      <w:r w:rsidRPr="007360A4">
        <w:rPr>
          <w:rFonts w:ascii="Calibri Light" w:hAnsi="Calibri Light" w:cs="Calibri Light"/>
          <w:b/>
          <w:bCs/>
        </w:rPr>
        <w:t>is recommended</w:t>
      </w:r>
      <w:r w:rsidRPr="007360A4">
        <w:rPr>
          <w:rFonts w:ascii="Calibri Light" w:hAnsi="Calibri Light" w:cs="Calibri Light"/>
        </w:rPr>
        <w:t xml:space="preserve"> to maximize your learning opportunities and enhance your understanding. Older versions of the textbook may suffice and are available at the Natural Sciences Library.</w:t>
      </w:r>
    </w:p>
    <w:p w14:paraId="2C8E962E" w14:textId="77777777" w:rsidR="007360A4" w:rsidRPr="007360A4" w:rsidRDefault="007360A4" w:rsidP="007360A4">
      <w:pPr>
        <w:pStyle w:val="NormalWeb"/>
        <w:shd w:val="clear" w:color="auto" w:fill="FFFFFF"/>
        <w:spacing w:before="0" w:beforeAutospacing="0" w:after="0" w:afterAutospacing="0"/>
        <w:rPr>
          <w:rFonts w:asciiTheme="majorHAnsi" w:hAnsiTheme="majorHAnsi" w:cstheme="majorHAnsi"/>
          <w:color w:val="E36C0A" w:themeColor="accent6" w:themeShade="BF"/>
        </w:rPr>
      </w:pPr>
    </w:p>
    <w:p w14:paraId="7B3E59A1" w14:textId="77777777" w:rsidR="006D2E5E" w:rsidRDefault="007360A4" w:rsidP="006D2E5E">
      <w:pPr>
        <w:pStyle w:val="NormalWeb"/>
        <w:shd w:val="clear" w:color="auto" w:fill="FFFFFF"/>
        <w:spacing w:before="0" w:beforeAutospacing="0" w:after="0" w:afterAutospacing="0"/>
        <w:rPr>
          <w:rFonts w:ascii="Calibri Light" w:hAnsi="Calibri Light" w:cs="Calibri Light"/>
        </w:rPr>
      </w:pPr>
      <w:r w:rsidRPr="007360A4">
        <w:rPr>
          <w:rFonts w:ascii="Calibri Light" w:hAnsi="Calibri Light" w:cs="Calibri Light"/>
          <w:color w:val="E36C0A" w:themeColor="accent6" w:themeShade="BF"/>
        </w:rPr>
        <w:t xml:space="preserve">Achieve® </w:t>
      </w:r>
      <w:r w:rsidRPr="007360A4">
        <w:rPr>
          <w:rFonts w:ascii="Calibri Light" w:hAnsi="Calibri Light" w:cs="Calibri Light"/>
        </w:rPr>
        <w:t>is a</w:t>
      </w:r>
      <w:r w:rsidR="00A239ED">
        <w:rPr>
          <w:rFonts w:ascii="Calibri Light" w:hAnsi="Calibri Light" w:cs="Calibri Light"/>
        </w:rPr>
        <w:t>n online</w:t>
      </w:r>
      <w:r w:rsidRPr="007360A4">
        <w:rPr>
          <w:rFonts w:ascii="Calibri Light" w:hAnsi="Calibri Light" w:cs="Calibri Light"/>
        </w:rPr>
        <w:t xml:space="preserve"> platform for assignments. Students </w:t>
      </w:r>
      <w:r w:rsidR="00A239ED">
        <w:rPr>
          <w:rFonts w:ascii="Calibri Light" w:hAnsi="Calibri Light" w:cs="Calibri Light"/>
        </w:rPr>
        <w:t xml:space="preserve">will receive an access code for </w:t>
      </w:r>
      <w:r w:rsidR="00A239ED" w:rsidRPr="007360A4">
        <w:rPr>
          <w:rFonts w:ascii="Calibri Light" w:hAnsi="Calibri Light" w:cs="Calibri Light"/>
        </w:rPr>
        <w:t>Achieve®</w:t>
      </w:r>
      <w:r w:rsidR="00A239ED">
        <w:rPr>
          <w:rFonts w:ascii="Calibri Light" w:hAnsi="Calibri Light" w:cs="Calibri Light"/>
        </w:rPr>
        <w:t xml:space="preserve"> with a purchase of</w:t>
      </w:r>
      <w:r w:rsidRPr="007360A4">
        <w:rPr>
          <w:rFonts w:ascii="Calibri Light" w:hAnsi="Calibri Light" w:cs="Calibri Light"/>
        </w:rPr>
        <w:t xml:space="preserve"> the ebook/Achieve® bundle (</w:t>
      </w:r>
      <w:hyperlink r:id="rId13" w:history="1">
        <w:r w:rsidRPr="007360A4">
          <w:rPr>
            <w:rStyle w:val="Hyperlink"/>
            <w:rFonts w:ascii="Calibri Light" w:hAnsi="Calibri Light" w:cs="Calibri Light"/>
          </w:rPr>
          <w:t>https://store.macmillanlearning.com/ca/digital/intro/achieve</w:t>
        </w:r>
      </w:hyperlink>
      <w:r w:rsidRPr="007360A4">
        <w:rPr>
          <w:rFonts w:ascii="Calibri Light" w:hAnsi="Calibri Light" w:cs="Calibri Light"/>
        </w:rPr>
        <w:t>). Th</w:t>
      </w:r>
      <w:r w:rsidR="00A239ED">
        <w:rPr>
          <w:rFonts w:ascii="Calibri Light" w:hAnsi="Calibri Light" w:cs="Calibri Light"/>
        </w:rPr>
        <w:t>is is the</w:t>
      </w:r>
      <w:r w:rsidRPr="007360A4">
        <w:rPr>
          <w:rFonts w:ascii="Calibri Light" w:hAnsi="Calibri Light" w:cs="Calibri Light"/>
        </w:rPr>
        <w:t xml:space="preserve"> most </w:t>
      </w:r>
      <w:r w:rsidRPr="007360A4">
        <w:rPr>
          <w:rFonts w:ascii="Calibri Light" w:hAnsi="Calibri Light" w:cs="Calibri Light"/>
          <w:b/>
          <w:bCs/>
          <w:u w:val="single"/>
        </w:rPr>
        <w:t>cost effective</w:t>
      </w:r>
      <w:r w:rsidRPr="007360A4">
        <w:rPr>
          <w:rFonts w:ascii="Calibri Light" w:hAnsi="Calibri Light" w:cs="Calibri Light"/>
        </w:rPr>
        <w:t xml:space="preserve"> option</w:t>
      </w:r>
      <w:r w:rsidR="00A239ED">
        <w:rPr>
          <w:rFonts w:ascii="Calibri Light" w:hAnsi="Calibri Light" w:cs="Calibri Light"/>
        </w:rPr>
        <w:t>.</w:t>
      </w:r>
    </w:p>
    <w:p w14:paraId="087ED28E" w14:textId="3BD87CF3" w:rsidR="007360A4" w:rsidRPr="007360A4" w:rsidRDefault="007360A4" w:rsidP="006D2E5E">
      <w:pPr>
        <w:pStyle w:val="NormalWeb"/>
        <w:shd w:val="clear" w:color="auto" w:fill="FFFFFF"/>
        <w:spacing w:before="0" w:beforeAutospacing="0" w:after="0" w:afterAutospacing="0"/>
        <w:rPr>
          <w:rStyle w:val="Hyperlink"/>
          <w:rFonts w:ascii="Calibri Light" w:hAnsi="Calibri Light" w:cs="Calibri Light"/>
        </w:rPr>
      </w:pPr>
      <w:r w:rsidRPr="007360A4">
        <w:rPr>
          <w:rFonts w:ascii="Calibri Light" w:hAnsi="Calibri Light" w:cs="Calibri Light"/>
        </w:rPr>
        <w:t xml:space="preserve">Achieve website for Biol 226: </w:t>
      </w:r>
      <w:hyperlink r:id="rId14" w:history="1">
        <w:r w:rsidRPr="007360A4">
          <w:rPr>
            <w:rStyle w:val="Hyperlink"/>
            <w:rFonts w:ascii="Calibri Light" w:hAnsi="Calibri Light" w:cs="Calibri Light"/>
          </w:rPr>
          <w:t>https://achieve.macmillanlearning.com/cour</w:t>
        </w:r>
        <w:r w:rsidRPr="007360A4">
          <w:rPr>
            <w:rStyle w:val="Hyperlink"/>
            <w:rFonts w:ascii="Calibri Light" w:hAnsi="Calibri Light" w:cs="Calibri Light"/>
          </w:rPr>
          <w:t>s</w:t>
        </w:r>
        <w:r w:rsidRPr="007360A4">
          <w:rPr>
            <w:rStyle w:val="Hyperlink"/>
            <w:rFonts w:ascii="Calibri Light" w:hAnsi="Calibri Light" w:cs="Calibri Light"/>
          </w:rPr>
          <w:t>es/3wmetg</w:t>
        </w:r>
      </w:hyperlink>
      <w:r w:rsidRPr="007360A4">
        <w:rPr>
          <w:rFonts w:ascii="Calibri Light" w:hAnsi="Calibri Light" w:cs="Calibri Light"/>
        </w:rPr>
        <w:t xml:space="preserve"> </w:t>
      </w:r>
    </w:p>
    <w:p w14:paraId="0460515B" w14:textId="3DB3D24C" w:rsidR="007360A4" w:rsidRDefault="00A239ED" w:rsidP="006D2E5E">
      <w:pPr>
        <w:pStyle w:val="NormalWeb"/>
        <w:shd w:val="clear" w:color="auto" w:fill="FFFFFF"/>
        <w:spacing w:before="0" w:beforeAutospacing="0" w:after="180" w:afterAutospacing="0"/>
        <w:rPr>
          <w:rStyle w:val="Hyperlink"/>
          <w:rFonts w:ascii="Calibri Light" w:hAnsi="Calibri Light" w:cs="Calibri Light"/>
          <w:color w:val="auto"/>
          <w:u w:val="none"/>
        </w:rPr>
      </w:pPr>
      <w:r w:rsidRPr="00A239ED">
        <w:rPr>
          <w:rStyle w:val="Hyperlink"/>
          <w:rFonts w:ascii="Calibri Light" w:hAnsi="Calibri Light" w:cs="Calibri Light"/>
          <w:b/>
          <w:bCs/>
          <w:color w:val="auto"/>
          <w:u w:val="none"/>
        </w:rPr>
        <w:t>C</w:t>
      </w:r>
      <w:r w:rsidR="007360A4" w:rsidRPr="00A239ED">
        <w:rPr>
          <w:rStyle w:val="Hyperlink"/>
          <w:rFonts w:ascii="Calibri Light" w:hAnsi="Calibri Light" w:cs="Calibri Light"/>
          <w:b/>
          <w:bCs/>
          <w:color w:val="auto"/>
          <w:u w:val="none"/>
        </w:rPr>
        <w:t>ourse ID</w:t>
      </w:r>
      <w:r w:rsidR="007360A4" w:rsidRPr="007360A4">
        <w:rPr>
          <w:rStyle w:val="Hyperlink"/>
          <w:rFonts w:ascii="Calibri Light" w:hAnsi="Calibri Light" w:cs="Calibri Light"/>
          <w:color w:val="auto"/>
          <w:u w:val="none"/>
        </w:rPr>
        <w:t>: 3wmetg</w:t>
      </w:r>
    </w:p>
    <w:p w14:paraId="70DF5419" w14:textId="77777777" w:rsidR="007360A4" w:rsidRDefault="007360A4" w:rsidP="007360A4">
      <w:pPr>
        <w:pStyle w:val="NormalWeb"/>
        <w:shd w:val="clear" w:color="auto" w:fill="FFFFFF"/>
        <w:spacing w:before="0" w:beforeAutospacing="0" w:after="0" w:afterAutospacing="0"/>
        <w:rPr>
          <w:rFonts w:ascii="Calibri Light" w:hAnsi="Calibri Light" w:cs="Calibri Light"/>
        </w:rPr>
      </w:pPr>
      <w:r>
        <w:rPr>
          <w:rFonts w:ascii="Calibri Light" w:hAnsi="Calibri Light" w:cs="Calibri Light"/>
          <w:color w:val="E36C0A" w:themeColor="accent6" w:themeShade="BF"/>
        </w:rPr>
        <w:t xml:space="preserve">Lab Manual: </w:t>
      </w:r>
      <w:r w:rsidRPr="00A05EEF">
        <w:rPr>
          <w:rFonts w:ascii="Calibri Light" w:hAnsi="Calibri Light" w:cs="Calibri Light"/>
          <w:szCs w:val="23"/>
        </w:rPr>
        <w:t>Each student is required to purchase an access code from the U of S campus bookstore for downloading the lab book</w:t>
      </w:r>
    </w:p>
    <w:p w14:paraId="1B2CD598" w14:textId="486A990C" w:rsidR="007360A4" w:rsidRDefault="007360A4" w:rsidP="007360A4">
      <w:pPr>
        <w:pStyle w:val="NormalWeb"/>
        <w:shd w:val="clear" w:color="auto" w:fill="FFFFFF"/>
        <w:rPr>
          <w:rFonts w:ascii="Calibri Light" w:hAnsi="Calibri Light" w:cs="Calibri Light"/>
          <w:color w:val="E36C0A" w:themeColor="accent6" w:themeShade="BF"/>
          <w:sz w:val="28"/>
          <w:szCs w:val="28"/>
        </w:rPr>
      </w:pPr>
      <w:r w:rsidRPr="007360A4">
        <w:rPr>
          <w:rFonts w:ascii="Calibri Light" w:hAnsi="Calibri Light" w:cs="Calibri Light"/>
          <w:color w:val="E36C0A" w:themeColor="accent6" w:themeShade="BF"/>
        </w:rPr>
        <w:t xml:space="preserve">Purchase </w:t>
      </w:r>
      <w:r w:rsidRPr="007360A4">
        <w:rPr>
          <w:rFonts w:ascii="Calibri Light" w:hAnsi="Calibri Light" w:cs="Calibri Light"/>
          <w:color w:val="E36C0A" w:themeColor="accent6" w:themeShade="BF"/>
        </w:rPr>
        <w:t xml:space="preserve">link: </w:t>
      </w:r>
      <w:hyperlink r:id="rId15" w:history="1">
        <w:r w:rsidRPr="007360A4">
          <w:rPr>
            <w:rStyle w:val="Hyperlink"/>
            <w:rFonts w:ascii="Calibri Light" w:hAnsi="Calibri Light" w:cs="Calibri Light"/>
          </w:rPr>
          <w:t>https://shop.usask.ca/Course</w:t>
        </w:r>
        <w:r w:rsidRPr="007360A4">
          <w:rPr>
            <w:rStyle w:val="Hyperlink"/>
            <w:rFonts w:ascii="Calibri Light" w:hAnsi="Calibri Light" w:cs="Calibri Light"/>
          </w:rPr>
          <w:t>S</w:t>
        </w:r>
        <w:r w:rsidRPr="007360A4">
          <w:rPr>
            <w:rStyle w:val="Hyperlink"/>
            <w:rFonts w:ascii="Calibri Light" w:hAnsi="Calibri Light" w:cs="Calibri Light"/>
          </w:rPr>
          <w:t>earch/?course%5b%5d=UOFS,202301,BIOL,BIOL226,01&amp;</w:t>
        </w:r>
      </w:hyperlink>
    </w:p>
    <w:p w14:paraId="57C2F925" w14:textId="07BC1233" w:rsidR="007360A4" w:rsidRDefault="007360A4" w:rsidP="007360A4">
      <w:pPr>
        <w:pStyle w:val="NormalWeb"/>
        <w:shd w:val="clear" w:color="auto" w:fill="FFFFFF"/>
        <w:spacing w:before="0" w:beforeAutospacing="0" w:after="0" w:afterAutospacing="0"/>
        <w:rPr>
          <w:rFonts w:ascii="Calibri Light" w:hAnsi="Calibri Light" w:cs="Calibri Light"/>
        </w:rPr>
      </w:pPr>
      <w:r w:rsidRPr="00E368FD">
        <w:rPr>
          <w:rFonts w:ascii="Calibri Light" w:hAnsi="Calibri Light" w:cs="Calibri Light"/>
          <w:color w:val="E36C0A" w:themeColor="accent6" w:themeShade="BF"/>
        </w:rPr>
        <w:t>Canvas</w:t>
      </w:r>
      <w:r>
        <w:rPr>
          <w:rFonts w:ascii="Calibri Light" w:hAnsi="Calibri Light" w:cs="Calibri Light"/>
          <w:color w:val="E36C0A" w:themeColor="accent6" w:themeShade="BF"/>
        </w:rPr>
        <w:t>:</w:t>
      </w:r>
      <w:r>
        <w:rPr>
          <w:rFonts w:ascii="Calibri Light" w:hAnsi="Calibri Light" w:cs="Calibri Light"/>
        </w:rPr>
        <w:t xml:space="preserve"> Lecture notes (</w:t>
      </w:r>
      <w:r>
        <w:rPr>
          <w:rFonts w:ascii="Calibri Light" w:hAnsi="Calibri Light" w:cs="Calibri Light"/>
        </w:rPr>
        <w:t>.pdf</w:t>
      </w:r>
      <w:r>
        <w:rPr>
          <w:rFonts w:ascii="Calibri Light" w:hAnsi="Calibri Light" w:cs="Calibri Light"/>
        </w:rPr>
        <w:t>)</w:t>
      </w:r>
      <w:r>
        <w:rPr>
          <w:rFonts w:ascii="Calibri Light" w:hAnsi="Calibri Light" w:cs="Calibri Light"/>
        </w:rPr>
        <w:t>, lecture recording,</w:t>
      </w:r>
      <w:r>
        <w:rPr>
          <w:rFonts w:ascii="Calibri Light" w:hAnsi="Calibri Light" w:cs="Calibri Light"/>
        </w:rPr>
        <w:t xml:space="preserve"> and other online resources will be posted and accessible through the Canvas course page. Students can also engage in course discussions and ask questions about the course material.</w:t>
      </w:r>
    </w:p>
    <w:p w14:paraId="6DDCEB5D" w14:textId="77777777" w:rsidR="007360A4" w:rsidRDefault="007360A4" w:rsidP="007360A4">
      <w:pPr>
        <w:pStyle w:val="NormalWeb"/>
        <w:shd w:val="clear" w:color="auto" w:fill="FFFFFF"/>
        <w:spacing w:before="0" w:beforeAutospacing="0" w:after="0" w:afterAutospacing="0"/>
        <w:rPr>
          <w:rFonts w:ascii="Calibri Light" w:hAnsi="Calibri Light" w:cs="Calibri Light"/>
          <w:color w:val="E36C0A" w:themeColor="accent6" w:themeShade="BF"/>
        </w:rPr>
      </w:pPr>
    </w:p>
    <w:p w14:paraId="4F3E3057" w14:textId="5A62A8DA" w:rsidR="007360A4" w:rsidRDefault="007360A4" w:rsidP="007360A4">
      <w:pPr>
        <w:pStyle w:val="NormalWeb"/>
        <w:shd w:val="clear" w:color="auto" w:fill="FFFFFF"/>
        <w:spacing w:before="0" w:beforeAutospacing="0" w:after="0" w:afterAutospacing="0"/>
        <w:rPr>
          <w:rFonts w:ascii="Calibri Light" w:hAnsi="Calibri Light" w:cs="Calibri Light"/>
        </w:rPr>
      </w:pPr>
      <w:r w:rsidRPr="00E368FD">
        <w:rPr>
          <w:rFonts w:ascii="Calibri Light" w:hAnsi="Calibri Light" w:cs="Calibri Light"/>
          <w:color w:val="E36C0A" w:themeColor="accent6" w:themeShade="BF"/>
        </w:rPr>
        <w:t>Poll Everywhere</w:t>
      </w:r>
      <w:r w:rsidR="00A239ED">
        <w:rPr>
          <w:rFonts w:ascii="Calibri Light" w:hAnsi="Calibri Light" w:cs="Calibri Light"/>
          <w:color w:val="E36C0A" w:themeColor="accent6" w:themeShade="BF"/>
        </w:rPr>
        <w:t>:</w:t>
      </w:r>
      <w:r>
        <w:rPr>
          <w:rFonts w:ascii="Calibri Light" w:hAnsi="Calibri Light" w:cs="Calibri Light"/>
        </w:rPr>
        <w:t xml:space="preserve"> </w:t>
      </w:r>
      <w:r w:rsidR="00A239ED">
        <w:rPr>
          <w:rFonts w:ascii="Calibri Light" w:hAnsi="Calibri Light" w:cs="Calibri Light"/>
        </w:rPr>
        <w:t>A</w:t>
      </w:r>
      <w:r>
        <w:rPr>
          <w:rFonts w:ascii="Calibri Light" w:hAnsi="Calibri Light" w:cs="Calibri Light"/>
        </w:rPr>
        <w:t xml:space="preserve"> web-based student response system. You can access it with any internet-capable device. </w:t>
      </w:r>
      <w:r w:rsidR="00A239ED">
        <w:rPr>
          <w:rFonts w:ascii="Calibri Light" w:hAnsi="Calibri Light" w:cs="Calibri Light"/>
        </w:rPr>
        <w:t>All r</w:t>
      </w:r>
      <w:r>
        <w:rPr>
          <w:rFonts w:ascii="Calibri Light" w:hAnsi="Calibri Light" w:cs="Calibri Light"/>
        </w:rPr>
        <w:t xml:space="preserve">esponses </w:t>
      </w:r>
      <w:r w:rsidR="00A239ED">
        <w:rPr>
          <w:rFonts w:ascii="Calibri Light" w:hAnsi="Calibri Light" w:cs="Calibri Light"/>
        </w:rPr>
        <w:t>a</w:t>
      </w:r>
      <w:r>
        <w:rPr>
          <w:rFonts w:ascii="Calibri Light" w:hAnsi="Calibri Light" w:cs="Calibri Light"/>
        </w:rPr>
        <w:t xml:space="preserve">re anonymous. I will use this tool to gauge your understanding of concepts, encourage student engagement, and foster discussion during lecture. No </w:t>
      </w:r>
      <w:r w:rsidR="00A239ED">
        <w:rPr>
          <w:rFonts w:ascii="Calibri Light" w:hAnsi="Calibri Light" w:cs="Calibri Light"/>
        </w:rPr>
        <w:t xml:space="preserve">grades </w:t>
      </w:r>
      <w:r>
        <w:rPr>
          <w:rFonts w:ascii="Calibri Light" w:hAnsi="Calibri Light" w:cs="Calibri Light"/>
        </w:rPr>
        <w:t>are assigned</w:t>
      </w:r>
      <w:r w:rsidR="00A239ED">
        <w:rPr>
          <w:rFonts w:ascii="Calibri Light" w:hAnsi="Calibri Light" w:cs="Calibri Light"/>
        </w:rPr>
        <w:t xml:space="preserve">, </w:t>
      </w:r>
      <w:r>
        <w:rPr>
          <w:rFonts w:ascii="Calibri Light" w:hAnsi="Calibri Light" w:cs="Calibri Light"/>
        </w:rPr>
        <w:t>but students are strongly encouraged to participate to enhance their learning and the classroom experience.</w:t>
      </w:r>
    </w:p>
    <w:p w14:paraId="1FD166A1" w14:textId="77777777" w:rsidR="007360A4" w:rsidRDefault="007360A4" w:rsidP="007360A4">
      <w:pPr>
        <w:pStyle w:val="NormalWeb"/>
        <w:shd w:val="clear" w:color="auto" w:fill="FFFFFF"/>
        <w:spacing w:before="0" w:beforeAutospacing="0" w:after="0" w:afterAutospacing="0"/>
        <w:rPr>
          <w:rFonts w:ascii="Calibri Light" w:hAnsi="Calibri Light" w:cs="Calibri Light"/>
        </w:rPr>
      </w:pPr>
      <w:r>
        <w:rPr>
          <w:rFonts w:ascii="Calibri Light" w:hAnsi="Calibri Light" w:cs="Calibri Light"/>
        </w:rPr>
        <w:t xml:space="preserve">Download at: </w:t>
      </w:r>
      <w:hyperlink r:id="rId16" w:history="1">
        <w:r w:rsidRPr="00DB4B26">
          <w:rPr>
            <w:rStyle w:val="Hyperlink"/>
            <w:rFonts w:ascii="Calibri Light" w:hAnsi="Calibri Light" w:cs="Calibri Light"/>
          </w:rPr>
          <w:t>https://www.polleverywhere.com</w:t>
        </w:r>
        <w:r w:rsidRPr="00DB4B26">
          <w:rPr>
            <w:rStyle w:val="Hyperlink"/>
            <w:rFonts w:ascii="Calibri Light" w:hAnsi="Calibri Light" w:cs="Calibri Light"/>
          </w:rPr>
          <w:t>/</w:t>
        </w:r>
        <w:r w:rsidRPr="00DB4B26">
          <w:rPr>
            <w:rStyle w:val="Hyperlink"/>
            <w:rFonts w:ascii="Calibri Light" w:hAnsi="Calibri Light" w:cs="Calibri Light"/>
          </w:rPr>
          <w:t>mobile</w:t>
        </w:r>
      </w:hyperlink>
      <w:r>
        <w:rPr>
          <w:rFonts w:ascii="Calibri Light" w:hAnsi="Calibri Light" w:cs="Calibri Light"/>
        </w:rPr>
        <w:t xml:space="preserve"> OR</w:t>
      </w:r>
    </w:p>
    <w:p w14:paraId="3F5AECFB" w14:textId="77777777" w:rsidR="007360A4" w:rsidRDefault="007360A4" w:rsidP="007360A4">
      <w:pPr>
        <w:pStyle w:val="NormalWeb"/>
        <w:shd w:val="clear" w:color="auto" w:fill="FFFFFF"/>
        <w:spacing w:before="0" w:beforeAutospacing="0" w:after="0" w:afterAutospacing="0"/>
        <w:rPr>
          <w:rFonts w:ascii="Calibri Light" w:hAnsi="Calibri Light" w:cs="Calibri Light"/>
        </w:rPr>
      </w:pPr>
      <w:r>
        <w:rPr>
          <w:rFonts w:ascii="Calibri Light" w:hAnsi="Calibri Light" w:cs="Calibri Light"/>
        </w:rPr>
        <w:t xml:space="preserve">Browser link:  </w:t>
      </w:r>
      <w:hyperlink r:id="rId17" w:history="1">
        <w:r w:rsidRPr="00DB4B26">
          <w:rPr>
            <w:rStyle w:val="Hyperlink"/>
            <w:rFonts w:ascii="Calibri Light" w:hAnsi="Calibri Light" w:cs="Calibri Light"/>
          </w:rPr>
          <w:t>https://pollev.com/biol226</w:t>
        </w:r>
      </w:hyperlink>
    </w:p>
    <w:p w14:paraId="4372ADBF" w14:textId="37690444" w:rsidR="0086075E" w:rsidRDefault="00E977A5" w:rsidP="00544318">
      <w:pPr>
        <w:rPr>
          <w:rFonts w:ascii="Calibri Light" w:hAnsi="Calibri Light" w:cs="Calibri Light"/>
          <w:color w:val="E36C0A" w:themeColor="accent6" w:themeShade="BF"/>
          <w:sz w:val="28"/>
          <w:szCs w:val="28"/>
        </w:rPr>
      </w:pPr>
      <w:r>
        <w:rPr>
          <w:rFonts w:ascii="Calibri Light" w:hAnsi="Calibri Light" w:cs="Calibri Light"/>
          <w:color w:val="E36C0A" w:themeColor="accent6" w:themeShade="BF"/>
          <w:sz w:val="28"/>
          <w:szCs w:val="28"/>
        </w:rPr>
        <w:br w:type="page"/>
      </w:r>
      <w:r w:rsidR="0086075E" w:rsidRPr="00CB1979">
        <w:rPr>
          <w:rFonts w:ascii="Calibri Light" w:hAnsi="Calibri Light" w:cs="Calibri Light"/>
          <w:color w:val="E36C0A" w:themeColor="accent6" w:themeShade="BF"/>
          <w:sz w:val="28"/>
          <w:szCs w:val="28"/>
        </w:rPr>
        <w:lastRenderedPageBreak/>
        <w:t xml:space="preserve">Lecture Schedule </w:t>
      </w:r>
    </w:p>
    <w:p w14:paraId="7A573F36" w14:textId="0020FA26" w:rsidR="00043908" w:rsidRPr="00D266AD" w:rsidRDefault="00043908" w:rsidP="00043908">
      <w:pPr>
        <w:pStyle w:val="Default"/>
        <w:rPr>
          <w:sz w:val="4"/>
          <w:szCs w:val="4"/>
        </w:rPr>
      </w:pPr>
    </w:p>
    <w:tbl>
      <w:tblPr>
        <w:tblW w:w="10844" w:type="dxa"/>
        <w:tblCellMar>
          <w:left w:w="57" w:type="dxa"/>
          <w:right w:w="57" w:type="dxa"/>
        </w:tblCellMar>
        <w:tblLook w:val="04A0" w:firstRow="1" w:lastRow="0" w:firstColumn="1" w:lastColumn="0" w:noHBand="0" w:noVBand="1"/>
      </w:tblPr>
      <w:tblGrid>
        <w:gridCol w:w="1483"/>
        <w:gridCol w:w="1087"/>
        <w:gridCol w:w="4891"/>
        <w:gridCol w:w="1799"/>
        <w:gridCol w:w="1584"/>
      </w:tblGrid>
      <w:tr w:rsidR="0017291A" w:rsidRPr="0017291A" w14:paraId="3F101A60" w14:textId="77777777" w:rsidTr="00E45965">
        <w:trPr>
          <w:trHeight w:val="144"/>
        </w:trPr>
        <w:tc>
          <w:tcPr>
            <w:tcW w:w="1483" w:type="dxa"/>
            <w:tcBorders>
              <w:top w:val="single" w:sz="8" w:space="0" w:color="auto"/>
              <w:left w:val="single" w:sz="8" w:space="0" w:color="auto"/>
              <w:bottom w:val="single" w:sz="8" w:space="0" w:color="auto"/>
              <w:right w:val="single" w:sz="4" w:space="0" w:color="auto"/>
            </w:tcBorders>
            <w:shd w:val="clear" w:color="000000" w:fill="ED7D31"/>
            <w:noWrap/>
            <w:hideMark/>
          </w:tcPr>
          <w:p w14:paraId="4B4C01FD" w14:textId="0E764309"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Date</w:t>
            </w:r>
          </w:p>
        </w:tc>
        <w:tc>
          <w:tcPr>
            <w:tcW w:w="1087" w:type="dxa"/>
            <w:tcBorders>
              <w:top w:val="single" w:sz="8" w:space="0" w:color="auto"/>
              <w:left w:val="nil"/>
              <w:bottom w:val="single" w:sz="8" w:space="0" w:color="auto"/>
              <w:right w:val="single" w:sz="4" w:space="0" w:color="auto"/>
            </w:tcBorders>
            <w:shd w:val="clear" w:color="000000" w:fill="ED7D31"/>
            <w:noWrap/>
            <w:hideMark/>
          </w:tcPr>
          <w:p w14:paraId="3DF51390" w14:textId="2C12AB6C"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Lecture #</w:t>
            </w:r>
          </w:p>
        </w:tc>
        <w:tc>
          <w:tcPr>
            <w:tcW w:w="4891" w:type="dxa"/>
            <w:tcBorders>
              <w:top w:val="single" w:sz="8" w:space="0" w:color="auto"/>
              <w:left w:val="nil"/>
              <w:bottom w:val="single" w:sz="8" w:space="0" w:color="auto"/>
              <w:right w:val="single" w:sz="4" w:space="0" w:color="auto"/>
            </w:tcBorders>
            <w:shd w:val="clear" w:color="000000" w:fill="ED7D31"/>
            <w:noWrap/>
            <w:hideMark/>
          </w:tcPr>
          <w:p w14:paraId="7DFC4E2E" w14:textId="3A97410F"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Topic</w:t>
            </w:r>
          </w:p>
        </w:tc>
        <w:tc>
          <w:tcPr>
            <w:tcW w:w="1799" w:type="dxa"/>
            <w:tcBorders>
              <w:top w:val="single" w:sz="8" w:space="0" w:color="auto"/>
              <w:left w:val="nil"/>
              <w:bottom w:val="single" w:sz="8" w:space="0" w:color="auto"/>
              <w:right w:val="single" w:sz="4" w:space="0" w:color="auto"/>
            </w:tcBorders>
            <w:shd w:val="clear" w:color="000000" w:fill="ED7D31"/>
            <w:noWrap/>
            <w:hideMark/>
          </w:tcPr>
          <w:p w14:paraId="535036DE" w14:textId="5825C543"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Assignments</w:t>
            </w:r>
          </w:p>
        </w:tc>
        <w:tc>
          <w:tcPr>
            <w:tcW w:w="1584" w:type="dxa"/>
            <w:tcBorders>
              <w:top w:val="single" w:sz="8" w:space="0" w:color="auto"/>
              <w:left w:val="nil"/>
              <w:bottom w:val="single" w:sz="8" w:space="0" w:color="auto"/>
              <w:right w:val="single" w:sz="8" w:space="0" w:color="auto"/>
            </w:tcBorders>
            <w:shd w:val="clear" w:color="000000" w:fill="ED7D31"/>
            <w:noWrap/>
            <w:hideMark/>
          </w:tcPr>
          <w:p w14:paraId="4755BBBD" w14:textId="6AD6BD12"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Lab</w:t>
            </w:r>
          </w:p>
        </w:tc>
      </w:tr>
      <w:tr w:rsidR="0017291A" w:rsidRPr="0017291A" w14:paraId="7E06756D"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67D0B11C" w14:textId="31C8ACA7"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Jan 03 - Wed</w:t>
            </w:r>
          </w:p>
        </w:tc>
        <w:tc>
          <w:tcPr>
            <w:tcW w:w="1087" w:type="dxa"/>
            <w:tcBorders>
              <w:top w:val="nil"/>
              <w:left w:val="nil"/>
              <w:bottom w:val="single" w:sz="4" w:space="0" w:color="auto"/>
              <w:right w:val="single" w:sz="4" w:space="0" w:color="auto"/>
            </w:tcBorders>
            <w:shd w:val="clear" w:color="000000" w:fill="FFF2CC"/>
            <w:noWrap/>
            <w:hideMark/>
          </w:tcPr>
          <w:p w14:paraId="4C277003" w14:textId="27D6229A" w:rsidR="0017291A" w:rsidRPr="0017291A" w:rsidRDefault="0017291A" w:rsidP="00E45965">
            <w:pPr>
              <w:jc w:val="center"/>
              <w:rPr>
                <w:rFonts w:ascii="Calibri" w:eastAsia="Times New Roman" w:hAnsi="Calibri" w:cs="Calibri"/>
                <w:color w:val="000000"/>
                <w:sz w:val="22"/>
                <w:szCs w:val="22"/>
                <w:lang w:val="en-CA" w:eastAsia="en-CA"/>
              </w:rPr>
            </w:pPr>
            <w:r w:rsidRPr="0017291A">
              <w:rPr>
                <w:sz w:val="22"/>
                <w:szCs w:val="22"/>
              </w:rPr>
              <w:t>1</w:t>
            </w:r>
          </w:p>
        </w:tc>
        <w:tc>
          <w:tcPr>
            <w:tcW w:w="4891" w:type="dxa"/>
            <w:tcBorders>
              <w:top w:val="nil"/>
              <w:left w:val="nil"/>
              <w:bottom w:val="single" w:sz="4" w:space="0" w:color="auto"/>
              <w:right w:val="single" w:sz="4" w:space="0" w:color="auto"/>
            </w:tcBorders>
            <w:shd w:val="clear" w:color="000000" w:fill="FFF2CC"/>
            <w:noWrap/>
            <w:hideMark/>
          </w:tcPr>
          <w:p w14:paraId="20011210" w14:textId="0325FACE"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Course introduction</w:t>
            </w:r>
          </w:p>
        </w:tc>
        <w:tc>
          <w:tcPr>
            <w:tcW w:w="1799" w:type="dxa"/>
            <w:tcBorders>
              <w:top w:val="nil"/>
              <w:left w:val="nil"/>
              <w:bottom w:val="single" w:sz="4" w:space="0" w:color="auto"/>
              <w:right w:val="single" w:sz="4" w:space="0" w:color="auto"/>
            </w:tcBorders>
            <w:shd w:val="clear" w:color="000000" w:fill="FFF2CC"/>
            <w:noWrap/>
            <w:hideMark/>
          </w:tcPr>
          <w:p w14:paraId="641EA3A9" w14:textId="6313740B" w:rsidR="0017291A" w:rsidRPr="0017291A" w:rsidRDefault="0017291A" w:rsidP="0017291A">
            <w:pPr>
              <w:rPr>
                <w:rFonts w:ascii="Calibri" w:eastAsia="Times New Roman" w:hAnsi="Calibri" w:cs="Calibri"/>
                <w:color w:val="000000"/>
                <w:sz w:val="22"/>
                <w:szCs w:val="22"/>
                <w:lang w:val="en-CA" w:eastAsia="en-CA"/>
              </w:rPr>
            </w:pPr>
          </w:p>
        </w:tc>
        <w:tc>
          <w:tcPr>
            <w:tcW w:w="1584" w:type="dxa"/>
            <w:vMerge w:val="restart"/>
            <w:tcBorders>
              <w:top w:val="nil"/>
              <w:left w:val="single" w:sz="4" w:space="0" w:color="auto"/>
              <w:bottom w:val="single" w:sz="4" w:space="0" w:color="auto"/>
              <w:right w:val="single" w:sz="8" w:space="0" w:color="auto"/>
            </w:tcBorders>
            <w:shd w:val="clear" w:color="000000" w:fill="FFF2CC"/>
            <w:noWrap/>
            <w:hideMark/>
          </w:tcPr>
          <w:p w14:paraId="0A267917" w14:textId="77777777" w:rsidR="0017291A" w:rsidRPr="0017291A" w:rsidRDefault="0017291A" w:rsidP="0017291A">
            <w:pPr>
              <w:jc w:val="center"/>
              <w:rPr>
                <w:rFonts w:ascii="Calibri" w:eastAsia="Times New Roman" w:hAnsi="Calibri" w:cs="Calibri"/>
                <w:color w:val="000000"/>
                <w:sz w:val="22"/>
                <w:szCs w:val="22"/>
                <w:lang w:val="en-CA" w:eastAsia="en-CA"/>
              </w:rPr>
            </w:pPr>
            <w:r w:rsidRPr="0017291A">
              <w:rPr>
                <w:sz w:val="22"/>
                <w:szCs w:val="22"/>
              </w:rPr>
              <w:t>None</w:t>
            </w:r>
          </w:p>
          <w:p w14:paraId="06797EE9" w14:textId="1CF550B9" w:rsidR="0017291A" w:rsidRPr="0017291A" w:rsidRDefault="0017291A" w:rsidP="0017291A">
            <w:pPr>
              <w:jc w:val="center"/>
              <w:rPr>
                <w:rFonts w:ascii="Calibri" w:eastAsia="Times New Roman" w:hAnsi="Calibri" w:cs="Calibri"/>
                <w:color w:val="000000"/>
                <w:sz w:val="22"/>
                <w:szCs w:val="22"/>
                <w:lang w:val="en-CA" w:eastAsia="en-CA"/>
              </w:rPr>
            </w:pPr>
          </w:p>
        </w:tc>
      </w:tr>
      <w:tr w:rsidR="0017291A" w:rsidRPr="0017291A" w14:paraId="7A413A78"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58D3CD0F" w14:textId="30ECCBAD"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Jan 05 - Fri</w:t>
            </w:r>
          </w:p>
        </w:tc>
        <w:tc>
          <w:tcPr>
            <w:tcW w:w="1087" w:type="dxa"/>
            <w:tcBorders>
              <w:top w:val="nil"/>
              <w:left w:val="nil"/>
              <w:bottom w:val="single" w:sz="4" w:space="0" w:color="auto"/>
              <w:right w:val="single" w:sz="4" w:space="0" w:color="auto"/>
            </w:tcBorders>
            <w:shd w:val="clear" w:color="000000" w:fill="FFF2CC"/>
            <w:noWrap/>
            <w:hideMark/>
          </w:tcPr>
          <w:p w14:paraId="506E9908" w14:textId="68495B2E" w:rsidR="0017291A" w:rsidRPr="0017291A" w:rsidRDefault="0017291A" w:rsidP="00E45965">
            <w:pPr>
              <w:jc w:val="center"/>
              <w:rPr>
                <w:rFonts w:ascii="Calibri" w:eastAsia="Times New Roman" w:hAnsi="Calibri" w:cs="Calibri"/>
                <w:color w:val="000000"/>
                <w:sz w:val="22"/>
                <w:szCs w:val="22"/>
                <w:lang w:val="en-CA" w:eastAsia="en-CA"/>
              </w:rPr>
            </w:pPr>
            <w:r w:rsidRPr="0017291A">
              <w:rPr>
                <w:sz w:val="22"/>
                <w:szCs w:val="22"/>
              </w:rPr>
              <w:t>2</w:t>
            </w:r>
          </w:p>
        </w:tc>
        <w:tc>
          <w:tcPr>
            <w:tcW w:w="4891" w:type="dxa"/>
            <w:tcBorders>
              <w:top w:val="nil"/>
              <w:left w:val="nil"/>
              <w:bottom w:val="single" w:sz="4" w:space="0" w:color="auto"/>
              <w:right w:val="single" w:sz="4" w:space="0" w:color="auto"/>
            </w:tcBorders>
            <w:shd w:val="clear" w:color="000000" w:fill="FFF2CC"/>
            <w:noWrap/>
            <w:hideMark/>
          </w:tcPr>
          <w:p w14:paraId="3DF1A6EA" w14:textId="5093D183"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Topic 1: The fundamental Principles of Inheritance</w:t>
            </w:r>
          </w:p>
        </w:tc>
        <w:tc>
          <w:tcPr>
            <w:tcW w:w="1799" w:type="dxa"/>
            <w:tcBorders>
              <w:top w:val="nil"/>
              <w:left w:val="nil"/>
              <w:bottom w:val="single" w:sz="4" w:space="0" w:color="auto"/>
              <w:right w:val="single" w:sz="4" w:space="0" w:color="auto"/>
            </w:tcBorders>
            <w:shd w:val="clear" w:color="000000" w:fill="FFF2CC"/>
            <w:noWrap/>
            <w:hideMark/>
          </w:tcPr>
          <w:p w14:paraId="7A9D4522" w14:textId="51D96B46" w:rsidR="0017291A" w:rsidRPr="0017291A" w:rsidRDefault="0017291A" w:rsidP="0017291A">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7E72194A" w14:textId="77777777" w:rsidR="0017291A" w:rsidRPr="0017291A" w:rsidRDefault="0017291A" w:rsidP="0017291A">
            <w:pPr>
              <w:rPr>
                <w:rFonts w:ascii="Calibri" w:eastAsia="Times New Roman" w:hAnsi="Calibri" w:cs="Calibri"/>
                <w:color w:val="000000"/>
                <w:sz w:val="22"/>
                <w:szCs w:val="22"/>
                <w:lang w:val="en-CA" w:eastAsia="en-CA"/>
              </w:rPr>
            </w:pPr>
          </w:p>
        </w:tc>
      </w:tr>
      <w:tr w:rsidR="0017291A" w:rsidRPr="0017291A" w14:paraId="7A94421A"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hideMark/>
          </w:tcPr>
          <w:p w14:paraId="336D00E9" w14:textId="7C76CA85"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Jan 08 - Mon</w:t>
            </w:r>
          </w:p>
        </w:tc>
        <w:tc>
          <w:tcPr>
            <w:tcW w:w="1087" w:type="dxa"/>
            <w:tcBorders>
              <w:top w:val="nil"/>
              <w:left w:val="nil"/>
              <w:bottom w:val="single" w:sz="4" w:space="0" w:color="auto"/>
              <w:right w:val="single" w:sz="4" w:space="0" w:color="auto"/>
            </w:tcBorders>
            <w:shd w:val="clear" w:color="000000" w:fill="FCE4D6"/>
            <w:noWrap/>
            <w:hideMark/>
          </w:tcPr>
          <w:p w14:paraId="77C8B319" w14:textId="7D222C65" w:rsidR="0017291A" w:rsidRPr="0017291A" w:rsidRDefault="0017291A" w:rsidP="00E45965">
            <w:pPr>
              <w:jc w:val="center"/>
              <w:rPr>
                <w:rFonts w:ascii="Calibri" w:eastAsia="Times New Roman" w:hAnsi="Calibri" w:cs="Calibri"/>
                <w:color w:val="000000"/>
                <w:sz w:val="22"/>
                <w:szCs w:val="22"/>
                <w:lang w:val="en-CA" w:eastAsia="en-CA"/>
              </w:rPr>
            </w:pPr>
            <w:r w:rsidRPr="0017291A">
              <w:rPr>
                <w:sz w:val="22"/>
                <w:szCs w:val="22"/>
              </w:rPr>
              <w:t>3</w:t>
            </w:r>
          </w:p>
        </w:tc>
        <w:tc>
          <w:tcPr>
            <w:tcW w:w="4891" w:type="dxa"/>
            <w:tcBorders>
              <w:top w:val="nil"/>
              <w:left w:val="nil"/>
              <w:bottom w:val="single" w:sz="4" w:space="0" w:color="auto"/>
              <w:right w:val="single" w:sz="4" w:space="0" w:color="auto"/>
            </w:tcBorders>
            <w:shd w:val="clear" w:color="000000" w:fill="FCE4D6"/>
            <w:noWrap/>
            <w:hideMark/>
          </w:tcPr>
          <w:p w14:paraId="698BB8B8" w14:textId="6C48F107"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Topic 1: The fundamental Principles of Inheritance</w:t>
            </w:r>
          </w:p>
        </w:tc>
        <w:tc>
          <w:tcPr>
            <w:tcW w:w="1799" w:type="dxa"/>
            <w:tcBorders>
              <w:top w:val="nil"/>
              <w:left w:val="nil"/>
              <w:bottom w:val="single" w:sz="4" w:space="0" w:color="auto"/>
              <w:right w:val="single" w:sz="4" w:space="0" w:color="auto"/>
            </w:tcBorders>
            <w:shd w:val="clear" w:color="000000" w:fill="FCE4D6"/>
            <w:noWrap/>
            <w:hideMark/>
          </w:tcPr>
          <w:p w14:paraId="303A67C0" w14:textId="45538571" w:rsidR="0017291A" w:rsidRPr="0017291A" w:rsidRDefault="0017291A" w:rsidP="0017291A">
            <w:pPr>
              <w:rPr>
                <w:rFonts w:ascii="Calibri" w:eastAsia="Times New Roman" w:hAnsi="Calibri" w:cs="Calibri"/>
                <w:color w:val="000000"/>
                <w:sz w:val="22"/>
                <w:szCs w:val="22"/>
                <w:lang w:val="en-CA" w:eastAsia="en-CA"/>
              </w:rPr>
            </w:pPr>
          </w:p>
        </w:tc>
        <w:tc>
          <w:tcPr>
            <w:tcW w:w="1584" w:type="dxa"/>
            <w:vMerge w:val="restart"/>
            <w:tcBorders>
              <w:top w:val="nil"/>
              <w:left w:val="single" w:sz="4" w:space="0" w:color="auto"/>
              <w:bottom w:val="single" w:sz="4" w:space="0" w:color="auto"/>
              <w:right w:val="single" w:sz="8" w:space="0" w:color="auto"/>
            </w:tcBorders>
            <w:shd w:val="clear" w:color="000000" w:fill="FCE4D6"/>
            <w:noWrap/>
            <w:hideMark/>
          </w:tcPr>
          <w:p w14:paraId="319E73FA" w14:textId="77777777" w:rsidR="0017291A" w:rsidRPr="0017291A" w:rsidRDefault="0017291A" w:rsidP="0017291A">
            <w:pPr>
              <w:jc w:val="center"/>
              <w:rPr>
                <w:rFonts w:ascii="Calibri" w:eastAsia="Times New Roman" w:hAnsi="Calibri" w:cs="Calibri"/>
                <w:color w:val="000000"/>
                <w:sz w:val="22"/>
                <w:szCs w:val="22"/>
                <w:lang w:val="en-CA" w:eastAsia="en-CA"/>
              </w:rPr>
            </w:pPr>
            <w:r w:rsidRPr="0017291A">
              <w:rPr>
                <w:sz w:val="22"/>
                <w:szCs w:val="22"/>
              </w:rPr>
              <w:t>None</w:t>
            </w:r>
          </w:p>
          <w:p w14:paraId="4BAB02B9" w14:textId="79EA6E82" w:rsidR="0017291A" w:rsidRPr="0017291A" w:rsidRDefault="0017291A" w:rsidP="0017291A">
            <w:pPr>
              <w:jc w:val="center"/>
              <w:rPr>
                <w:rFonts w:ascii="Calibri" w:eastAsia="Times New Roman" w:hAnsi="Calibri" w:cs="Calibri"/>
                <w:color w:val="000000"/>
                <w:sz w:val="22"/>
                <w:szCs w:val="22"/>
                <w:lang w:val="en-CA" w:eastAsia="en-CA"/>
              </w:rPr>
            </w:pPr>
          </w:p>
        </w:tc>
      </w:tr>
      <w:tr w:rsidR="0017291A" w:rsidRPr="0017291A" w14:paraId="084EB7DF"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hideMark/>
          </w:tcPr>
          <w:p w14:paraId="24B8E9EA" w14:textId="578CAFA2"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Jan 10 - Wed</w:t>
            </w:r>
          </w:p>
        </w:tc>
        <w:tc>
          <w:tcPr>
            <w:tcW w:w="1087" w:type="dxa"/>
            <w:tcBorders>
              <w:top w:val="nil"/>
              <w:left w:val="nil"/>
              <w:bottom w:val="single" w:sz="4" w:space="0" w:color="auto"/>
              <w:right w:val="single" w:sz="4" w:space="0" w:color="auto"/>
            </w:tcBorders>
            <w:shd w:val="clear" w:color="000000" w:fill="FCE4D6"/>
            <w:noWrap/>
            <w:hideMark/>
          </w:tcPr>
          <w:p w14:paraId="64F28342" w14:textId="272BD20B" w:rsidR="0017291A" w:rsidRPr="0017291A" w:rsidRDefault="0017291A" w:rsidP="00E45965">
            <w:pPr>
              <w:jc w:val="center"/>
              <w:rPr>
                <w:rFonts w:ascii="Calibri" w:eastAsia="Times New Roman" w:hAnsi="Calibri" w:cs="Calibri"/>
                <w:color w:val="000000"/>
                <w:sz w:val="22"/>
                <w:szCs w:val="22"/>
                <w:lang w:val="en-CA" w:eastAsia="en-CA"/>
              </w:rPr>
            </w:pPr>
            <w:r w:rsidRPr="0017291A">
              <w:rPr>
                <w:sz w:val="22"/>
                <w:szCs w:val="22"/>
              </w:rPr>
              <w:t>4</w:t>
            </w:r>
          </w:p>
        </w:tc>
        <w:tc>
          <w:tcPr>
            <w:tcW w:w="4891" w:type="dxa"/>
            <w:tcBorders>
              <w:top w:val="nil"/>
              <w:left w:val="nil"/>
              <w:bottom w:val="single" w:sz="4" w:space="0" w:color="auto"/>
              <w:right w:val="single" w:sz="4" w:space="0" w:color="auto"/>
            </w:tcBorders>
            <w:shd w:val="clear" w:color="000000" w:fill="FCE4D6"/>
            <w:noWrap/>
            <w:hideMark/>
          </w:tcPr>
          <w:p w14:paraId="46A25F3B" w14:textId="5B675A55"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Topic 1: The fundamental Principles of Inheritance</w:t>
            </w:r>
          </w:p>
        </w:tc>
        <w:tc>
          <w:tcPr>
            <w:tcW w:w="1799" w:type="dxa"/>
            <w:tcBorders>
              <w:top w:val="nil"/>
              <w:left w:val="nil"/>
              <w:bottom w:val="single" w:sz="4" w:space="0" w:color="auto"/>
              <w:right w:val="single" w:sz="4" w:space="0" w:color="auto"/>
            </w:tcBorders>
            <w:shd w:val="clear" w:color="000000" w:fill="FCE4D6"/>
            <w:noWrap/>
            <w:hideMark/>
          </w:tcPr>
          <w:p w14:paraId="5E2C359F" w14:textId="27015A1A" w:rsidR="0017291A" w:rsidRPr="0017291A" w:rsidRDefault="0017291A" w:rsidP="0017291A">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6111F0C6" w14:textId="77777777" w:rsidR="0017291A" w:rsidRPr="0017291A" w:rsidRDefault="0017291A" w:rsidP="0017291A">
            <w:pPr>
              <w:rPr>
                <w:rFonts w:ascii="Calibri" w:eastAsia="Times New Roman" w:hAnsi="Calibri" w:cs="Calibri"/>
                <w:color w:val="000000"/>
                <w:sz w:val="22"/>
                <w:szCs w:val="22"/>
                <w:lang w:val="en-CA" w:eastAsia="en-CA"/>
              </w:rPr>
            </w:pPr>
          </w:p>
        </w:tc>
      </w:tr>
      <w:tr w:rsidR="0017291A" w:rsidRPr="0017291A" w14:paraId="50D0DCCF"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hideMark/>
          </w:tcPr>
          <w:p w14:paraId="4EF0949E" w14:textId="3168C265"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Jan 12 - Fri</w:t>
            </w:r>
          </w:p>
        </w:tc>
        <w:tc>
          <w:tcPr>
            <w:tcW w:w="1087" w:type="dxa"/>
            <w:tcBorders>
              <w:top w:val="nil"/>
              <w:left w:val="nil"/>
              <w:bottom w:val="single" w:sz="4" w:space="0" w:color="auto"/>
              <w:right w:val="single" w:sz="4" w:space="0" w:color="auto"/>
            </w:tcBorders>
            <w:shd w:val="clear" w:color="000000" w:fill="FCE4D6"/>
            <w:noWrap/>
            <w:hideMark/>
          </w:tcPr>
          <w:p w14:paraId="7E824A7C" w14:textId="7BBB163F" w:rsidR="0017291A" w:rsidRPr="0017291A" w:rsidRDefault="0017291A" w:rsidP="00E45965">
            <w:pPr>
              <w:jc w:val="center"/>
              <w:rPr>
                <w:rFonts w:ascii="Calibri" w:eastAsia="Times New Roman" w:hAnsi="Calibri" w:cs="Calibri"/>
                <w:color w:val="000000"/>
                <w:sz w:val="22"/>
                <w:szCs w:val="22"/>
                <w:lang w:val="en-CA" w:eastAsia="en-CA"/>
              </w:rPr>
            </w:pPr>
            <w:r w:rsidRPr="0017291A">
              <w:rPr>
                <w:sz w:val="22"/>
                <w:szCs w:val="22"/>
              </w:rPr>
              <w:t>5</w:t>
            </w:r>
          </w:p>
        </w:tc>
        <w:tc>
          <w:tcPr>
            <w:tcW w:w="4891" w:type="dxa"/>
            <w:tcBorders>
              <w:top w:val="nil"/>
              <w:left w:val="nil"/>
              <w:bottom w:val="single" w:sz="4" w:space="0" w:color="auto"/>
              <w:right w:val="single" w:sz="4" w:space="0" w:color="auto"/>
            </w:tcBorders>
            <w:shd w:val="clear" w:color="000000" w:fill="FCE4D6"/>
            <w:noWrap/>
            <w:hideMark/>
          </w:tcPr>
          <w:p w14:paraId="67707620" w14:textId="77C34438"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Topic 2: Chromosomal Basis of Mendelism</w:t>
            </w:r>
          </w:p>
        </w:tc>
        <w:tc>
          <w:tcPr>
            <w:tcW w:w="1799" w:type="dxa"/>
            <w:tcBorders>
              <w:top w:val="nil"/>
              <w:left w:val="nil"/>
              <w:bottom w:val="single" w:sz="4" w:space="0" w:color="auto"/>
              <w:right w:val="single" w:sz="4" w:space="0" w:color="auto"/>
            </w:tcBorders>
            <w:shd w:val="clear" w:color="000000" w:fill="FCE4D6"/>
            <w:noWrap/>
            <w:hideMark/>
          </w:tcPr>
          <w:p w14:paraId="607085DC" w14:textId="191D04D8" w:rsidR="0017291A" w:rsidRPr="0017291A" w:rsidRDefault="0017291A" w:rsidP="0017291A">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57CC39C3" w14:textId="77777777" w:rsidR="0017291A" w:rsidRPr="0017291A" w:rsidRDefault="0017291A" w:rsidP="0017291A">
            <w:pPr>
              <w:rPr>
                <w:rFonts w:ascii="Calibri" w:eastAsia="Times New Roman" w:hAnsi="Calibri" w:cs="Calibri"/>
                <w:color w:val="000000"/>
                <w:sz w:val="22"/>
                <w:szCs w:val="22"/>
                <w:lang w:val="en-CA" w:eastAsia="en-CA"/>
              </w:rPr>
            </w:pPr>
          </w:p>
        </w:tc>
      </w:tr>
      <w:tr w:rsidR="0017291A" w:rsidRPr="0017291A" w14:paraId="3001E400"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77B3CB69" w14:textId="4AE9658D"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Jan 15 - Mon</w:t>
            </w:r>
          </w:p>
        </w:tc>
        <w:tc>
          <w:tcPr>
            <w:tcW w:w="1087" w:type="dxa"/>
            <w:tcBorders>
              <w:top w:val="nil"/>
              <w:left w:val="nil"/>
              <w:bottom w:val="single" w:sz="4" w:space="0" w:color="auto"/>
              <w:right w:val="single" w:sz="4" w:space="0" w:color="auto"/>
            </w:tcBorders>
            <w:shd w:val="clear" w:color="000000" w:fill="FFF2CC"/>
            <w:noWrap/>
            <w:hideMark/>
          </w:tcPr>
          <w:p w14:paraId="478F6FA8" w14:textId="7E386AF2" w:rsidR="0017291A" w:rsidRPr="0017291A" w:rsidRDefault="0017291A" w:rsidP="00E45965">
            <w:pPr>
              <w:jc w:val="center"/>
              <w:rPr>
                <w:rFonts w:ascii="Calibri" w:eastAsia="Times New Roman" w:hAnsi="Calibri" w:cs="Calibri"/>
                <w:color w:val="000000"/>
                <w:sz w:val="22"/>
                <w:szCs w:val="22"/>
                <w:lang w:val="en-CA" w:eastAsia="en-CA"/>
              </w:rPr>
            </w:pPr>
            <w:r w:rsidRPr="0017291A">
              <w:rPr>
                <w:sz w:val="22"/>
                <w:szCs w:val="22"/>
              </w:rPr>
              <w:t>6</w:t>
            </w:r>
          </w:p>
        </w:tc>
        <w:tc>
          <w:tcPr>
            <w:tcW w:w="4891" w:type="dxa"/>
            <w:tcBorders>
              <w:top w:val="nil"/>
              <w:left w:val="nil"/>
              <w:bottom w:val="single" w:sz="4" w:space="0" w:color="auto"/>
              <w:right w:val="single" w:sz="4" w:space="0" w:color="auto"/>
            </w:tcBorders>
            <w:shd w:val="clear" w:color="000000" w:fill="FFF2CC"/>
            <w:noWrap/>
            <w:hideMark/>
          </w:tcPr>
          <w:p w14:paraId="64BB6B40" w14:textId="2206C55F"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Topic 2: Chromosomal Basis of Mendelism</w:t>
            </w:r>
          </w:p>
        </w:tc>
        <w:tc>
          <w:tcPr>
            <w:tcW w:w="1799" w:type="dxa"/>
            <w:tcBorders>
              <w:top w:val="nil"/>
              <w:left w:val="nil"/>
              <w:bottom w:val="single" w:sz="4" w:space="0" w:color="auto"/>
              <w:right w:val="single" w:sz="4" w:space="0" w:color="auto"/>
            </w:tcBorders>
            <w:shd w:val="clear" w:color="000000" w:fill="FFF2CC"/>
            <w:noWrap/>
            <w:hideMark/>
          </w:tcPr>
          <w:p w14:paraId="050E73AF" w14:textId="78CE9DFB" w:rsidR="0017291A" w:rsidRPr="0017291A" w:rsidRDefault="0017291A" w:rsidP="0017291A">
            <w:pPr>
              <w:rPr>
                <w:rFonts w:ascii="Calibri" w:eastAsia="Times New Roman" w:hAnsi="Calibri" w:cs="Calibri"/>
                <w:color w:val="000000"/>
                <w:sz w:val="22"/>
                <w:szCs w:val="22"/>
                <w:lang w:val="en-CA" w:eastAsia="en-CA"/>
              </w:rPr>
            </w:pPr>
          </w:p>
        </w:tc>
        <w:tc>
          <w:tcPr>
            <w:tcW w:w="1584" w:type="dxa"/>
            <w:vMerge w:val="restart"/>
            <w:tcBorders>
              <w:top w:val="nil"/>
              <w:left w:val="single" w:sz="4" w:space="0" w:color="auto"/>
              <w:bottom w:val="single" w:sz="4" w:space="0" w:color="auto"/>
              <w:right w:val="single" w:sz="8" w:space="0" w:color="auto"/>
            </w:tcBorders>
            <w:shd w:val="clear" w:color="000000" w:fill="FFF2CC"/>
            <w:noWrap/>
            <w:hideMark/>
          </w:tcPr>
          <w:p w14:paraId="6594A8EA" w14:textId="77777777" w:rsidR="0017291A" w:rsidRPr="0017291A" w:rsidRDefault="0017291A" w:rsidP="0017291A">
            <w:pPr>
              <w:jc w:val="center"/>
              <w:rPr>
                <w:rFonts w:ascii="Calibri" w:eastAsia="Times New Roman" w:hAnsi="Calibri" w:cs="Calibri"/>
                <w:color w:val="000000"/>
                <w:sz w:val="22"/>
                <w:szCs w:val="22"/>
                <w:lang w:val="en-CA" w:eastAsia="en-CA"/>
              </w:rPr>
            </w:pPr>
            <w:r w:rsidRPr="0017291A">
              <w:rPr>
                <w:sz w:val="22"/>
                <w:szCs w:val="22"/>
              </w:rPr>
              <w:t>Remote</w:t>
            </w:r>
          </w:p>
          <w:p w14:paraId="1678B69A" w14:textId="39FACCEE" w:rsidR="0017291A" w:rsidRPr="0017291A" w:rsidRDefault="0017291A" w:rsidP="0017291A">
            <w:pPr>
              <w:jc w:val="center"/>
              <w:rPr>
                <w:rFonts w:ascii="Calibri" w:eastAsia="Times New Roman" w:hAnsi="Calibri" w:cs="Calibri"/>
                <w:color w:val="000000"/>
                <w:sz w:val="22"/>
                <w:szCs w:val="22"/>
                <w:lang w:val="en-CA" w:eastAsia="en-CA"/>
              </w:rPr>
            </w:pPr>
          </w:p>
        </w:tc>
      </w:tr>
      <w:tr w:rsidR="0017291A" w:rsidRPr="0017291A" w14:paraId="04FBECDD"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5394945D" w14:textId="205D65F1"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Jan 17 - Wed</w:t>
            </w:r>
          </w:p>
        </w:tc>
        <w:tc>
          <w:tcPr>
            <w:tcW w:w="1087" w:type="dxa"/>
            <w:tcBorders>
              <w:top w:val="nil"/>
              <w:left w:val="nil"/>
              <w:bottom w:val="single" w:sz="4" w:space="0" w:color="auto"/>
              <w:right w:val="single" w:sz="4" w:space="0" w:color="auto"/>
            </w:tcBorders>
            <w:shd w:val="clear" w:color="000000" w:fill="FFF2CC"/>
            <w:noWrap/>
            <w:hideMark/>
          </w:tcPr>
          <w:p w14:paraId="060C8EC1" w14:textId="773B8418" w:rsidR="0017291A" w:rsidRPr="0017291A" w:rsidRDefault="0017291A" w:rsidP="00E45965">
            <w:pPr>
              <w:jc w:val="center"/>
              <w:rPr>
                <w:rFonts w:ascii="Calibri" w:eastAsia="Times New Roman" w:hAnsi="Calibri" w:cs="Calibri"/>
                <w:color w:val="000000"/>
                <w:sz w:val="22"/>
                <w:szCs w:val="22"/>
                <w:lang w:val="en-CA" w:eastAsia="en-CA"/>
              </w:rPr>
            </w:pPr>
            <w:r w:rsidRPr="0017291A">
              <w:rPr>
                <w:sz w:val="22"/>
                <w:szCs w:val="22"/>
              </w:rPr>
              <w:t>7</w:t>
            </w:r>
          </w:p>
        </w:tc>
        <w:tc>
          <w:tcPr>
            <w:tcW w:w="4891" w:type="dxa"/>
            <w:tcBorders>
              <w:top w:val="nil"/>
              <w:left w:val="nil"/>
              <w:bottom w:val="single" w:sz="4" w:space="0" w:color="auto"/>
              <w:right w:val="single" w:sz="4" w:space="0" w:color="auto"/>
            </w:tcBorders>
            <w:shd w:val="clear" w:color="000000" w:fill="FFF2CC"/>
            <w:noWrap/>
            <w:hideMark/>
          </w:tcPr>
          <w:p w14:paraId="2ACD22DC" w14:textId="6F387F73"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Topic 2: Chromosomal Basis of Mendelism</w:t>
            </w:r>
          </w:p>
        </w:tc>
        <w:tc>
          <w:tcPr>
            <w:tcW w:w="1799" w:type="dxa"/>
            <w:tcBorders>
              <w:top w:val="nil"/>
              <w:left w:val="nil"/>
              <w:bottom w:val="single" w:sz="4" w:space="0" w:color="auto"/>
              <w:right w:val="single" w:sz="4" w:space="0" w:color="auto"/>
            </w:tcBorders>
            <w:shd w:val="clear" w:color="000000" w:fill="FFF2CC"/>
            <w:noWrap/>
            <w:hideMark/>
          </w:tcPr>
          <w:p w14:paraId="1ABF13DD" w14:textId="657E511E" w:rsidR="0017291A" w:rsidRPr="0017291A" w:rsidRDefault="0017291A" w:rsidP="0017291A">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2F69B2C5" w14:textId="77777777" w:rsidR="0017291A" w:rsidRPr="0017291A" w:rsidRDefault="0017291A" w:rsidP="0017291A">
            <w:pPr>
              <w:rPr>
                <w:rFonts w:ascii="Calibri" w:eastAsia="Times New Roman" w:hAnsi="Calibri" w:cs="Calibri"/>
                <w:color w:val="000000"/>
                <w:sz w:val="22"/>
                <w:szCs w:val="22"/>
                <w:lang w:val="en-CA" w:eastAsia="en-CA"/>
              </w:rPr>
            </w:pPr>
          </w:p>
        </w:tc>
      </w:tr>
      <w:tr w:rsidR="0017291A" w:rsidRPr="0017291A" w14:paraId="053A788F"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4FBA7DBA" w14:textId="75F3D3C1"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Jan 19 - Fri</w:t>
            </w:r>
          </w:p>
        </w:tc>
        <w:tc>
          <w:tcPr>
            <w:tcW w:w="1087" w:type="dxa"/>
            <w:tcBorders>
              <w:top w:val="nil"/>
              <w:left w:val="nil"/>
              <w:bottom w:val="single" w:sz="4" w:space="0" w:color="auto"/>
              <w:right w:val="single" w:sz="4" w:space="0" w:color="auto"/>
            </w:tcBorders>
            <w:shd w:val="clear" w:color="000000" w:fill="FFF2CC"/>
            <w:noWrap/>
            <w:hideMark/>
          </w:tcPr>
          <w:p w14:paraId="40761F30" w14:textId="3D8AE812" w:rsidR="0017291A" w:rsidRPr="0017291A" w:rsidRDefault="0017291A" w:rsidP="00E45965">
            <w:pPr>
              <w:jc w:val="center"/>
              <w:rPr>
                <w:rFonts w:ascii="Calibri" w:eastAsia="Times New Roman" w:hAnsi="Calibri" w:cs="Calibri"/>
                <w:color w:val="000000"/>
                <w:sz w:val="22"/>
                <w:szCs w:val="22"/>
                <w:lang w:val="en-CA" w:eastAsia="en-CA"/>
              </w:rPr>
            </w:pPr>
            <w:r w:rsidRPr="0017291A">
              <w:rPr>
                <w:sz w:val="22"/>
                <w:szCs w:val="22"/>
              </w:rPr>
              <w:t>8</w:t>
            </w:r>
          </w:p>
        </w:tc>
        <w:tc>
          <w:tcPr>
            <w:tcW w:w="4891" w:type="dxa"/>
            <w:tcBorders>
              <w:top w:val="nil"/>
              <w:left w:val="nil"/>
              <w:bottom w:val="single" w:sz="4" w:space="0" w:color="auto"/>
              <w:right w:val="single" w:sz="4" w:space="0" w:color="auto"/>
            </w:tcBorders>
            <w:shd w:val="clear" w:color="000000" w:fill="FFF2CC"/>
            <w:noWrap/>
            <w:hideMark/>
          </w:tcPr>
          <w:p w14:paraId="0E974D61" w14:textId="362EFB6B"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Topic 3: Extensions of Mendelian Laws</w:t>
            </w:r>
          </w:p>
        </w:tc>
        <w:tc>
          <w:tcPr>
            <w:tcW w:w="1799" w:type="dxa"/>
            <w:tcBorders>
              <w:top w:val="nil"/>
              <w:left w:val="nil"/>
              <w:bottom w:val="single" w:sz="4" w:space="0" w:color="auto"/>
              <w:right w:val="single" w:sz="4" w:space="0" w:color="auto"/>
            </w:tcBorders>
            <w:shd w:val="clear" w:color="000000" w:fill="FFF2CC"/>
            <w:noWrap/>
            <w:hideMark/>
          </w:tcPr>
          <w:p w14:paraId="5D804D04" w14:textId="43701515" w:rsidR="0017291A" w:rsidRPr="0017291A" w:rsidRDefault="0017291A" w:rsidP="0017291A">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1E1776EF" w14:textId="77777777" w:rsidR="0017291A" w:rsidRPr="0017291A" w:rsidRDefault="0017291A" w:rsidP="0017291A">
            <w:pPr>
              <w:rPr>
                <w:rFonts w:ascii="Calibri" w:eastAsia="Times New Roman" w:hAnsi="Calibri" w:cs="Calibri"/>
                <w:color w:val="000000"/>
                <w:sz w:val="22"/>
                <w:szCs w:val="22"/>
                <w:lang w:val="en-CA" w:eastAsia="en-CA"/>
              </w:rPr>
            </w:pPr>
          </w:p>
        </w:tc>
      </w:tr>
      <w:tr w:rsidR="0017291A" w:rsidRPr="0017291A" w14:paraId="577936A4"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hideMark/>
          </w:tcPr>
          <w:p w14:paraId="2F2FAF3C" w14:textId="2D106FDB"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Jan 22 - Mon</w:t>
            </w:r>
          </w:p>
        </w:tc>
        <w:tc>
          <w:tcPr>
            <w:tcW w:w="1087" w:type="dxa"/>
            <w:tcBorders>
              <w:top w:val="nil"/>
              <w:left w:val="nil"/>
              <w:bottom w:val="single" w:sz="4" w:space="0" w:color="auto"/>
              <w:right w:val="single" w:sz="4" w:space="0" w:color="auto"/>
            </w:tcBorders>
            <w:shd w:val="clear" w:color="000000" w:fill="FCE4D6"/>
            <w:noWrap/>
            <w:hideMark/>
          </w:tcPr>
          <w:p w14:paraId="53626DDB" w14:textId="11F8D9E4" w:rsidR="0017291A" w:rsidRPr="0017291A" w:rsidRDefault="0017291A" w:rsidP="00E45965">
            <w:pPr>
              <w:jc w:val="center"/>
              <w:rPr>
                <w:rFonts w:ascii="Calibri" w:eastAsia="Times New Roman" w:hAnsi="Calibri" w:cs="Calibri"/>
                <w:color w:val="000000"/>
                <w:sz w:val="22"/>
                <w:szCs w:val="22"/>
                <w:lang w:val="en-CA" w:eastAsia="en-CA"/>
              </w:rPr>
            </w:pPr>
            <w:r w:rsidRPr="0017291A">
              <w:rPr>
                <w:sz w:val="22"/>
                <w:szCs w:val="22"/>
              </w:rPr>
              <w:t>9</w:t>
            </w:r>
          </w:p>
        </w:tc>
        <w:tc>
          <w:tcPr>
            <w:tcW w:w="4891" w:type="dxa"/>
            <w:tcBorders>
              <w:top w:val="nil"/>
              <w:left w:val="nil"/>
              <w:bottom w:val="single" w:sz="4" w:space="0" w:color="auto"/>
              <w:right w:val="single" w:sz="4" w:space="0" w:color="auto"/>
            </w:tcBorders>
            <w:shd w:val="clear" w:color="000000" w:fill="FCE4D6"/>
            <w:noWrap/>
            <w:hideMark/>
          </w:tcPr>
          <w:p w14:paraId="021D5B54" w14:textId="2E5C69F9"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Topic 3: Extensions of Mendelian Laws</w:t>
            </w:r>
          </w:p>
        </w:tc>
        <w:tc>
          <w:tcPr>
            <w:tcW w:w="1799" w:type="dxa"/>
            <w:tcBorders>
              <w:top w:val="nil"/>
              <w:left w:val="nil"/>
              <w:bottom w:val="single" w:sz="4" w:space="0" w:color="auto"/>
              <w:right w:val="single" w:sz="4" w:space="0" w:color="auto"/>
            </w:tcBorders>
            <w:shd w:val="clear" w:color="000000" w:fill="FCE4D6"/>
            <w:noWrap/>
            <w:hideMark/>
          </w:tcPr>
          <w:p w14:paraId="3B456727" w14:textId="2A5A30E0" w:rsidR="0017291A" w:rsidRPr="0017291A" w:rsidRDefault="0017291A" w:rsidP="0017291A">
            <w:pPr>
              <w:rPr>
                <w:rFonts w:ascii="Calibri" w:eastAsia="Times New Roman" w:hAnsi="Calibri" w:cs="Calibri"/>
                <w:color w:val="000000"/>
                <w:sz w:val="22"/>
                <w:szCs w:val="22"/>
                <w:lang w:val="en-CA" w:eastAsia="en-CA"/>
              </w:rPr>
            </w:pPr>
          </w:p>
        </w:tc>
        <w:tc>
          <w:tcPr>
            <w:tcW w:w="1584" w:type="dxa"/>
            <w:vMerge w:val="restart"/>
            <w:tcBorders>
              <w:top w:val="nil"/>
              <w:left w:val="single" w:sz="4" w:space="0" w:color="auto"/>
              <w:bottom w:val="single" w:sz="4" w:space="0" w:color="auto"/>
              <w:right w:val="single" w:sz="8" w:space="0" w:color="auto"/>
            </w:tcBorders>
            <w:shd w:val="clear" w:color="000000" w:fill="FCE4D6"/>
            <w:noWrap/>
            <w:hideMark/>
          </w:tcPr>
          <w:p w14:paraId="3F30206A" w14:textId="77777777" w:rsidR="0017291A" w:rsidRPr="0017291A" w:rsidRDefault="0017291A" w:rsidP="0017291A">
            <w:pPr>
              <w:jc w:val="center"/>
              <w:rPr>
                <w:rFonts w:ascii="Calibri" w:eastAsia="Times New Roman" w:hAnsi="Calibri" w:cs="Calibri"/>
                <w:color w:val="000000"/>
                <w:sz w:val="22"/>
                <w:szCs w:val="22"/>
                <w:lang w:val="en-CA" w:eastAsia="en-CA"/>
              </w:rPr>
            </w:pPr>
            <w:r w:rsidRPr="0017291A">
              <w:rPr>
                <w:sz w:val="22"/>
                <w:szCs w:val="22"/>
              </w:rPr>
              <w:t>#1</w:t>
            </w:r>
          </w:p>
          <w:p w14:paraId="70932181" w14:textId="32A6AC63" w:rsidR="0017291A" w:rsidRPr="0017291A" w:rsidRDefault="0017291A" w:rsidP="0017291A">
            <w:pPr>
              <w:jc w:val="center"/>
              <w:rPr>
                <w:rFonts w:ascii="Calibri" w:eastAsia="Times New Roman" w:hAnsi="Calibri" w:cs="Calibri"/>
                <w:color w:val="000000"/>
                <w:sz w:val="22"/>
                <w:szCs w:val="22"/>
                <w:lang w:val="en-CA" w:eastAsia="en-CA"/>
              </w:rPr>
            </w:pPr>
          </w:p>
        </w:tc>
      </w:tr>
      <w:tr w:rsidR="0017291A" w:rsidRPr="0017291A" w14:paraId="3733B00B"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hideMark/>
          </w:tcPr>
          <w:p w14:paraId="60321741" w14:textId="36610FEF"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Jan 24 - Wed</w:t>
            </w:r>
          </w:p>
        </w:tc>
        <w:tc>
          <w:tcPr>
            <w:tcW w:w="1087" w:type="dxa"/>
            <w:tcBorders>
              <w:top w:val="nil"/>
              <w:left w:val="nil"/>
              <w:bottom w:val="single" w:sz="4" w:space="0" w:color="auto"/>
              <w:right w:val="single" w:sz="4" w:space="0" w:color="auto"/>
            </w:tcBorders>
            <w:shd w:val="clear" w:color="000000" w:fill="FCE4D6"/>
            <w:noWrap/>
            <w:hideMark/>
          </w:tcPr>
          <w:p w14:paraId="7CB3051B" w14:textId="3EA5C7F5" w:rsidR="0017291A" w:rsidRPr="0017291A" w:rsidRDefault="0017291A" w:rsidP="00E45965">
            <w:pPr>
              <w:jc w:val="center"/>
              <w:rPr>
                <w:rFonts w:ascii="Calibri" w:eastAsia="Times New Roman" w:hAnsi="Calibri" w:cs="Calibri"/>
                <w:color w:val="000000"/>
                <w:sz w:val="22"/>
                <w:szCs w:val="22"/>
                <w:lang w:val="en-CA" w:eastAsia="en-CA"/>
              </w:rPr>
            </w:pPr>
            <w:r w:rsidRPr="0017291A">
              <w:rPr>
                <w:sz w:val="22"/>
                <w:szCs w:val="22"/>
              </w:rPr>
              <w:t>10</w:t>
            </w:r>
          </w:p>
        </w:tc>
        <w:tc>
          <w:tcPr>
            <w:tcW w:w="4891" w:type="dxa"/>
            <w:tcBorders>
              <w:top w:val="nil"/>
              <w:left w:val="nil"/>
              <w:bottom w:val="single" w:sz="4" w:space="0" w:color="auto"/>
              <w:right w:val="single" w:sz="4" w:space="0" w:color="auto"/>
            </w:tcBorders>
            <w:shd w:val="clear" w:color="000000" w:fill="FCE4D6"/>
            <w:noWrap/>
            <w:hideMark/>
          </w:tcPr>
          <w:p w14:paraId="7AD7DD9B" w14:textId="65D6514D"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Topic 3: Extensions of Mendelian Laws</w:t>
            </w:r>
          </w:p>
        </w:tc>
        <w:tc>
          <w:tcPr>
            <w:tcW w:w="1799" w:type="dxa"/>
            <w:tcBorders>
              <w:top w:val="nil"/>
              <w:left w:val="nil"/>
              <w:bottom w:val="single" w:sz="4" w:space="0" w:color="auto"/>
              <w:right w:val="single" w:sz="4" w:space="0" w:color="auto"/>
            </w:tcBorders>
            <w:shd w:val="clear" w:color="000000" w:fill="FCE4D6"/>
            <w:noWrap/>
            <w:hideMark/>
          </w:tcPr>
          <w:p w14:paraId="465D8CCD" w14:textId="69F9E3D7" w:rsidR="0017291A" w:rsidRPr="0017291A" w:rsidRDefault="0017291A" w:rsidP="0017291A">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0DEF7A4E" w14:textId="77777777" w:rsidR="0017291A" w:rsidRPr="0017291A" w:rsidRDefault="0017291A" w:rsidP="0017291A">
            <w:pPr>
              <w:rPr>
                <w:rFonts w:ascii="Calibri" w:eastAsia="Times New Roman" w:hAnsi="Calibri" w:cs="Calibri"/>
                <w:color w:val="000000"/>
                <w:sz w:val="22"/>
                <w:szCs w:val="22"/>
                <w:lang w:val="en-CA" w:eastAsia="en-CA"/>
              </w:rPr>
            </w:pPr>
          </w:p>
        </w:tc>
      </w:tr>
      <w:tr w:rsidR="0017291A" w:rsidRPr="0017291A" w14:paraId="4370BD68"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hideMark/>
          </w:tcPr>
          <w:p w14:paraId="54F56831" w14:textId="3DE1283C"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Jan 26 - Fri</w:t>
            </w:r>
          </w:p>
        </w:tc>
        <w:tc>
          <w:tcPr>
            <w:tcW w:w="1087" w:type="dxa"/>
            <w:tcBorders>
              <w:top w:val="nil"/>
              <w:left w:val="nil"/>
              <w:bottom w:val="single" w:sz="4" w:space="0" w:color="auto"/>
              <w:right w:val="single" w:sz="4" w:space="0" w:color="auto"/>
            </w:tcBorders>
            <w:shd w:val="clear" w:color="000000" w:fill="FCE4D6"/>
            <w:noWrap/>
            <w:hideMark/>
          </w:tcPr>
          <w:p w14:paraId="65AB039A" w14:textId="598813CA" w:rsidR="0017291A" w:rsidRPr="0017291A" w:rsidRDefault="0017291A" w:rsidP="00E45965">
            <w:pPr>
              <w:jc w:val="center"/>
              <w:rPr>
                <w:rFonts w:ascii="Calibri" w:eastAsia="Times New Roman" w:hAnsi="Calibri" w:cs="Calibri"/>
                <w:color w:val="000000"/>
                <w:sz w:val="22"/>
                <w:szCs w:val="22"/>
                <w:lang w:val="en-CA" w:eastAsia="en-CA"/>
              </w:rPr>
            </w:pPr>
            <w:r w:rsidRPr="0017291A">
              <w:rPr>
                <w:sz w:val="22"/>
                <w:szCs w:val="22"/>
              </w:rPr>
              <w:t>11</w:t>
            </w:r>
          </w:p>
        </w:tc>
        <w:tc>
          <w:tcPr>
            <w:tcW w:w="4891" w:type="dxa"/>
            <w:tcBorders>
              <w:top w:val="nil"/>
              <w:left w:val="nil"/>
              <w:bottom w:val="single" w:sz="4" w:space="0" w:color="auto"/>
              <w:right w:val="single" w:sz="4" w:space="0" w:color="auto"/>
            </w:tcBorders>
            <w:shd w:val="clear" w:color="000000" w:fill="FCE4D6"/>
            <w:noWrap/>
            <w:hideMark/>
          </w:tcPr>
          <w:p w14:paraId="6CB6290C" w14:textId="50D2AEE3"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Topic 4: Linkage and Gene Mapping</w:t>
            </w:r>
          </w:p>
        </w:tc>
        <w:tc>
          <w:tcPr>
            <w:tcW w:w="1799" w:type="dxa"/>
            <w:tcBorders>
              <w:top w:val="nil"/>
              <w:left w:val="nil"/>
              <w:bottom w:val="single" w:sz="4" w:space="0" w:color="auto"/>
              <w:right w:val="single" w:sz="4" w:space="0" w:color="auto"/>
            </w:tcBorders>
            <w:shd w:val="clear" w:color="000000" w:fill="FCE4D6"/>
            <w:noWrap/>
            <w:hideMark/>
          </w:tcPr>
          <w:p w14:paraId="2351A61A" w14:textId="3D8C234A" w:rsidR="0017291A" w:rsidRPr="0017291A" w:rsidRDefault="0017291A" w:rsidP="0017291A">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0E5DE6ED" w14:textId="77777777" w:rsidR="0017291A" w:rsidRPr="0017291A" w:rsidRDefault="0017291A" w:rsidP="0017291A">
            <w:pPr>
              <w:rPr>
                <w:rFonts w:ascii="Calibri" w:eastAsia="Times New Roman" w:hAnsi="Calibri" w:cs="Calibri"/>
                <w:color w:val="000000"/>
                <w:sz w:val="22"/>
                <w:szCs w:val="22"/>
                <w:lang w:val="en-CA" w:eastAsia="en-CA"/>
              </w:rPr>
            </w:pPr>
          </w:p>
        </w:tc>
      </w:tr>
      <w:tr w:rsidR="0017291A" w:rsidRPr="0017291A" w14:paraId="43E6F2C4"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571F182B" w14:textId="6702CE3F"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Jan 29 - Mon</w:t>
            </w:r>
          </w:p>
        </w:tc>
        <w:tc>
          <w:tcPr>
            <w:tcW w:w="1087" w:type="dxa"/>
            <w:tcBorders>
              <w:top w:val="nil"/>
              <w:left w:val="nil"/>
              <w:bottom w:val="single" w:sz="4" w:space="0" w:color="auto"/>
              <w:right w:val="single" w:sz="4" w:space="0" w:color="auto"/>
            </w:tcBorders>
            <w:shd w:val="clear" w:color="000000" w:fill="FFF2CC"/>
            <w:noWrap/>
            <w:hideMark/>
          </w:tcPr>
          <w:p w14:paraId="5EEF1E35" w14:textId="6A44862D" w:rsidR="0017291A" w:rsidRPr="0017291A" w:rsidRDefault="0017291A" w:rsidP="00E45965">
            <w:pPr>
              <w:jc w:val="center"/>
              <w:rPr>
                <w:rFonts w:ascii="Calibri" w:eastAsia="Times New Roman" w:hAnsi="Calibri" w:cs="Calibri"/>
                <w:color w:val="000000"/>
                <w:sz w:val="22"/>
                <w:szCs w:val="22"/>
                <w:lang w:val="en-CA" w:eastAsia="en-CA"/>
              </w:rPr>
            </w:pPr>
            <w:r w:rsidRPr="0017291A">
              <w:rPr>
                <w:sz w:val="22"/>
                <w:szCs w:val="22"/>
              </w:rPr>
              <w:t>12</w:t>
            </w:r>
          </w:p>
        </w:tc>
        <w:tc>
          <w:tcPr>
            <w:tcW w:w="4891" w:type="dxa"/>
            <w:tcBorders>
              <w:top w:val="nil"/>
              <w:left w:val="nil"/>
              <w:bottom w:val="single" w:sz="4" w:space="0" w:color="auto"/>
              <w:right w:val="single" w:sz="4" w:space="0" w:color="auto"/>
            </w:tcBorders>
            <w:shd w:val="clear" w:color="000000" w:fill="FFF2CC"/>
            <w:noWrap/>
            <w:hideMark/>
          </w:tcPr>
          <w:p w14:paraId="1666C95F" w14:textId="5BBF62A0"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Topic 4: Linkage and Gene Mapping</w:t>
            </w:r>
          </w:p>
        </w:tc>
        <w:tc>
          <w:tcPr>
            <w:tcW w:w="1799" w:type="dxa"/>
            <w:tcBorders>
              <w:top w:val="nil"/>
              <w:left w:val="nil"/>
              <w:bottom w:val="single" w:sz="4" w:space="0" w:color="auto"/>
              <w:right w:val="single" w:sz="4" w:space="0" w:color="auto"/>
            </w:tcBorders>
            <w:shd w:val="clear" w:color="000000" w:fill="FFF2CC"/>
            <w:noWrap/>
            <w:hideMark/>
          </w:tcPr>
          <w:p w14:paraId="00480D7E" w14:textId="58376C50" w:rsidR="0017291A" w:rsidRPr="0017291A" w:rsidRDefault="0017291A" w:rsidP="0017291A">
            <w:pPr>
              <w:rPr>
                <w:rFonts w:ascii="Calibri" w:eastAsia="Times New Roman" w:hAnsi="Calibri" w:cs="Calibri"/>
                <w:color w:val="000000"/>
                <w:sz w:val="22"/>
                <w:szCs w:val="22"/>
                <w:lang w:val="en-CA" w:eastAsia="en-CA"/>
              </w:rPr>
            </w:pPr>
          </w:p>
        </w:tc>
        <w:tc>
          <w:tcPr>
            <w:tcW w:w="1584" w:type="dxa"/>
            <w:vMerge w:val="restart"/>
            <w:tcBorders>
              <w:top w:val="nil"/>
              <w:left w:val="single" w:sz="4" w:space="0" w:color="auto"/>
              <w:bottom w:val="single" w:sz="4" w:space="0" w:color="auto"/>
              <w:right w:val="single" w:sz="8" w:space="0" w:color="auto"/>
            </w:tcBorders>
            <w:shd w:val="clear" w:color="000000" w:fill="FFF2CC"/>
            <w:noWrap/>
            <w:hideMark/>
          </w:tcPr>
          <w:p w14:paraId="511BF770" w14:textId="77777777" w:rsidR="0017291A" w:rsidRPr="0017291A" w:rsidRDefault="0017291A" w:rsidP="0017291A">
            <w:pPr>
              <w:jc w:val="center"/>
              <w:rPr>
                <w:rFonts w:ascii="Calibri" w:eastAsia="Times New Roman" w:hAnsi="Calibri" w:cs="Calibri"/>
                <w:color w:val="000000"/>
                <w:sz w:val="22"/>
                <w:szCs w:val="22"/>
                <w:lang w:val="en-CA" w:eastAsia="en-CA"/>
              </w:rPr>
            </w:pPr>
            <w:r w:rsidRPr="0017291A">
              <w:rPr>
                <w:sz w:val="22"/>
                <w:szCs w:val="22"/>
              </w:rPr>
              <w:t>#2</w:t>
            </w:r>
          </w:p>
          <w:p w14:paraId="673A554A" w14:textId="294B8437" w:rsidR="0017291A" w:rsidRPr="0017291A" w:rsidRDefault="0017291A" w:rsidP="0017291A">
            <w:pPr>
              <w:jc w:val="center"/>
              <w:rPr>
                <w:rFonts w:ascii="Calibri" w:eastAsia="Times New Roman" w:hAnsi="Calibri" w:cs="Calibri"/>
                <w:color w:val="000000"/>
                <w:sz w:val="22"/>
                <w:szCs w:val="22"/>
                <w:lang w:val="en-CA" w:eastAsia="en-CA"/>
              </w:rPr>
            </w:pPr>
          </w:p>
        </w:tc>
      </w:tr>
      <w:tr w:rsidR="0017291A" w:rsidRPr="0017291A" w14:paraId="0C520578"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0DFC2D3C" w14:textId="4360F43B"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Jan 31 - Wed</w:t>
            </w:r>
          </w:p>
        </w:tc>
        <w:tc>
          <w:tcPr>
            <w:tcW w:w="1087" w:type="dxa"/>
            <w:tcBorders>
              <w:top w:val="nil"/>
              <w:left w:val="nil"/>
              <w:bottom w:val="single" w:sz="4" w:space="0" w:color="auto"/>
              <w:right w:val="single" w:sz="4" w:space="0" w:color="auto"/>
            </w:tcBorders>
            <w:shd w:val="clear" w:color="000000" w:fill="FFF2CC"/>
            <w:noWrap/>
            <w:hideMark/>
          </w:tcPr>
          <w:p w14:paraId="1E601D15" w14:textId="341FF1F8" w:rsidR="0017291A" w:rsidRPr="0017291A" w:rsidRDefault="0017291A" w:rsidP="00E45965">
            <w:pPr>
              <w:jc w:val="center"/>
              <w:rPr>
                <w:rFonts w:ascii="Calibri" w:eastAsia="Times New Roman" w:hAnsi="Calibri" w:cs="Calibri"/>
                <w:color w:val="000000"/>
                <w:sz w:val="22"/>
                <w:szCs w:val="22"/>
                <w:lang w:val="en-CA" w:eastAsia="en-CA"/>
              </w:rPr>
            </w:pPr>
            <w:r w:rsidRPr="0017291A">
              <w:rPr>
                <w:sz w:val="22"/>
                <w:szCs w:val="22"/>
              </w:rPr>
              <w:t>13</w:t>
            </w:r>
          </w:p>
        </w:tc>
        <w:tc>
          <w:tcPr>
            <w:tcW w:w="4891" w:type="dxa"/>
            <w:tcBorders>
              <w:top w:val="nil"/>
              <w:left w:val="nil"/>
              <w:bottom w:val="single" w:sz="4" w:space="0" w:color="auto"/>
              <w:right w:val="single" w:sz="4" w:space="0" w:color="auto"/>
            </w:tcBorders>
            <w:shd w:val="clear" w:color="000000" w:fill="FFF2CC"/>
            <w:noWrap/>
            <w:hideMark/>
          </w:tcPr>
          <w:p w14:paraId="684870A3" w14:textId="39957515"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Topic 4: Linkage and Gene Mapping</w:t>
            </w:r>
          </w:p>
        </w:tc>
        <w:tc>
          <w:tcPr>
            <w:tcW w:w="1799" w:type="dxa"/>
            <w:tcBorders>
              <w:top w:val="nil"/>
              <w:left w:val="nil"/>
              <w:bottom w:val="single" w:sz="4" w:space="0" w:color="auto"/>
              <w:right w:val="single" w:sz="4" w:space="0" w:color="auto"/>
            </w:tcBorders>
            <w:shd w:val="clear" w:color="000000" w:fill="FFF2CC"/>
            <w:noWrap/>
            <w:hideMark/>
          </w:tcPr>
          <w:p w14:paraId="3E161E64" w14:textId="35B985B7" w:rsidR="0017291A" w:rsidRPr="0017291A" w:rsidRDefault="0017291A" w:rsidP="0017291A">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7198C1DC" w14:textId="77777777" w:rsidR="0017291A" w:rsidRPr="0017291A" w:rsidRDefault="0017291A" w:rsidP="0017291A">
            <w:pPr>
              <w:rPr>
                <w:rFonts w:ascii="Calibri" w:eastAsia="Times New Roman" w:hAnsi="Calibri" w:cs="Calibri"/>
                <w:color w:val="000000"/>
                <w:sz w:val="22"/>
                <w:szCs w:val="22"/>
                <w:lang w:val="en-CA" w:eastAsia="en-CA"/>
              </w:rPr>
            </w:pPr>
          </w:p>
        </w:tc>
      </w:tr>
      <w:tr w:rsidR="0017291A" w:rsidRPr="0017291A" w14:paraId="0DC327CC"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41A8797A" w14:textId="7A715C7E"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Feb 02 - Fri</w:t>
            </w:r>
          </w:p>
        </w:tc>
        <w:tc>
          <w:tcPr>
            <w:tcW w:w="1087" w:type="dxa"/>
            <w:tcBorders>
              <w:top w:val="nil"/>
              <w:left w:val="nil"/>
              <w:bottom w:val="single" w:sz="4" w:space="0" w:color="auto"/>
              <w:right w:val="single" w:sz="4" w:space="0" w:color="auto"/>
            </w:tcBorders>
            <w:shd w:val="clear" w:color="000000" w:fill="FFF2CC"/>
            <w:noWrap/>
            <w:hideMark/>
          </w:tcPr>
          <w:p w14:paraId="77490F97" w14:textId="29569EC7" w:rsidR="0017291A" w:rsidRPr="0017291A" w:rsidRDefault="0017291A" w:rsidP="00E45965">
            <w:pPr>
              <w:jc w:val="center"/>
              <w:rPr>
                <w:rFonts w:ascii="Calibri" w:eastAsia="Times New Roman" w:hAnsi="Calibri" w:cs="Calibri"/>
                <w:color w:val="000000"/>
                <w:sz w:val="22"/>
                <w:szCs w:val="22"/>
                <w:lang w:val="en-CA" w:eastAsia="en-CA"/>
              </w:rPr>
            </w:pPr>
            <w:r w:rsidRPr="0017291A">
              <w:rPr>
                <w:sz w:val="22"/>
                <w:szCs w:val="22"/>
              </w:rPr>
              <w:t>14</w:t>
            </w:r>
          </w:p>
        </w:tc>
        <w:tc>
          <w:tcPr>
            <w:tcW w:w="4891" w:type="dxa"/>
            <w:tcBorders>
              <w:top w:val="nil"/>
              <w:left w:val="nil"/>
              <w:bottom w:val="single" w:sz="4" w:space="0" w:color="auto"/>
              <w:right w:val="single" w:sz="4" w:space="0" w:color="auto"/>
            </w:tcBorders>
            <w:shd w:val="clear" w:color="000000" w:fill="FFF2CC"/>
            <w:noWrap/>
            <w:hideMark/>
          </w:tcPr>
          <w:p w14:paraId="48E7FEA1" w14:textId="1738A5BE"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Topic 4: Linkage and Gene Mapping</w:t>
            </w:r>
          </w:p>
        </w:tc>
        <w:tc>
          <w:tcPr>
            <w:tcW w:w="1799" w:type="dxa"/>
            <w:tcBorders>
              <w:top w:val="nil"/>
              <w:left w:val="nil"/>
              <w:bottom w:val="single" w:sz="4" w:space="0" w:color="auto"/>
              <w:right w:val="single" w:sz="4" w:space="0" w:color="auto"/>
            </w:tcBorders>
            <w:shd w:val="clear" w:color="000000" w:fill="FFF2CC"/>
            <w:noWrap/>
            <w:hideMark/>
          </w:tcPr>
          <w:p w14:paraId="07203A30" w14:textId="733B389F" w:rsidR="0017291A" w:rsidRPr="0017291A" w:rsidRDefault="0017291A" w:rsidP="0017291A">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7A64F2CA" w14:textId="77777777" w:rsidR="0017291A" w:rsidRPr="0017291A" w:rsidRDefault="0017291A" w:rsidP="0017291A">
            <w:pPr>
              <w:rPr>
                <w:rFonts w:ascii="Calibri" w:eastAsia="Times New Roman" w:hAnsi="Calibri" w:cs="Calibri"/>
                <w:color w:val="000000"/>
                <w:sz w:val="22"/>
                <w:szCs w:val="22"/>
                <w:lang w:val="en-CA" w:eastAsia="en-CA"/>
              </w:rPr>
            </w:pPr>
          </w:p>
        </w:tc>
      </w:tr>
      <w:tr w:rsidR="0017291A" w:rsidRPr="0017291A" w14:paraId="2372C0BD"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hideMark/>
          </w:tcPr>
          <w:p w14:paraId="12DA6CB1" w14:textId="6617F2CB"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Feb 05 - Mon</w:t>
            </w:r>
          </w:p>
        </w:tc>
        <w:tc>
          <w:tcPr>
            <w:tcW w:w="1087" w:type="dxa"/>
            <w:tcBorders>
              <w:top w:val="nil"/>
              <w:left w:val="nil"/>
              <w:bottom w:val="single" w:sz="4" w:space="0" w:color="auto"/>
              <w:right w:val="single" w:sz="4" w:space="0" w:color="auto"/>
            </w:tcBorders>
            <w:shd w:val="clear" w:color="000000" w:fill="FCE4D6"/>
            <w:noWrap/>
            <w:hideMark/>
          </w:tcPr>
          <w:p w14:paraId="608882E3" w14:textId="4BE66FC6" w:rsidR="0017291A" w:rsidRPr="0017291A" w:rsidRDefault="0017291A" w:rsidP="00E45965">
            <w:pPr>
              <w:jc w:val="center"/>
              <w:rPr>
                <w:rFonts w:ascii="Calibri" w:eastAsia="Times New Roman" w:hAnsi="Calibri" w:cs="Calibri"/>
                <w:color w:val="000000"/>
                <w:sz w:val="22"/>
                <w:szCs w:val="22"/>
                <w:lang w:val="en-CA" w:eastAsia="en-CA"/>
              </w:rPr>
            </w:pPr>
            <w:r w:rsidRPr="0017291A">
              <w:rPr>
                <w:sz w:val="22"/>
                <w:szCs w:val="22"/>
              </w:rPr>
              <w:t>15</w:t>
            </w:r>
          </w:p>
        </w:tc>
        <w:tc>
          <w:tcPr>
            <w:tcW w:w="4891" w:type="dxa"/>
            <w:tcBorders>
              <w:top w:val="nil"/>
              <w:left w:val="nil"/>
              <w:bottom w:val="single" w:sz="4" w:space="0" w:color="auto"/>
              <w:right w:val="single" w:sz="4" w:space="0" w:color="auto"/>
            </w:tcBorders>
            <w:shd w:val="clear" w:color="000000" w:fill="FCE4D6"/>
            <w:noWrap/>
            <w:hideMark/>
          </w:tcPr>
          <w:p w14:paraId="70122E55" w14:textId="5368A1A8" w:rsidR="0017291A" w:rsidRPr="0017291A" w:rsidRDefault="0017291A" w:rsidP="0017291A">
            <w:pPr>
              <w:rPr>
                <w:rFonts w:ascii="Calibri" w:eastAsia="Times New Roman" w:hAnsi="Calibri" w:cs="Calibri"/>
                <w:color w:val="000000"/>
                <w:sz w:val="22"/>
                <w:szCs w:val="22"/>
                <w:lang w:val="en-CA" w:eastAsia="en-CA"/>
              </w:rPr>
            </w:pPr>
            <w:r w:rsidRPr="0017291A">
              <w:rPr>
                <w:sz w:val="22"/>
                <w:szCs w:val="22"/>
              </w:rPr>
              <w:t>Lecture catch up and/or review</w:t>
            </w:r>
          </w:p>
        </w:tc>
        <w:tc>
          <w:tcPr>
            <w:tcW w:w="1799" w:type="dxa"/>
            <w:tcBorders>
              <w:top w:val="nil"/>
              <w:left w:val="nil"/>
              <w:bottom w:val="single" w:sz="4" w:space="0" w:color="auto"/>
              <w:right w:val="single" w:sz="4" w:space="0" w:color="auto"/>
            </w:tcBorders>
            <w:shd w:val="clear" w:color="000000" w:fill="FCE4D6"/>
            <w:noWrap/>
            <w:hideMark/>
          </w:tcPr>
          <w:p w14:paraId="048853FD" w14:textId="700E9F11" w:rsidR="0017291A" w:rsidRPr="0017291A" w:rsidRDefault="0017291A" w:rsidP="0017291A">
            <w:pPr>
              <w:rPr>
                <w:rFonts w:ascii="Calibri" w:eastAsia="Times New Roman" w:hAnsi="Calibri" w:cs="Calibri"/>
                <w:color w:val="000000"/>
                <w:sz w:val="22"/>
                <w:szCs w:val="22"/>
                <w:lang w:val="en-CA" w:eastAsia="en-CA"/>
              </w:rPr>
            </w:pPr>
          </w:p>
        </w:tc>
        <w:tc>
          <w:tcPr>
            <w:tcW w:w="1584" w:type="dxa"/>
            <w:vMerge w:val="restart"/>
            <w:tcBorders>
              <w:top w:val="nil"/>
              <w:left w:val="single" w:sz="4" w:space="0" w:color="auto"/>
              <w:bottom w:val="single" w:sz="4" w:space="0" w:color="auto"/>
              <w:right w:val="single" w:sz="8" w:space="0" w:color="auto"/>
            </w:tcBorders>
            <w:shd w:val="clear" w:color="000000" w:fill="FCE4D6"/>
            <w:noWrap/>
            <w:hideMark/>
          </w:tcPr>
          <w:p w14:paraId="4867D640" w14:textId="77777777" w:rsidR="0017291A" w:rsidRPr="0017291A" w:rsidRDefault="0017291A" w:rsidP="0017291A">
            <w:pPr>
              <w:jc w:val="center"/>
              <w:rPr>
                <w:rFonts w:ascii="Calibri" w:eastAsia="Times New Roman" w:hAnsi="Calibri" w:cs="Calibri"/>
                <w:color w:val="000000"/>
                <w:sz w:val="22"/>
                <w:szCs w:val="22"/>
                <w:lang w:val="en-CA" w:eastAsia="en-CA"/>
              </w:rPr>
            </w:pPr>
            <w:r w:rsidRPr="0017291A">
              <w:rPr>
                <w:sz w:val="22"/>
                <w:szCs w:val="22"/>
              </w:rPr>
              <w:t>#3</w:t>
            </w:r>
          </w:p>
          <w:p w14:paraId="7D0AD3F8" w14:textId="5B257E36" w:rsidR="0017291A" w:rsidRPr="0017291A" w:rsidRDefault="0017291A" w:rsidP="0017291A">
            <w:pPr>
              <w:jc w:val="center"/>
              <w:rPr>
                <w:rFonts w:ascii="Calibri" w:eastAsia="Times New Roman" w:hAnsi="Calibri" w:cs="Calibri"/>
                <w:color w:val="000000"/>
                <w:sz w:val="22"/>
                <w:szCs w:val="22"/>
                <w:lang w:val="en-CA" w:eastAsia="en-CA"/>
              </w:rPr>
            </w:pPr>
          </w:p>
        </w:tc>
      </w:tr>
      <w:tr w:rsidR="00E45965" w:rsidRPr="0017291A" w14:paraId="065E0A68"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tcPr>
          <w:p w14:paraId="0334E028" w14:textId="51A75F39" w:rsidR="00E45965" w:rsidRPr="0017291A" w:rsidRDefault="00E45965" w:rsidP="00544318">
            <w:pPr>
              <w:rPr>
                <w:sz w:val="22"/>
                <w:szCs w:val="22"/>
              </w:rPr>
            </w:pPr>
            <w:r>
              <w:rPr>
                <w:sz w:val="22"/>
                <w:szCs w:val="22"/>
              </w:rPr>
              <w:t>Feb 06 – Tues</w:t>
            </w:r>
          </w:p>
        </w:tc>
        <w:tc>
          <w:tcPr>
            <w:tcW w:w="1087" w:type="dxa"/>
            <w:tcBorders>
              <w:top w:val="nil"/>
              <w:left w:val="nil"/>
              <w:bottom w:val="single" w:sz="4" w:space="0" w:color="auto"/>
              <w:right w:val="single" w:sz="4" w:space="0" w:color="auto"/>
            </w:tcBorders>
            <w:shd w:val="clear" w:color="000000" w:fill="FCE4D6"/>
            <w:noWrap/>
          </w:tcPr>
          <w:p w14:paraId="1E881DB3" w14:textId="77777777" w:rsidR="00E45965" w:rsidRPr="00E45965" w:rsidRDefault="00E45965" w:rsidP="00E45965">
            <w:pPr>
              <w:jc w:val="center"/>
              <w:rPr>
                <w:rFonts w:ascii="Calibri" w:eastAsia="Times New Roman" w:hAnsi="Calibri" w:cs="Calibri"/>
                <w:b/>
                <w:bCs/>
                <w:color w:val="000000"/>
                <w:sz w:val="22"/>
                <w:szCs w:val="22"/>
                <w:lang w:val="en-CA" w:eastAsia="en-CA"/>
              </w:rPr>
            </w:pPr>
          </w:p>
        </w:tc>
        <w:tc>
          <w:tcPr>
            <w:tcW w:w="6690" w:type="dxa"/>
            <w:gridSpan w:val="2"/>
            <w:tcBorders>
              <w:top w:val="nil"/>
              <w:left w:val="nil"/>
              <w:bottom w:val="single" w:sz="4" w:space="0" w:color="auto"/>
              <w:right w:val="single" w:sz="4" w:space="0" w:color="auto"/>
            </w:tcBorders>
            <w:shd w:val="clear" w:color="000000" w:fill="FCE4D6"/>
            <w:noWrap/>
          </w:tcPr>
          <w:p w14:paraId="705CC863" w14:textId="1A902B1A" w:rsidR="00E45965" w:rsidRPr="00E45965" w:rsidRDefault="00E45965" w:rsidP="00544318">
            <w:pPr>
              <w:rPr>
                <w:rFonts w:ascii="Calibri" w:eastAsia="Times New Roman" w:hAnsi="Calibri" w:cs="Calibri"/>
                <w:b/>
                <w:bCs/>
                <w:color w:val="000000"/>
                <w:sz w:val="22"/>
                <w:szCs w:val="22"/>
                <w:lang w:val="en-CA" w:eastAsia="en-CA"/>
              </w:rPr>
            </w:pPr>
            <w:r w:rsidRPr="00E45965">
              <w:rPr>
                <w:b/>
                <w:bCs/>
                <w:sz w:val="22"/>
                <w:szCs w:val="22"/>
              </w:rPr>
              <w:t>MIDTERM EXAM topics 1-4</w:t>
            </w:r>
            <w:r w:rsidRPr="00E45965">
              <w:rPr>
                <w:b/>
                <w:bCs/>
                <w:sz w:val="22"/>
                <w:szCs w:val="22"/>
              </w:rPr>
              <w:t xml:space="preserve"> (5:45-6:45, Arts 143/241)) </w:t>
            </w:r>
          </w:p>
        </w:tc>
        <w:tc>
          <w:tcPr>
            <w:tcW w:w="1584" w:type="dxa"/>
            <w:vMerge/>
            <w:tcBorders>
              <w:top w:val="nil"/>
              <w:left w:val="single" w:sz="4" w:space="0" w:color="auto"/>
              <w:bottom w:val="single" w:sz="4" w:space="0" w:color="auto"/>
              <w:right w:val="single" w:sz="8" w:space="0" w:color="auto"/>
            </w:tcBorders>
          </w:tcPr>
          <w:p w14:paraId="32807D92" w14:textId="77777777" w:rsidR="00E45965" w:rsidRPr="0017291A" w:rsidRDefault="00E45965" w:rsidP="00544318">
            <w:pPr>
              <w:rPr>
                <w:rFonts w:ascii="Calibri" w:eastAsia="Times New Roman" w:hAnsi="Calibri" w:cs="Calibri"/>
                <w:color w:val="000000"/>
                <w:sz w:val="22"/>
                <w:szCs w:val="22"/>
                <w:lang w:val="en-CA" w:eastAsia="en-CA"/>
              </w:rPr>
            </w:pPr>
          </w:p>
        </w:tc>
      </w:tr>
      <w:tr w:rsidR="00544318" w:rsidRPr="0017291A" w14:paraId="0875DC5A"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hideMark/>
          </w:tcPr>
          <w:p w14:paraId="0458DF04" w14:textId="1AF75D77"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Feb 07 - Wed</w:t>
            </w:r>
          </w:p>
        </w:tc>
        <w:tc>
          <w:tcPr>
            <w:tcW w:w="1087" w:type="dxa"/>
            <w:tcBorders>
              <w:top w:val="nil"/>
              <w:left w:val="nil"/>
              <w:bottom w:val="single" w:sz="4" w:space="0" w:color="auto"/>
              <w:right w:val="single" w:sz="4" w:space="0" w:color="auto"/>
            </w:tcBorders>
            <w:shd w:val="clear" w:color="000000" w:fill="FCE4D6"/>
            <w:noWrap/>
            <w:hideMark/>
          </w:tcPr>
          <w:p w14:paraId="60705373" w14:textId="5FB3D84D"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16</w:t>
            </w:r>
          </w:p>
        </w:tc>
        <w:tc>
          <w:tcPr>
            <w:tcW w:w="4891" w:type="dxa"/>
            <w:tcBorders>
              <w:top w:val="nil"/>
              <w:left w:val="nil"/>
              <w:bottom w:val="single" w:sz="4" w:space="0" w:color="auto"/>
              <w:right w:val="single" w:sz="4" w:space="0" w:color="auto"/>
            </w:tcBorders>
            <w:shd w:val="clear" w:color="000000" w:fill="FCE4D6"/>
            <w:noWrap/>
          </w:tcPr>
          <w:p w14:paraId="503E490E" w14:textId="25A37BA0" w:rsidR="00544318" w:rsidRPr="0017291A" w:rsidRDefault="00544318" w:rsidP="00544318">
            <w:pPr>
              <w:rPr>
                <w:rFonts w:ascii="Calibri" w:eastAsia="Times New Roman" w:hAnsi="Calibri" w:cs="Calibri"/>
                <w:b/>
                <w:bCs/>
                <w:color w:val="000000"/>
                <w:sz w:val="22"/>
                <w:szCs w:val="22"/>
                <w:lang w:val="en-CA" w:eastAsia="en-CA"/>
              </w:rPr>
            </w:pPr>
            <w:r w:rsidRPr="0017291A">
              <w:rPr>
                <w:sz w:val="22"/>
                <w:szCs w:val="22"/>
              </w:rPr>
              <w:t>Topic 5: From Gene to Phenotype</w:t>
            </w:r>
          </w:p>
        </w:tc>
        <w:tc>
          <w:tcPr>
            <w:tcW w:w="1799" w:type="dxa"/>
            <w:tcBorders>
              <w:top w:val="nil"/>
              <w:left w:val="nil"/>
              <w:bottom w:val="single" w:sz="4" w:space="0" w:color="auto"/>
              <w:right w:val="single" w:sz="4" w:space="0" w:color="auto"/>
            </w:tcBorders>
            <w:shd w:val="clear" w:color="000000" w:fill="FCE4D6"/>
            <w:noWrap/>
            <w:hideMark/>
          </w:tcPr>
          <w:p w14:paraId="0085759B" w14:textId="5AAC6165" w:rsidR="00544318" w:rsidRPr="0017291A" w:rsidRDefault="00E45965" w:rsidP="00544318">
            <w:pPr>
              <w:rPr>
                <w:rFonts w:ascii="Calibri" w:eastAsia="Times New Roman" w:hAnsi="Calibri" w:cs="Calibri"/>
                <w:color w:val="000000"/>
                <w:sz w:val="22"/>
                <w:szCs w:val="22"/>
                <w:lang w:val="en-CA" w:eastAsia="en-CA"/>
              </w:rPr>
            </w:pPr>
            <w:r>
              <w:rPr>
                <w:rFonts w:ascii="Calibri" w:eastAsia="Times New Roman" w:hAnsi="Calibri" w:cs="Calibri"/>
                <w:color w:val="000000"/>
                <w:sz w:val="22"/>
                <w:szCs w:val="22"/>
                <w:lang w:val="en-CA" w:eastAsia="en-CA"/>
              </w:rPr>
              <w:t>Achieve 1-4 10:30</w:t>
            </w:r>
          </w:p>
        </w:tc>
        <w:tc>
          <w:tcPr>
            <w:tcW w:w="1584" w:type="dxa"/>
            <w:vMerge/>
            <w:tcBorders>
              <w:top w:val="nil"/>
              <w:left w:val="single" w:sz="4" w:space="0" w:color="auto"/>
              <w:bottom w:val="single" w:sz="4" w:space="0" w:color="auto"/>
              <w:right w:val="single" w:sz="8" w:space="0" w:color="auto"/>
            </w:tcBorders>
            <w:hideMark/>
          </w:tcPr>
          <w:p w14:paraId="1AFD74C8" w14:textId="77777777" w:rsidR="00544318" w:rsidRPr="0017291A" w:rsidRDefault="00544318" w:rsidP="00544318">
            <w:pPr>
              <w:rPr>
                <w:rFonts w:ascii="Calibri" w:eastAsia="Times New Roman" w:hAnsi="Calibri" w:cs="Calibri"/>
                <w:color w:val="000000"/>
                <w:sz w:val="22"/>
                <w:szCs w:val="22"/>
                <w:lang w:val="en-CA" w:eastAsia="en-CA"/>
              </w:rPr>
            </w:pPr>
          </w:p>
        </w:tc>
      </w:tr>
      <w:tr w:rsidR="00544318" w:rsidRPr="0017291A" w14:paraId="39A002F2"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hideMark/>
          </w:tcPr>
          <w:p w14:paraId="2C931072" w14:textId="760BF9CC"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Feb 09 - Fri</w:t>
            </w:r>
          </w:p>
        </w:tc>
        <w:tc>
          <w:tcPr>
            <w:tcW w:w="1087" w:type="dxa"/>
            <w:tcBorders>
              <w:top w:val="nil"/>
              <w:left w:val="nil"/>
              <w:bottom w:val="single" w:sz="4" w:space="0" w:color="auto"/>
              <w:right w:val="single" w:sz="4" w:space="0" w:color="auto"/>
            </w:tcBorders>
            <w:shd w:val="clear" w:color="000000" w:fill="FCE4D6"/>
            <w:noWrap/>
          </w:tcPr>
          <w:p w14:paraId="20EAB9E6" w14:textId="117DF238"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17</w:t>
            </w:r>
          </w:p>
        </w:tc>
        <w:tc>
          <w:tcPr>
            <w:tcW w:w="4891" w:type="dxa"/>
            <w:tcBorders>
              <w:top w:val="nil"/>
              <w:left w:val="nil"/>
              <w:bottom w:val="single" w:sz="4" w:space="0" w:color="auto"/>
              <w:right w:val="single" w:sz="4" w:space="0" w:color="auto"/>
            </w:tcBorders>
            <w:shd w:val="clear" w:color="000000" w:fill="FCE4D6"/>
            <w:noWrap/>
          </w:tcPr>
          <w:p w14:paraId="67EA6B88" w14:textId="0BCA648C"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5: From Gene to Phenotype</w:t>
            </w:r>
          </w:p>
        </w:tc>
        <w:tc>
          <w:tcPr>
            <w:tcW w:w="1799" w:type="dxa"/>
            <w:tcBorders>
              <w:top w:val="nil"/>
              <w:left w:val="nil"/>
              <w:bottom w:val="single" w:sz="4" w:space="0" w:color="auto"/>
              <w:right w:val="single" w:sz="4" w:space="0" w:color="auto"/>
            </w:tcBorders>
            <w:shd w:val="clear" w:color="000000" w:fill="FCE4D6"/>
            <w:noWrap/>
            <w:hideMark/>
          </w:tcPr>
          <w:p w14:paraId="272C20BA" w14:textId="4906449A"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62F05955" w14:textId="77777777" w:rsidR="00544318" w:rsidRPr="0017291A" w:rsidRDefault="00544318" w:rsidP="00544318">
            <w:pPr>
              <w:rPr>
                <w:rFonts w:ascii="Calibri" w:eastAsia="Times New Roman" w:hAnsi="Calibri" w:cs="Calibri"/>
                <w:color w:val="000000"/>
                <w:sz w:val="22"/>
                <w:szCs w:val="22"/>
                <w:lang w:val="en-CA" w:eastAsia="en-CA"/>
              </w:rPr>
            </w:pPr>
          </w:p>
        </w:tc>
      </w:tr>
      <w:tr w:rsidR="00544318" w:rsidRPr="0017291A" w14:paraId="5DAF3D18"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4A9DDB6D" w14:textId="7EBEEB1A"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Feb 12 - Mon</w:t>
            </w:r>
          </w:p>
        </w:tc>
        <w:tc>
          <w:tcPr>
            <w:tcW w:w="1087" w:type="dxa"/>
            <w:tcBorders>
              <w:top w:val="nil"/>
              <w:left w:val="nil"/>
              <w:bottom w:val="single" w:sz="4" w:space="0" w:color="auto"/>
              <w:right w:val="single" w:sz="4" w:space="0" w:color="auto"/>
            </w:tcBorders>
            <w:shd w:val="clear" w:color="000000" w:fill="FFF2CC"/>
            <w:noWrap/>
          </w:tcPr>
          <w:p w14:paraId="24F7B273" w14:textId="27C20591"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18</w:t>
            </w:r>
          </w:p>
        </w:tc>
        <w:tc>
          <w:tcPr>
            <w:tcW w:w="4891" w:type="dxa"/>
            <w:tcBorders>
              <w:top w:val="nil"/>
              <w:left w:val="nil"/>
              <w:bottom w:val="single" w:sz="4" w:space="0" w:color="auto"/>
              <w:right w:val="single" w:sz="4" w:space="0" w:color="auto"/>
            </w:tcBorders>
            <w:shd w:val="clear" w:color="000000" w:fill="FFF2CC"/>
            <w:noWrap/>
          </w:tcPr>
          <w:p w14:paraId="4D85B50D" w14:textId="6E8003E8"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5: From Gene to Phenotype</w:t>
            </w:r>
          </w:p>
        </w:tc>
        <w:tc>
          <w:tcPr>
            <w:tcW w:w="1799" w:type="dxa"/>
            <w:tcBorders>
              <w:top w:val="nil"/>
              <w:left w:val="nil"/>
              <w:bottom w:val="single" w:sz="4" w:space="0" w:color="auto"/>
              <w:right w:val="single" w:sz="4" w:space="0" w:color="auto"/>
            </w:tcBorders>
            <w:shd w:val="clear" w:color="000000" w:fill="FFF2CC"/>
            <w:noWrap/>
            <w:hideMark/>
          </w:tcPr>
          <w:p w14:paraId="1D7F944F" w14:textId="34A6E20F"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val="restart"/>
            <w:tcBorders>
              <w:top w:val="nil"/>
              <w:left w:val="single" w:sz="4" w:space="0" w:color="auto"/>
              <w:bottom w:val="single" w:sz="4" w:space="0" w:color="auto"/>
              <w:right w:val="single" w:sz="8" w:space="0" w:color="auto"/>
            </w:tcBorders>
            <w:shd w:val="clear" w:color="000000" w:fill="FFF2CC"/>
            <w:noWrap/>
            <w:hideMark/>
          </w:tcPr>
          <w:p w14:paraId="61CAA52A" w14:textId="77777777" w:rsidR="00544318" w:rsidRPr="0017291A" w:rsidRDefault="00544318" w:rsidP="00544318">
            <w:pPr>
              <w:jc w:val="center"/>
              <w:rPr>
                <w:rFonts w:ascii="Calibri" w:eastAsia="Times New Roman" w:hAnsi="Calibri" w:cs="Calibri"/>
                <w:color w:val="000000"/>
                <w:sz w:val="22"/>
                <w:szCs w:val="22"/>
                <w:lang w:val="en-CA" w:eastAsia="en-CA"/>
              </w:rPr>
            </w:pPr>
            <w:r w:rsidRPr="0017291A">
              <w:rPr>
                <w:sz w:val="22"/>
                <w:szCs w:val="22"/>
              </w:rPr>
              <w:t>#4</w:t>
            </w:r>
          </w:p>
          <w:p w14:paraId="42695358" w14:textId="6C8C69FB" w:rsidR="00544318" w:rsidRPr="0017291A" w:rsidRDefault="00544318" w:rsidP="00544318">
            <w:pPr>
              <w:jc w:val="center"/>
              <w:rPr>
                <w:rFonts w:ascii="Calibri" w:eastAsia="Times New Roman" w:hAnsi="Calibri" w:cs="Calibri"/>
                <w:color w:val="000000"/>
                <w:sz w:val="22"/>
                <w:szCs w:val="22"/>
                <w:lang w:val="en-CA" w:eastAsia="en-CA"/>
              </w:rPr>
            </w:pPr>
          </w:p>
        </w:tc>
      </w:tr>
      <w:tr w:rsidR="00544318" w:rsidRPr="0017291A" w14:paraId="526D15CA"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26C7B1AA" w14:textId="3648DDF1"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Feb 14 - Wed</w:t>
            </w:r>
          </w:p>
        </w:tc>
        <w:tc>
          <w:tcPr>
            <w:tcW w:w="1087" w:type="dxa"/>
            <w:tcBorders>
              <w:top w:val="nil"/>
              <w:left w:val="nil"/>
              <w:bottom w:val="single" w:sz="4" w:space="0" w:color="auto"/>
              <w:right w:val="single" w:sz="4" w:space="0" w:color="auto"/>
            </w:tcBorders>
            <w:shd w:val="clear" w:color="000000" w:fill="FFF2CC"/>
            <w:noWrap/>
          </w:tcPr>
          <w:p w14:paraId="55F78878" w14:textId="595C607E"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19</w:t>
            </w:r>
          </w:p>
        </w:tc>
        <w:tc>
          <w:tcPr>
            <w:tcW w:w="4891" w:type="dxa"/>
            <w:tcBorders>
              <w:top w:val="nil"/>
              <w:left w:val="nil"/>
              <w:bottom w:val="single" w:sz="4" w:space="0" w:color="auto"/>
              <w:right w:val="single" w:sz="4" w:space="0" w:color="auto"/>
            </w:tcBorders>
            <w:shd w:val="clear" w:color="000000" w:fill="FFF2CC"/>
            <w:noWrap/>
          </w:tcPr>
          <w:p w14:paraId="143B48E6" w14:textId="4022CC33"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5: From Gene to Phenotype</w:t>
            </w:r>
          </w:p>
        </w:tc>
        <w:tc>
          <w:tcPr>
            <w:tcW w:w="1799" w:type="dxa"/>
            <w:tcBorders>
              <w:top w:val="nil"/>
              <w:left w:val="nil"/>
              <w:bottom w:val="single" w:sz="4" w:space="0" w:color="auto"/>
              <w:right w:val="single" w:sz="4" w:space="0" w:color="auto"/>
            </w:tcBorders>
            <w:shd w:val="clear" w:color="000000" w:fill="FFF2CC"/>
            <w:noWrap/>
            <w:hideMark/>
          </w:tcPr>
          <w:p w14:paraId="41686936" w14:textId="35006E18"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5D99054C" w14:textId="77777777" w:rsidR="00544318" w:rsidRPr="0017291A" w:rsidRDefault="00544318" w:rsidP="00544318">
            <w:pPr>
              <w:rPr>
                <w:rFonts w:ascii="Calibri" w:eastAsia="Times New Roman" w:hAnsi="Calibri" w:cs="Calibri"/>
                <w:color w:val="000000"/>
                <w:sz w:val="22"/>
                <w:szCs w:val="22"/>
                <w:lang w:val="en-CA" w:eastAsia="en-CA"/>
              </w:rPr>
            </w:pPr>
          </w:p>
        </w:tc>
      </w:tr>
      <w:tr w:rsidR="00544318" w:rsidRPr="0017291A" w14:paraId="17E7709E" w14:textId="77777777" w:rsidTr="00E45965">
        <w:trPr>
          <w:trHeight w:val="144"/>
        </w:trPr>
        <w:tc>
          <w:tcPr>
            <w:tcW w:w="1483" w:type="dxa"/>
            <w:tcBorders>
              <w:top w:val="nil"/>
              <w:left w:val="single" w:sz="8" w:space="0" w:color="auto"/>
              <w:bottom w:val="nil"/>
              <w:right w:val="single" w:sz="4" w:space="0" w:color="auto"/>
            </w:tcBorders>
            <w:shd w:val="clear" w:color="000000" w:fill="FFF2CC"/>
            <w:noWrap/>
            <w:hideMark/>
          </w:tcPr>
          <w:p w14:paraId="3DE9D6C7" w14:textId="4724D21E"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Feb 16 - Fri</w:t>
            </w:r>
          </w:p>
        </w:tc>
        <w:tc>
          <w:tcPr>
            <w:tcW w:w="1087" w:type="dxa"/>
            <w:tcBorders>
              <w:top w:val="nil"/>
              <w:left w:val="nil"/>
              <w:bottom w:val="nil"/>
              <w:right w:val="single" w:sz="4" w:space="0" w:color="auto"/>
            </w:tcBorders>
            <w:shd w:val="clear" w:color="000000" w:fill="FFF2CC"/>
            <w:noWrap/>
          </w:tcPr>
          <w:p w14:paraId="4EE15574" w14:textId="0F0709CB"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20</w:t>
            </w:r>
          </w:p>
        </w:tc>
        <w:tc>
          <w:tcPr>
            <w:tcW w:w="4891" w:type="dxa"/>
            <w:tcBorders>
              <w:top w:val="nil"/>
              <w:left w:val="nil"/>
              <w:bottom w:val="nil"/>
              <w:right w:val="single" w:sz="4" w:space="0" w:color="auto"/>
            </w:tcBorders>
            <w:shd w:val="clear" w:color="000000" w:fill="FFF2CC"/>
            <w:noWrap/>
          </w:tcPr>
          <w:p w14:paraId="35980FB8" w14:textId="1C0F5AEF"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6: DNA Damage, Repair, and Mutation</w:t>
            </w:r>
          </w:p>
        </w:tc>
        <w:tc>
          <w:tcPr>
            <w:tcW w:w="1799" w:type="dxa"/>
            <w:tcBorders>
              <w:top w:val="nil"/>
              <w:left w:val="nil"/>
              <w:bottom w:val="nil"/>
              <w:right w:val="single" w:sz="4" w:space="0" w:color="auto"/>
            </w:tcBorders>
            <w:shd w:val="clear" w:color="000000" w:fill="FFF2CC"/>
            <w:noWrap/>
            <w:hideMark/>
          </w:tcPr>
          <w:p w14:paraId="259FD1C0" w14:textId="1F41FCAC"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7F3E664C" w14:textId="77777777" w:rsidR="00544318" w:rsidRPr="0017291A" w:rsidRDefault="00544318" w:rsidP="00544318">
            <w:pPr>
              <w:rPr>
                <w:rFonts w:ascii="Calibri" w:eastAsia="Times New Roman" w:hAnsi="Calibri" w:cs="Calibri"/>
                <w:color w:val="000000"/>
                <w:sz w:val="22"/>
                <w:szCs w:val="22"/>
                <w:lang w:val="en-CA" w:eastAsia="en-CA"/>
              </w:rPr>
            </w:pPr>
          </w:p>
        </w:tc>
      </w:tr>
      <w:tr w:rsidR="00544318" w:rsidRPr="0017291A" w14:paraId="668E5B4F" w14:textId="77777777" w:rsidTr="0017291A">
        <w:trPr>
          <w:trHeight w:val="144"/>
        </w:trPr>
        <w:tc>
          <w:tcPr>
            <w:tcW w:w="1483" w:type="dxa"/>
            <w:tcBorders>
              <w:top w:val="single" w:sz="8" w:space="0" w:color="auto"/>
              <w:left w:val="single" w:sz="8" w:space="0" w:color="auto"/>
              <w:bottom w:val="single" w:sz="4" w:space="0" w:color="auto"/>
              <w:right w:val="single" w:sz="4" w:space="0" w:color="auto"/>
            </w:tcBorders>
            <w:shd w:val="clear" w:color="000000" w:fill="F4B084"/>
            <w:noWrap/>
            <w:hideMark/>
          </w:tcPr>
          <w:p w14:paraId="24D80C61" w14:textId="29955C16"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 xml:space="preserve">Feb 19 </w:t>
            </w:r>
            <w:r w:rsidR="00E45965">
              <w:rPr>
                <w:sz w:val="22"/>
                <w:szCs w:val="22"/>
              </w:rPr>
              <w:t>–</w:t>
            </w:r>
            <w:r w:rsidRPr="0017291A">
              <w:rPr>
                <w:sz w:val="22"/>
                <w:szCs w:val="22"/>
              </w:rPr>
              <w:t xml:space="preserve"> </w:t>
            </w:r>
            <w:r w:rsidR="00E45965">
              <w:rPr>
                <w:sz w:val="22"/>
                <w:szCs w:val="22"/>
              </w:rPr>
              <w:t>23</w:t>
            </w:r>
          </w:p>
        </w:tc>
        <w:tc>
          <w:tcPr>
            <w:tcW w:w="9361" w:type="dxa"/>
            <w:gridSpan w:val="4"/>
            <w:tcBorders>
              <w:top w:val="single" w:sz="8" w:space="0" w:color="auto"/>
              <w:left w:val="single" w:sz="4" w:space="0" w:color="auto"/>
              <w:bottom w:val="single" w:sz="8" w:space="0" w:color="000000"/>
              <w:right w:val="single" w:sz="8" w:space="0" w:color="000000"/>
            </w:tcBorders>
            <w:shd w:val="clear" w:color="000000" w:fill="F4B084"/>
            <w:noWrap/>
            <w:hideMark/>
          </w:tcPr>
          <w:p w14:paraId="0F5FBACF" w14:textId="61FA750F"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Winter Break - no classes or labs</w:t>
            </w:r>
          </w:p>
        </w:tc>
      </w:tr>
      <w:tr w:rsidR="00544318" w:rsidRPr="0017291A" w14:paraId="31AF47DB"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56607CE5" w14:textId="5A5E9A08"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Feb 26 - Mon</w:t>
            </w:r>
          </w:p>
        </w:tc>
        <w:tc>
          <w:tcPr>
            <w:tcW w:w="1087" w:type="dxa"/>
            <w:tcBorders>
              <w:top w:val="nil"/>
              <w:left w:val="nil"/>
              <w:bottom w:val="single" w:sz="4" w:space="0" w:color="auto"/>
              <w:right w:val="single" w:sz="4" w:space="0" w:color="auto"/>
            </w:tcBorders>
            <w:shd w:val="clear" w:color="000000" w:fill="FFF2CC"/>
            <w:noWrap/>
          </w:tcPr>
          <w:p w14:paraId="4EA43D40" w14:textId="490BF8B0"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21</w:t>
            </w:r>
          </w:p>
        </w:tc>
        <w:tc>
          <w:tcPr>
            <w:tcW w:w="4891" w:type="dxa"/>
            <w:tcBorders>
              <w:top w:val="nil"/>
              <w:left w:val="nil"/>
              <w:bottom w:val="single" w:sz="4" w:space="0" w:color="auto"/>
              <w:right w:val="single" w:sz="4" w:space="0" w:color="auto"/>
            </w:tcBorders>
            <w:shd w:val="clear" w:color="000000" w:fill="FFF2CC"/>
            <w:noWrap/>
          </w:tcPr>
          <w:p w14:paraId="0DCE94D9" w14:textId="6B504556"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6: DNA Damage, Repair, and Mutation</w:t>
            </w:r>
          </w:p>
        </w:tc>
        <w:tc>
          <w:tcPr>
            <w:tcW w:w="1799" w:type="dxa"/>
            <w:tcBorders>
              <w:top w:val="nil"/>
              <w:left w:val="nil"/>
              <w:bottom w:val="single" w:sz="4" w:space="0" w:color="auto"/>
              <w:right w:val="single" w:sz="4" w:space="0" w:color="auto"/>
            </w:tcBorders>
            <w:shd w:val="clear" w:color="000000" w:fill="FFF2CC"/>
            <w:noWrap/>
            <w:hideMark/>
          </w:tcPr>
          <w:p w14:paraId="4930FF14" w14:textId="6D22D1CD"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val="restart"/>
            <w:tcBorders>
              <w:top w:val="nil"/>
              <w:left w:val="single" w:sz="4" w:space="0" w:color="auto"/>
              <w:bottom w:val="single" w:sz="4" w:space="0" w:color="auto"/>
              <w:right w:val="single" w:sz="8" w:space="0" w:color="auto"/>
            </w:tcBorders>
            <w:shd w:val="clear" w:color="000000" w:fill="FFF2CC"/>
            <w:noWrap/>
            <w:hideMark/>
          </w:tcPr>
          <w:p w14:paraId="10137EC7" w14:textId="77777777" w:rsidR="00544318" w:rsidRPr="0017291A" w:rsidRDefault="00544318" w:rsidP="00544318">
            <w:pPr>
              <w:jc w:val="center"/>
              <w:rPr>
                <w:rFonts w:ascii="Calibri" w:eastAsia="Times New Roman" w:hAnsi="Calibri" w:cs="Calibri"/>
                <w:color w:val="000000"/>
                <w:sz w:val="22"/>
                <w:szCs w:val="22"/>
                <w:lang w:val="en-CA" w:eastAsia="en-CA"/>
              </w:rPr>
            </w:pPr>
            <w:r w:rsidRPr="0017291A">
              <w:rPr>
                <w:sz w:val="22"/>
                <w:szCs w:val="22"/>
              </w:rPr>
              <w:t>#5 + Quiz #1</w:t>
            </w:r>
          </w:p>
          <w:p w14:paraId="77B68F95" w14:textId="3F6E933E" w:rsidR="00544318" w:rsidRPr="0017291A" w:rsidRDefault="00544318" w:rsidP="00544318">
            <w:pPr>
              <w:jc w:val="center"/>
              <w:rPr>
                <w:rFonts w:ascii="Calibri" w:eastAsia="Times New Roman" w:hAnsi="Calibri" w:cs="Calibri"/>
                <w:color w:val="000000"/>
                <w:sz w:val="22"/>
                <w:szCs w:val="22"/>
                <w:lang w:val="en-CA" w:eastAsia="en-CA"/>
              </w:rPr>
            </w:pPr>
          </w:p>
        </w:tc>
      </w:tr>
      <w:tr w:rsidR="00544318" w:rsidRPr="0017291A" w14:paraId="296CD684"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2C6478CC" w14:textId="54B62A49"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Feb 28 - Wed</w:t>
            </w:r>
          </w:p>
        </w:tc>
        <w:tc>
          <w:tcPr>
            <w:tcW w:w="1087" w:type="dxa"/>
            <w:tcBorders>
              <w:top w:val="nil"/>
              <w:left w:val="nil"/>
              <w:bottom w:val="single" w:sz="4" w:space="0" w:color="auto"/>
              <w:right w:val="single" w:sz="4" w:space="0" w:color="auto"/>
            </w:tcBorders>
            <w:shd w:val="clear" w:color="000000" w:fill="FFF2CC"/>
            <w:noWrap/>
          </w:tcPr>
          <w:p w14:paraId="257AF497" w14:textId="0180E670"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22</w:t>
            </w:r>
          </w:p>
        </w:tc>
        <w:tc>
          <w:tcPr>
            <w:tcW w:w="4891" w:type="dxa"/>
            <w:tcBorders>
              <w:top w:val="nil"/>
              <w:left w:val="nil"/>
              <w:bottom w:val="single" w:sz="4" w:space="0" w:color="auto"/>
              <w:right w:val="single" w:sz="4" w:space="0" w:color="auto"/>
            </w:tcBorders>
            <w:shd w:val="clear" w:color="000000" w:fill="FFF2CC"/>
            <w:noWrap/>
          </w:tcPr>
          <w:p w14:paraId="79060D75" w14:textId="49150345"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6: DNA Damage, Repair, and Mutation</w:t>
            </w:r>
          </w:p>
        </w:tc>
        <w:tc>
          <w:tcPr>
            <w:tcW w:w="1799" w:type="dxa"/>
            <w:tcBorders>
              <w:top w:val="nil"/>
              <w:left w:val="nil"/>
              <w:bottom w:val="single" w:sz="4" w:space="0" w:color="auto"/>
              <w:right w:val="single" w:sz="4" w:space="0" w:color="auto"/>
            </w:tcBorders>
            <w:shd w:val="clear" w:color="000000" w:fill="FFF2CC"/>
            <w:noWrap/>
            <w:hideMark/>
          </w:tcPr>
          <w:p w14:paraId="783F4214" w14:textId="6C70D37F"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2DD6EDC8" w14:textId="77777777" w:rsidR="00544318" w:rsidRPr="0017291A" w:rsidRDefault="00544318" w:rsidP="00544318">
            <w:pPr>
              <w:rPr>
                <w:rFonts w:ascii="Calibri" w:eastAsia="Times New Roman" w:hAnsi="Calibri" w:cs="Calibri"/>
                <w:color w:val="000000"/>
                <w:sz w:val="22"/>
                <w:szCs w:val="22"/>
                <w:lang w:val="en-CA" w:eastAsia="en-CA"/>
              </w:rPr>
            </w:pPr>
          </w:p>
        </w:tc>
      </w:tr>
      <w:tr w:rsidR="00544318" w:rsidRPr="0017291A" w14:paraId="25160C67"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4F6E5D05" w14:textId="503E2443"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Mar 01 - Fri</w:t>
            </w:r>
          </w:p>
        </w:tc>
        <w:tc>
          <w:tcPr>
            <w:tcW w:w="1087" w:type="dxa"/>
            <w:tcBorders>
              <w:top w:val="nil"/>
              <w:left w:val="nil"/>
              <w:bottom w:val="single" w:sz="4" w:space="0" w:color="auto"/>
              <w:right w:val="single" w:sz="4" w:space="0" w:color="auto"/>
            </w:tcBorders>
            <w:shd w:val="clear" w:color="000000" w:fill="FFF2CC"/>
            <w:noWrap/>
          </w:tcPr>
          <w:p w14:paraId="57F36534" w14:textId="462B4AD4"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23</w:t>
            </w:r>
          </w:p>
        </w:tc>
        <w:tc>
          <w:tcPr>
            <w:tcW w:w="4891" w:type="dxa"/>
            <w:tcBorders>
              <w:top w:val="nil"/>
              <w:left w:val="nil"/>
              <w:bottom w:val="single" w:sz="4" w:space="0" w:color="auto"/>
              <w:right w:val="single" w:sz="4" w:space="0" w:color="auto"/>
            </w:tcBorders>
            <w:shd w:val="clear" w:color="000000" w:fill="FFF2CC"/>
            <w:noWrap/>
          </w:tcPr>
          <w:p w14:paraId="2F7E544F" w14:textId="05E28761"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6: DNA Damage, Repair, and Mutation</w:t>
            </w:r>
          </w:p>
        </w:tc>
        <w:tc>
          <w:tcPr>
            <w:tcW w:w="1799" w:type="dxa"/>
            <w:tcBorders>
              <w:top w:val="nil"/>
              <w:left w:val="nil"/>
              <w:bottom w:val="single" w:sz="4" w:space="0" w:color="auto"/>
              <w:right w:val="single" w:sz="4" w:space="0" w:color="auto"/>
            </w:tcBorders>
            <w:shd w:val="clear" w:color="000000" w:fill="FFF2CC"/>
            <w:noWrap/>
            <w:hideMark/>
          </w:tcPr>
          <w:p w14:paraId="1C751B11" w14:textId="73093DFE"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539C0FC6" w14:textId="77777777" w:rsidR="00544318" w:rsidRPr="0017291A" w:rsidRDefault="00544318" w:rsidP="00544318">
            <w:pPr>
              <w:rPr>
                <w:rFonts w:ascii="Calibri" w:eastAsia="Times New Roman" w:hAnsi="Calibri" w:cs="Calibri"/>
                <w:color w:val="000000"/>
                <w:sz w:val="22"/>
                <w:szCs w:val="22"/>
                <w:lang w:val="en-CA" w:eastAsia="en-CA"/>
              </w:rPr>
            </w:pPr>
          </w:p>
        </w:tc>
      </w:tr>
      <w:tr w:rsidR="00544318" w:rsidRPr="0017291A" w14:paraId="333ADFE2"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hideMark/>
          </w:tcPr>
          <w:p w14:paraId="59E68D5B" w14:textId="35171485"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Mar 04 - Mon</w:t>
            </w:r>
          </w:p>
        </w:tc>
        <w:tc>
          <w:tcPr>
            <w:tcW w:w="1087" w:type="dxa"/>
            <w:tcBorders>
              <w:top w:val="nil"/>
              <w:left w:val="nil"/>
              <w:bottom w:val="single" w:sz="4" w:space="0" w:color="auto"/>
              <w:right w:val="single" w:sz="4" w:space="0" w:color="auto"/>
            </w:tcBorders>
            <w:shd w:val="clear" w:color="000000" w:fill="FCE4D6"/>
            <w:noWrap/>
          </w:tcPr>
          <w:p w14:paraId="7CC9AFE6" w14:textId="5E7037FA"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24</w:t>
            </w:r>
          </w:p>
        </w:tc>
        <w:tc>
          <w:tcPr>
            <w:tcW w:w="4891" w:type="dxa"/>
            <w:tcBorders>
              <w:top w:val="nil"/>
              <w:left w:val="nil"/>
              <w:bottom w:val="single" w:sz="4" w:space="0" w:color="auto"/>
              <w:right w:val="single" w:sz="4" w:space="0" w:color="auto"/>
            </w:tcBorders>
            <w:shd w:val="clear" w:color="000000" w:fill="FCE4D6"/>
            <w:noWrap/>
          </w:tcPr>
          <w:p w14:paraId="606E1492" w14:textId="12206450"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7: Studying Genes and Genomes</w:t>
            </w:r>
          </w:p>
        </w:tc>
        <w:tc>
          <w:tcPr>
            <w:tcW w:w="1799" w:type="dxa"/>
            <w:tcBorders>
              <w:top w:val="nil"/>
              <w:left w:val="nil"/>
              <w:bottom w:val="single" w:sz="4" w:space="0" w:color="auto"/>
              <w:right w:val="single" w:sz="4" w:space="0" w:color="auto"/>
            </w:tcBorders>
            <w:shd w:val="clear" w:color="000000" w:fill="FCE4D6"/>
            <w:noWrap/>
            <w:hideMark/>
          </w:tcPr>
          <w:p w14:paraId="7A18155A" w14:textId="00895E57"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val="restart"/>
            <w:tcBorders>
              <w:top w:val="nil"/>
              <w:left w:val="single" w:sz="4" w:space="0" w:color="auto"/>
              <w:bottom w:val="single" w:sz="4" w:space="0" w:color="auto"/>
              <w:right w:val="single" w:sz="8" w:space="0" w:color="auto"/>
            </w:tcBorders>
            <w:shd w:val="clear" w:color="000000" w:fill="FCE4D6"/>
            <w:noWrap/>
            <w:hideMark/>
          </w:tcPr>
          <w:p w14:paraId="2A792364" w14:textId="77777777" w:rsidR="00544318" w:rsidRPr="0017291A" w:rsidRDefault="00544318" w:rsidP="00544318">
            <w:pPr>
              <w:jc w:val="center"/>
              <w:rPr>
                <w:rFonts w:ascii="Calibri" w:eastAsia="Times New Roman" w:hAnsi="Calibri" w:cs="Calibri"/>
                <w:color w:val="000000"/>
                <w:sz w:val="22"/>
                <w:szCs w:val="22"/>
                <w:lang w:val="en-CA" w:eastAsia="en-CA"/>
              </w:rPr>
            </w:pPr>
            <w:r w:rsidRPr="0017291A">
              <w:rPr>
                <w:sz w:val="22"/>
                <w:szCs w:val="22"/>
              </w:rPr>
              <w:t>#6</w:t>
            </w:r>
          </w:p>
          <w:p w14:paraId="08F8289E" w14:textId="3D7E1F07" w:rsidR="00544318" w:rsidRPr="0017291A" w:rsidRDefault="00544318" w:rsidP="00544318">
            <w:pPr>
              <w:jc w:val="center"/>
              <w:rPr>
                <w:rFonts w:ascii="Calibri" w:eastAsia="Times New Roman" w:hAnsi="Calibri" w:cs="Calibri"/>
                <w:color w:val="000000"/>
                <w:sz w:val="22"/>
                <w:szCs w:val="22"/>
                <w:lang w:val="en-CA" w:eastAsia="en-CA"/>
              </w:rPr>
            </w:pPr>
          </w:p>
        </w:tc>
      </w:tr>
      <w:tr w:rsidR="00544318" w:rsidRPr="0017291A" w14:paraId="46026DAE"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hideMark/>
          </w:tcPr>
          <w:p w14:paraId="74ABBA90" w14:textId="30C7A6A5"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Mar 06 - Wed</w:t>
            </w:r>
          </w:p>
        </w:tc>
        <w:tc>
          <w:tcPr>
            <w:tcW w:w="1087" w:type="dxa"/>
            <w:tcBorders>
              <w:top w:val="nil"/>
              <w:left w:val="nil"/>
              <w:bottom w:val="single" w:sz="4" w:space="0" w:color="auto"/>
              <w:right w:val="single" w:sz="4" w:space="0" w:color="auto"/>
            </w:tcBorders>
            <w:shd w:val="clear" w:color="000000" w:fill="FCE4D6"/>
            <w:noWrap/>
          </w:tcPr>
          <w:p w14:paraId="7B2121DE" w14:textId="7FB51984"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25</w:t>
            </w:r>
          </w:p>
        </w:tc>
        <w:tc>
          <w:tcPr>
            <w:tcW w:w="4891" w:type="dxa"/>
            <w:tcBorders>
              <w:top w:val="nil"/>
              <w:left w:val="nil"/>
              <w:bottom w:val="single" w:sz="4" w:space="0" w:color="auto"/>
              <w:right w:val="single" w:sz="4" w:space="0" w:color="auto"/>
            </w:tcBorders>
            <w:shd w:val="clear" w:color="000000" w:fill="FCE4D6"/>
            <w:noWrap/>
          </w:tcPr>
          <w:p w14:paraId="411D2FB8" w14:textId="61A0CF97"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7: Studying Genes and Genomes</w:t>
            </w:r>
          </w:p>
        </w:tc>
        <w:tc>
          <w:tcPr>
            <w:tcW w:w="1799" w:type="dxa"/>
            <w:tcBorders>
              <w:top w:val="nil"/>
              <w:left w:val="nil"/>
              <w:bottom w:val="single" w:sz="4" w:space="0" w:color="auto"/>
              <w:right w:val="single" w:sz="4" w:space="0" w:color="auto"/>
            </w:tcBorders>
            <w:shd w:val="clear" w:color="000000" w:fill="FCE4D6"/>
            <w:noWrap/>
            <w:hideMark/>
          </w:tcPr>
          <w:p w14:paraId="17BC793E" w14:textId="1A11F203"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3483F95E" w14:textId="77777777" w:rsidR="00544318" w:rsidRPr="0017291A" w:rsidRDefault="00544318" w:rsidP="00544318">
            <w:pPr>
              <w:rPr>
                <w:rFonts w:ascii="Calibri" w:eastAsia="Times New Roman" w:hAnsi="Calibri" w:cs="Calibri"/>
                <w:color w:val="000000"/>
                <w:sz w:val="22"/>
                <w:szCs w:val="22"/>
                <w:lang w:val="en-CA" w:eastAsia="en-CA"/>
              </w:rPr>
            </w:pPr>
          </w:p>
        </w:tc>
      </w:tr>
      <w:tr w:rsidR="00544318" w:rsidRPr="0017291A" w14:paraId="4CF486DF"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hideMark/>
          </w:tcPr>
          <w:p w14:paraId="66368094" w14:textId="76A04D90"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Mar 08 - Fri</w:t>
            </w:r>
          </w:p>
        </w:tc>
        <w:tc>
          <w:tcPr>
            <w:tcW w:w="1087" w:type="dxa"/>
            <w:tcBorders>
              <w:top w:val="nil"/>
              <w:left w:val="nil"/>
              <w:bottom w:val="single" w:sz="4" w:space="0" w:color="auto"/>
              <w:right w:val="single" w:sz="4" w:space="0" w:color="auto"/>
            </w:tcBorders>
            <w:shd w:val="clear" w:color="000000" w:fill="FCE4D6"/>
            <w:noWrap/>
          </w:tcPr>
          <w:p w14:paraId="53EF9BD6" w14:textId="7148D0C2"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26</w:t>
            </w:r>
          </w:p>
        </w:tc>
        <w:tc>
          <w:tcPr>
            <w:tcW w:w="4891" w:type="dxa"/>
            <w:tcBorders>
              <w:top w:val="nil"/>
              <w:left w:val="nil"/>
              <w:bottom w:val="single" w:sz="4" w:space="0" w:color="auto"/>
              <w:right w:val="single" w:sz="4" w:space="0" w:color="auto"/>
            </w:tcBorders>
            <w:shd w:val="clear" w:color="000000" w:fill="FCE4D6"/>
            <w:noWrap/>
          </w:tcPr>
          <w:p w14:paraId="2A3A3410" w14:textId="117D9AD1"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7: Studying Genes and Genomes</w:t>
            </w:r>
          </w:p>
        </w:tc>
        <w:tc>
          <w:tcPr>
            <w:tcW w:w="1799" w:type="dxa"/>
            <w:tcBorders>
              <w:top w:val="nil"/>
              <w:left w:val="nil"/>
              <w:bottom w:val="single" w:sz="4" w:space="0" w:color="auto"/>
              <w:right w:val="single" w:sz="4" w:space="0" w:color="auto"/>
            </w:tcBorders>
            <w:shd w:val="clear" w:color="000000" w:fill="FCE4D6"/>
            <w:noWrap/>
            <w:hideMark/>
          </w:tcPr>
          <w:p w14:paraId="15EC230E" w14:textId="1606307D"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1F099060" w14:textId="77777777" w:rsidR="00544318" w:rsidRPr="0017291A" w:rsidRDefault="00544318" w:rsidP="00544318">
            <w:pPr>
              <w:rPr>
                <w:rFonts w:ascii="Calibri" w:eastAsia="Times New Roman" w:hAnsi="Calibri" w:cs="Calibri"/>
                <w:color w:val="000000"/>
                <w:sz w:val="22"/>
                <w:szCs w:val="22"/>
                <w:lang w:val="en-CA" w:eastAsia="en-CA"/>
              </w:rPr>
            </w:pPr>
          </w:p>
        </w:tc>
      </w:tr>
      <w:tr w:rsidR="00544318" w:rsidRPr="0017291A" w14:paraId="50CCCA04"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5BE6E43D" w14:textId="5080AADD"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Mar 11 - Mon</w:t>
            </w:r>
          </w:p>
        </w:tc>
        <w:tc>
          <w:tcPr>
            <w:tcW w:w="1087" w:type="dxa"/>
            <w:tcBorders>
              <w:top w:val="nil"/>
              <w:left w:val="nil"/>
              <w:bottom w:val="single" w:sz="4" w:space="0" w:color="auto"/>
              <w:right w:val="single" w:sz="4" w:space="0" w:color="auto"/>
            </w:tcBorders>
            <w:shd w:val="clear" w:color="000000" w:fill="FFF2CC"/>
            <w:noWrap/>
          </w:tcPr>
          <w:p w14:paraId="43CEE016" w14:textId="1AA8EC9D"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27</w:t>
            </w:r>
          </w:p>
        </w:tc>
        <w:tc>
          <w:tcPr>
            <w:tcW w:w="4891" w:type="dxa"/>
            <w:tcBorders>
              <w:top w:val="nil"/>
              <w:left w:val="nil"/>
              <w:bottom w:val="single" w:sz="4" w:space="0" w:color="auto"/>
              <w:right w:val="single" w:sz="4" w:space="0" w:color="auto"/>
            </w:tcBorders>
            <w:shd w:val="clear" w:color="000000" w:fill="FFF2CC"/>
            <w:noWrap/>
          </w:tcPr>
          <w:p w14:paraId="7277835B" w14:textId="5D8A0EB6"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8: Regulation of Gene Expression in Bacteria</w:t>
            </w:r>
          </w:p>
        </w:tc>
        <w:tc>
          <w:tcPr>
            <w:tcW w:w="1799" w:type="dxa"/>
            <w:tcBorders>
              <w:top w:val="nil"/>
              <w:left w:val="nil"/>
              <w:bottom w:val="single" w:sz="4" w:space="0" w:color="auto"/>
              <w:right w:val="single" w:sz="4" w:space="0" w:color="auto"/>
            </w:tcBorders>
            <w:shd w:val="clear" w:color="000000" w:fill="FFF2CC"/>
            <w:noWrap/>
            <w:hideMark/>
          </w:tcPr>
          <w:p w14:paraId="6DF73251" w14:textId="2F66A127"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val="restart"/>
            <w:tcBorders>
              <w:top w:val="nil"/>
              <w:left w:val="single" w:sz="4" w:space="0" w:color="auto"/>
              <w:bottom w:val="single" w:sz="4" w:space="0" w:color="auto"/>
              <w:right w:val="single" w:sz="8" w:space="0" w:color="auto"/>
            </w:tcBorders>
            <w:shd w:val="clear" w:color="000000" w:fill="FFF2CC"/>
            <w:noWrap/>
            <w:hideMark/>
          </w:tcPr>
          <w:p w14:paraId="552E78A8" w14:textId="77777777" w:rsidR="00544318" w:rsidRPr="0017291A" w:rsidRDefault="00544318" w:rsidP="00544318">
            <w:pPr>
              <w:jc w:val="center"/>
              <w:rPr>
                <w:rFonts w:ascii="Calibri" w:eastAsia="Times New Roman" w:hAnsi="Calibri" w:cs="Calibri"/>
                <w:color w:val="000000"/>
                <w:sz w:val="22"/>
                <w:szCs w:val="22"/>
                <w:lang w:val="en-CA" w:eastAsia="en-CA"/>
              </w:rPr>
            </w:pPr>
            <w:r w:rsidRPr="0017291A">
              <w:rPr>
                <w:sz w:val="22"/>
                <w:szCs w:val="22"/>
              </w:rPr>
              <w:t>#7</w:t>
            </w:r>
          </w:p>
          <w:p w14:paraId="3F523BCC" w14:textId="0D7178A8" w:rsidR="00544318" w:rsidRPr="0017291A" w:rsidRDefault="00544318" w:rsidP="00544318">
            <w:pPr>
              <w:jc w:val="center"/>
              <w:rPr>
                <w:rFonts w:ascii="Calibri" w:eastAsia="Times New Roman" w:hAnsi="Calibri" w:cs="Calibri"/>
                <w:color w:val="000000"/>
                <w:sz w:val="22"/>
                <w:szCs w:val="22"/>
                <w:lang w:val="en-CA" w:eastAsia="en-CA"/>
              </w:rPr>
            </w:pPr>
          </w:p>
        </w:tc>
      </w:tr>
      <w:tr w:rsidR="00544318" w:rsidRPr="0017291A" w14:paraId="3DA73712"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5B6ECB2D" w14:textId="65D2B6A3"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Mar 13 - Wed</w:t>
            </w:r>
          </w:p>
        </w:tc>
        <w:tc>
          <w:tcPr>
            <w:tcW w:w="1087" w:type="dxa"/>
            <w:tcBorders>
              <w:top w:val="nil"/>
              <w:left w:val="nil"/>
              <w:bottom w:val="single" w:sz="4" w:space="0" w:color="auto"/>
              <w:right w:val="single" w:sz="4" w:space="0" w:color="auto"/>
            </w:tcBorders>
            <w:shd w:val="clear" w:color="000000" w:fill="FFF2CC"/>
            <w:noWrap/>
          </w:tcPr>
          <w:p w14:paraId="44756161" w14:textId="1463477E"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28</w:t>
            </w:r>
          </w:p>
        </w:tc>
        <w:tc>
          <w:tcPr>
            <w:tcW w:w="4891" w:type="dxa"/>
            <w:tcBorders>
              <w:top w:val="nil"/>
              <w:left w:val="nil"/>
              <w:bottom w:val="single" w:sz="4" w:space="0" w:color="auto"/>
              <w:right w:val="single" w:sz="4" w:space="0" w:color="auto"/>
            </w:tcBorders>
            <w:shd w:val="clear" w:color="000000" w:fill="FFF2CC"/>
            <w:noWrap/>
          </w:tcPr>
          <w:p w14:paraId="66258C85" w14:textId="3FBA6B6A"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8: Regulation of Gene Expression in Bacteria</w:t>
            </w:r>
          </w:p>
        </w:tc>
        <w:tc>
          <w:tcPr>
            <w:tcW w:w="1799" w:type="dxa"/>
            <w:tcBorders>
              <w:top w:val="nil"/>
              <w:left w:val="nil"/>
              <w:bottom w:val="single" w:sz="4" w:space="0" w:color="auto"/>
              <w:right w:val="single" w:sz="4" w:space="0" w:color="auto"/>
            </w:tcBorders>
            <w:shd w:val="clear" w:color="000000" w:fill="FFF2CC"/>
            <w:noWrap/>
            <w:hideMark/>
          </w:tcPr>
          <w:p w14:paraId="498CB2B1" w14:textId="1B6504AF"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35B00B1D" w14:textId="77777777" w:rsidR="00544318" w:rsidRPr="0017291A" w:rsidRDefault="00544318" w:rsidP="00544318">
            <w:pPr>
              <w:rPr>
                <w:rFonts w:ascii="Calibri" w:eastAsia="Times New Roman" w:hAnsi="Calibri" w:cs="Calibri"/>
                <w:color w:val="000000"/>
                <w:sz w:val="22"/>
                <w:szCs w:val="22"/>
                <w:lang w:val="en-CA" w:eastAsia="en-CA"/>
              </w:rPr>
            </w:pPr>
          </w:p>
        </w:tc>
      </w:tr>
      <w:tr w:rsidR="00544318" w:rsidRPr="0017291A" w14:paraId="3A4DE65C"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52F877B8" w14:textId="55D3F8B9"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Mar 15 - Fri</w:t>
            </w:r>
          </w:p>
        </w:tc>
        <w:tc>
          <w:tcPr>
            <w:tcW w:w="1087" w:type="dxa"/>
            <w:tcBorders>
              <w:top w:val="nil"/>
              <w:left w:val="nil"/>
              <w:bottom w:val="single" w:sz="4" w:space="0" w:color="auto"/>
              <w:right w:val="single" w:sz="4" w:space="0" w:color="auto"/>
            </w:tcBorders>
            <w:shd w:val="clear" w:color="000000" w:fill="FFF2CC"/>
            <w:noWrap/>
          </w:tcPr>
          <w:p w14:paraId="2115A0F1" w14:textId="6DB795A6"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29</w:t>
            </w:r>
          </w:p>
        </w:tc>
        <w:tc>
          <w:tcPr>
            <w:tcW w:w="4891" w:type="dxa"/>
            <w:tcBorders>
              <w:top w:val="nil"/>
              <w:left w:val="nil"/>
              <w:bottom w:val="single" w:sz="4" w:space="0" w:color="auto"/>
              <w:right w:val="single" w:sz="4" w:space="0" w:color="auto"/>
            </w:tcBorders>
            <w:shd w:val="clear" w:color="000000" w:fill="FFF2CC"/>
            <w:noWrap/>
          </w:tcPr>
          <w:p w14:paraId="55CC01E2" w14:textId="36F500D5"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8: Regulation of Gene Expression in Bacteria</w:t>
            </w:r>
          </w:p>
        </w:tc>
        <w:tc>
          <w:tcPr>
            <w:tcW w:w="1799" w:type="dxa"/>
            <w:tcBorders>
              <w:top w:val="nil"/>
              <w:left w:val="nil"/>
              <w:bottom w:val="single" w:sz="4" w:space="0" w:color="auto"/>
              <w:right w:val="single" w:sz="4" w:space="0" w:color="auto"/>
            </w:tcBorders>
            <w:shd w:val="clear" w:color="000000" w:fill="FFF2CC"/>
            <w:noWrap/>
            <w:hideMark/>
          </w:tcPr>
          <w:p w14:paraId="0E712E1F" w14:textId="5DB33F27"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270307C5" w14:textId="77777777" w:rsidR="00544318" w:rsidRPr="0017291A" w:rsidRDefault="00544318" w:rsidP="00544318">
            <w:pPr>
              <w:rPr>
                <w:rFonts w:ascii="Calibri" w:eastAsia="Times New Roman" w:hAnsi="Calibri" w:cs="Calibri"/>
                <w:color w:val="000000"/>
                <w:sz w:val="22"/>
                <w:szCs w:val="22"/>
                <w:lang w:val="en-CA" w:eastAsia="en-CA"/>
              </w:rPr>
            </w:pPr>
          </w:p>
        </w:tc>
      </w:tr>
      <w:tr w:rsidR="00544318" w:rsidRPr="0017291A" w14:paraId="5D8AE40F"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hideMark/>
          </w:tcPr>
          <w:p w14:paraId="598B306F" w14:textId="248B0576"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Mar 18 - Mon</w:t>
            </w:r>
          </w:p>
        </w:tc>
        <w:tc>
          <w:tcPr>
            <w:tcW w:w="1087" w:type="dxa"/>
            <w:tcBorders>
              <w:top w:val="nil"/>
              <w:left w:val="nil"/>
              <w:bottom w:val="single" w:sz="4" w:space="0" w:color="auto"/>
              <w:right w:val="single" w:sz="4" w:space="0" w:color="auto"/>
            </w:tcBorders>
            <w:shd w:val="clear" w:color="000000" w:fill="FCE4D6"/>
            <w:noWrap/>
          </w:tcPr>
          <w:p w14:paraId="4BCE0A6F" w14:textId="702DCB36"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30</w:t>
            </w:r>
          </w:p>
        </w:tc>
        <w:tc>
          <w:tcPr>
            <w:tcW w:w="4891" w:type="dxa"/>
            <w:tcBorders>
              <w:top w:val="nil"/>
              <w:left w:val="nil"/>
              <w:bottom w:val="single" w:sz="4" w:space="0" w:color="auto"/>
              <w:right w:val="single" w:sz="4" w:space="0" w:color="auto"/>
            </w:tcBorders>
            <w:shd w:val="clear" w:color="000000" w:fill="FCE4D6"/>
            <w:noWrap/>
          </w:tcPr>
          <w:p w14:paraId="3A7324AF" w14:textId="27D9BCAC"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9: Regulation of Gene Expression in Eukaryotes</w:t>
            </w:r>
          </w:p>
        </w:tc>
        <w:tc>
          <w:tcPr>
            <w:tcW w:w="1799" w:type="dxa"/>
            <w:tcBorders>
              <w:top w:val="nil"/>
              <w:left w:val="nil"/>
              <w:bottom w:val="single" w:sz="4" w:space="0" w:color="auto"/>
              <w:right w:val="single" w:sz="4" w:space="0" w:color="auto"/>
            </w:tcBorders>
            <w:shd w:val="clear" w:color="000000" w:fill="FCE4D6"/>
            <w:noWrap/>
            <w:hideMark/>
          </w:tcPr>
          <w:p w14:paraId="6E5317AD" w14:textId="78C77AC9"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val="restart"/>
            <w:tcBorders>
              <w:top w:val="nil"/>
              <w:left w:val="single" w:sz="4" w:space="0" w:color="auto"/>
              <w:bottom w:val="single" w:sz="4" w:space="0" w:color="auto"/>
              <w:right w:val="single" w:sz="8" w:space="0" w:color="auto"/>
            </w:tcBorders>
            <w:shd w:val="clear" w:color="000000" w:fill="FCE4D6"/>
            <w:noWrap/>
            <w:hideMark/>
          </w:tcPr>
          <w:p w14:paraId="586A5A1F" w14:textId="77777777" w:rsidR="00544318" w:rsidRPr="0017291A" w:rsidRDefault="00544318" w:rsidP="00544318">
            <w:pPr>
              <w:jc w:val="center"/>
              <w:rPr>
                <w:rFonts w:ascii="Calibri" w:eastAsia="Times New Roman" w:hAnsi="Calibri" w:cs="Calibri"/>
                <w:color w:val="000000"/>
                <w:sz w:val="22"/>
                <w:szCs w:val="22"/>
                <w:lang w:val="en-CA" w:eastAsia="en-CA"/>
              </w:rPr>
            </w:pPr>
            <w:r w:rsidRPr="0017291A">
              <w:rPr>
                <w:sz w:val="22"/>
                <w:szCs w:val="22"/>
              </w:rPr>
              <w:t>#8</w:t>
            </w:r>
          </w:p>
          <w:p w14:paraId="04C03A58" w14:textId="45B55428" w:rsidR="00544318" w:rsidRPr="0017291A" w:rsidRDefault="00544318" w:rsidP="00544318">
            <w:pPr>
              <w:jc w:val="center"/>
              <w:rPr>
                <w:rFonts w:ascii="Calibri" w:eastAsia="Times New Roman" w:hAnsi="Calibri" w:cs="Calibri"/>
                <w:color w:val="000000"/>
                <w:sz w:val="22"/>
                <w:szCs w:val="22"/>
                <w:lang w:val="en-CA" w:eastAsia="en-CA"/>
              </w:rPr>
            </w:pPr>
          </w:p>
        </w:tc>
      </w:tr>
      <w:tr w:rsidR="00544318" w:rsidRPr="0017291A" w14:paraId="073D7CB3"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hideMark/>
          </w:tcPr>
          <w:p w14:paraId="345C0617" w14:textId="4BC59414"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Mar 20 - Wed</w:t>
            </w:r>
          </w:p>
        </w:tc>
        <w:tc>
          <w:tcPr>
            <w:tcW w:w="1087" w:type="dxa"/>
            <w:tcBorders>
              <w:top w:val="nil"/>
              <w:left w:val="nil"/>
              <w:bottom w:val="single" w:sz="4" w:space="0" w:color="auto"/>
              <w:right w:val="single" w:sz="4" w:space="0" w:color="auto"/>
            </w:tcBorders>
            <w:shd w:val="clear" w:color="000000" w:fill="FCE4D6"/>
            <w:noWrap/>
          </w:tcPr>
          <w:p w14:paraId="496276BF" w14:textId="6727D53E"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31</w:t>
            </w:r>
          </w:p>
        </w:tc>
        <w:tc>
          <w:tcPr>
            <w:tcW w:w="4891" w:type="dxa"/>
            <w:tcBorders>
              <w:top w:val="nil"/>
              <w:left w:val="nil"/>
              <w:bottom w:val="single" w:sz="4" w:space="0" w:color="auto"/>
              <w:right w:val="single" w:sz="4" w:space="0" w:color="auto"/>
            </w:tcBorders>
            <w:shd w:val="clear" w:color="000000" w:fill="FCE4D6"/>
            <w:noWrap/>
          </w:tcPr>
          <w:p w14:paraId="617267C8" w14:textId="7E2CA5A7"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9: Regulation of Gene Expression in Eukaryotes</w:t>
            </w:r>
          </w:p>
        </w:tc>
        <w:tc>
          <w:tcPr>
            <w:tcW w:w="1799" w:type="dxa"/>
            <w:tcBorders>
              <w:top w:val="nil"/>
              <w:left w:val="nil"/>
              <w:bottom w:val="single" w:sz="4" w:space="0" w:color="auto"/>
              <w:right w:val="single" w:sz="4" w:space="0" w:color="auto"/>
            </w:tcBorders>
            <w:shd w:val="clear" w:color="000000" w:fill="FCE4D6"/>
            <w:noWrap/>
            <w:hideMark/>
          </w:tcPr>
          <w:p w14:paraId="7D046128" w14:textId="62F75644"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2C104540" w14:textId="77777777" w:rsidR="00544318" w:rsidRPr="0017291A" w:rsidRDefault="00544318" w:rsidP="00544318">
            <w:pPr>
              <w:rPr>
                <w:rFonts w:ascii="Calibri" w:eastAsia="Times New Roman" w:hAnsi="Calibri" w:cs="Calibri"/>
                <w:color w:val="000000"/>
                <w:sz w:val="22"/>
                <w:szCs w:val="22"/>
                <w:lang w:val="en-CA" w:eastAsia="en-CA"/>
              </w:rPr>
            </w:pPr>
          </w:p>
        </w:tc>
      </w:tr>
      <w:tr w:rsidR="00544318" w:rsidRPr="0017291A" w14:paraId="26A4615F"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hideMark/>
          </w:tcPr>
          <w:p w14:paraId="5CE58756" w14:textId="2129CDBF"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Mar 22 - Fri</w:t>
            </w:r>
          </w:p>
        </w:tc>
        <w:tc>
          <w:tcPr>
            <w:tcW w:w="1087" w:type="dxa"/>
            <w:tcBorders>
              <w:top w:val="nil"/>
              <w:left w:val="nil"/>
              <w:bottom w:val="single" w:sz="4" w:space="0" w:color="auto"/>
              <w:right w:val="single" w:sz="4" w:space="0" w:color="auto"/>
            </w:tcBorders>
            <w:shd w:val="clear" w:color="000000" w:fill="FCE4D6"/>
            <w:noWrap/>
          </w:tcPr>
          <w:p w14:paraId="6C85E3CD" w14:textId="11DBFAB8"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32</w:t>
            </w:r>
          </w:p>
        </w:tc>
        <w:tc>
          <w:tcPr>
            <w:tcW w:w="4891" w:type="dxa"/>
            <w:tcBorders>
              <w:top w:val="nil"/>
              <w:left w:val="nil"/>
              <w:bottom w:val="single" w:sz="4" w:space="0" w:color="auto"/>
              <w:right w:val="single" w:sz="4" w:space="0" w:color="auto"/>
            </w:tcBorders>
            <w:shd w:val="clear" w:color="000000" w:fill="FCE4D6"/>
            <w:noWrap/>
          </w:tcPr>
          <w:p w14:paraId="67812F73" w14:textId="3F2E32D8"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9: Regulation of Gene Expression in Eukaryotes</w:t>
            </w:r>
          </w:p>
        </w:tc>
        <w:tc>
          <w:tcPr>
            <w:tcW w:w="1799" w:type="dxa"/>
            <w:tcBorders>
              <w:top w:val="nil"/>
              <w:left w:val="nil"/>
              <w:bottom w:val="single" w:sz="4" w:space="0" w:color="auto"/>
              <w:right w:val="single" w:sz="4" w:space="0" w:color="auto"/>
            </w:tcBorders>
            <w:shd w:val="clear" w:color="000000" w:fill="FCE4D6"/>
            <w:noWrap/>
            <w:hideMark/>
          </w:tcPr>
          <w:p w14:paraId="620631E8" w14:textId="7C5BDC9F"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22B57709" w14:textId="77777777" w:rsidR="00544318" w:rsidRPr="0017291A" w:rsidRDefault="00544318" w:rsidP="00544318">
            <w:pPr>
              <w:rPr>
                <w:rFonts w:ascii="Calibri" w:eastAsia="Times New Roman" w:hAnsi="Calibri" w:cs="Calibri"/>
                <w:color w:val="000000"/>
                <w:sz w:val="22"/>
                <w:szCs w:val="22"/>
                <w:lang w:val="en-CA" w:eastAsia="en-CA"/>
              </w:rPr>
            </w:pPr>
          </w:p>
        </w:tc>
      </w:tr>
      <w:tr w:rsidR="00544318" w:rsidRPr="0017291A" w14:paraId="541FCE98"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0B384FD5" w14:textId="09676D5C"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Mar 25 - Mon</w:t>
            </w:r>
          </w:p>
        </w:tc>
        <w:tc>
          <w:tcPr>
            <w:tcW w:w="1087" w:type="dxa"/>
            <w:tcBorders>
              <w:top w:val="nil"/>
              <w:left w:val="nil"/>
              <w:bottom w:val="single" w:sz="4" w:space="0" w:color="auto"/>
              <w:right w:val="single" w:sz="4" w:space="0" w:color="auto"/>
            </w:tcBorders>
            <w:shd w:val="clear" w:color="000000" w:fill="FFF2CC"/>
            <w:noWrap/>
          </w:tcPr>
          <w:p w14:paraId="0A5B5B73" w14:textId="6A6165AD"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33</w:t>
            </w:r>
          </w:p>
        </w:tc>
        <w:tc>
          <w:tcPr>
            <w:tcW w:w="4891" w:type="dxa"/>
            <w:tcBorders>
              <w:top w:val="nil"/>
              <w:left w:val="nil"/>
              <w:bottom w:val="single" w:sz="4" w:space="0" w:color="auto"/>
              <w:right w:val="single" w:sz="4" w:space="0" w:color="auto"/>
            </w:tcBorders>
            <w:shd w:val="clear" w:color="000000" w:fill="FFF2CC"/>
            <w:noWrap/>
          </w:tcPr>
          <w:p w14:paraId="6DCFFFAD" w14:textId="35869C8D"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10: Population Genetics</w:t>
            </w:r>
          </w:p>
        </w:tc>
        <w:tc>
          <w:tcPr>
            <w:tcW w:w="1799" w:type="dxa"/>
            <w:tcBorders>
              <w:top w:val="nil"/>
              <w:left w:val="nil"/>
              <w:bottom w:val="single" w:sz="4" w:space="0" w:color="auto"/>
              <w:right w:val="single" w:sz="4" w:space="0" w:color="auto"/>
            </w:tcBorders>
            <w:shd w:val="clear" w:color="000000" w:fill="FFF2CC"/>
            <w:noWrap/>
            <w:hideMark/>
          </w:tcPr>
          <w:p w14:paraId="5F9072D4" w14:textId="6666FECB"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val="restart"/>
            <w:tcBorders>
              <w:top w:val="nil"/>
              <w:left w:val="single" w:sz="4" w:space="0" w:color="auto"/>
              <w:bottom w:val="single" w:sz="4" w:space="0" w:color="auto"/>
              <w:right w:val="single" w:sz="8" w:space="0" w:color="auto"/>
            </w:tcBorders>
            <w:shd w:val="clear" w:color="000000" w:fill="FFF2CC"/>
            <w:noWrap/>
            <w:hideMark/>
          </w:tcPr>
          <w:p w14:paraId="68CC15DA" w14:textId="77777777" w:rsidR="00544318" w:rsidRPr="0017291A" w:rsidRDefault="00544318" w:rsidP="00544318">
            <w:pPr>
              <w:jc w:val="center"/>
              <w:rPr>
                <w:rFonts w:ascii="Calibri" w:eastAsia="Times New Roman" w:hAnsi="Calibri" w:cs="Calibri"/>
                <w:color w:val="000000"/>
                <w:sz w:val="22"/>
                <w:szCs w:val="22"/>
                <w:lang w:val="en-CA" w:eastAsia="en-CA"/>
              </w:rPr>
            </w:pPr>
            <w:r w:rsidRPr="0017291A">
              <w:rPr>
                <w:sz w:val="22"/>
                <w:szCs w:val="22"/>
              </w:rPr>
              <w:t>#9</w:t>
            </w:r>
          </w:p>
          <w:p w14:paraId="439206E8" w14:textId="2970D5F0" w:rsidR="00544318" w:rsidRPr="0017291A" w:rsidRDefault="00544318" w:rsidP="00544318">
            <w:pPr>
              <w:jc w:val="center"/>
              <w:rPr>
                <w:rFonts w:ascii="Calibri" w:eastAsia="Times New Roman" w:hAnsi="Calibri" w:cs="Calibri"/>
                <w:color w:val="000000"/>
                <w:sz w:val="22"/>
                <w:szCs w:val="22"/>
                <w:lang w:val="en-CA" w:eastAsia="en-CA"/>
              </w:rPr>
            </w:pPr>
          </w:p>
        </w:tc>
      </w:tr>
      <w:tr w:rsidR="00544318" w:rsidRPr="0017291A" w14:paraId="44D83635"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63456EAA" w14:textId="145357DB"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Mar 27 - Wed</w:t>
            </w:r>
          </w:p>
        </w:tc>
        <w:tc>
          <w:tcPr>
            <w:tcW w:w="1087" w:type="dxa"/>
            <w:tcBorders>
              <w:top w:val="nil"/>
              <w:left w:val="nil"/>
              <w:bottom w:val="single" w:sz="4" w:space="0" w:color="auto"/>
              <w:right w:val="single" w:sz="4" w:space="0" w:color="auto"/>
            </w:tcBorders>
            <w:shd w:val="clear" w:color="000000" w:fill="FFF2CC"/>
            <w:noWrap/>
          </w:tcPr>
          <w:p w14:paraId="79B35A9A" w14:textId="446E1CA9" w:rsidR="00544318" w:rsidRPr="0017291A" w:rsidRDefault="00544318" w:rsidP="00E45965">
            <w:pPr>
              <w:jc w:val="center"/>
              <w:rPr>
                <w:rFonts w:ascii="Calibri" w:eastAsia="Times New Roman" w:hAnsi="Calibri" w:cs="Calibri"/>
                <w:color w:val="000000"/>
                <w:sz w:val="22"/>
                <w:szCs w:val="22"/>
                <w:lang w:val="en-CA" w:eastAsia="en-CA"/>
              </w:rPr>
            </w:pPr>
          </w:p>
        </w:tc>
        <w:tc>
          <w:tcPr>
            <w:tcW w:w="4891" w:type="dxa"/>
            <w:tcBorders>
              <w:top w:val="nil"/>
              <w:left w:val="nil"/>
              <w:bottom w:val="single" w:sz="4" w:space="0" w:color="auto"/>
              <w:right w:val="single" w:sz="4" w:space="0" w:color="auto"/>
            </w:tcBorders>
            <w:shd w:val="clear" w:color="000000" w:fill="FFF2CC"/>
            <w:noWrap/>
          </w:tcPr>
          <w:p w14:paraId="70A7C6E5" w14:textId="0830ACFC"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Good Friday -University closed</w:t>
            </w:r>
          </w:p>
        </w:tc>
        <w:tc>
          <w:tcPr>
            <w:tcW w:w="1799" w:type="dxa"/>
            <w:tcBorders>
              <w:top w:val="nil"/>
              <w:left w:val="nil"/>
              <w:bottom w:val="single" w:sz="4" w:space="0" w:color="auto"/>
              <w:right w:val="single" w:sz="4" w:space="0" w:color="auto"/>
            </w:tcBorders>
            <w:shd w:val="clear" w:color="000000" w:fill="FFF2CC"/>
            <w:noWrap/>
            <w:hideMark/>
          </w:tcPr>
          <w:p w14:paraId="6F863041" w14:textId="168C8FAE"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09F63191" w14:textId="77777777" w:rsidR="00544318" w:rsidRPr="0017291A" w:rsidRDefault="00544318" w:rsidP="00544318">
            <w:pPr>
              <w:rPr>
                <w:rFonts w:ascii="Calibri" w:eastAsia="Times New Roman" w:hAnsi="Calibri" w:cs="Calibri"/>
                <w:color w:val="000000"/>
                <w:sz w:val="22"/>
                <w:szCs w:val="22"/>
                <w:lang w:val="en-CA" w:eastAsia="en-CA"/>
              </w:rPr>
            </w:pPr>
          </w:p>
        </w:tc>
      </w:tr>
      <w:tr w:rsidR="00544318" w:rsidRPr="0017291A" w14:paraId="0576C8A5"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FF2CC"/>
            <w:noWrap/>
            <w:hideMark/>
          </w:tcPr>
          <w:p w14:paraId="35A46160" w14:textId="5DE4787B"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Mar 29 - Fri</w:t>
            </w:r>
          </w:p>
        </w:tc>
        <w:tc>
          <w:tcPr>
            <w:tcW w:w="1087" w:type="dxa"/>
            <w:tcBorders>
              <w:top w:val="nil"/>
              <w:left w:val="nil"/>
              <w:bottom w:val="single" w:sz="4" w:space="0" w:color="auto"/>
              <w:right w:val="single" w:sz="4" w:space="0" w:color="auto"/>
            </w:tcBorders>
            <w:shd w:val="clear" w:color="000000" w:fill="FFF2CC"/>
            <w:noWrap/>
          </w:tcPr>
          <w:p w14:paraId="7E387CB5" w14:textId="4E68F844"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34</w:t>
            </w:r>
          </w:p>
        </w:tc>
        <w:tc>
          <w:tcPr>
            <w:tcW w:w="4891" w:type="dxa"/>
            <w:tcBorders>
              <w:top w:val="nil"/>
              <w:left w:val="nil"/>
              <w:bottom w:val="single" w:sz="4" w:space="0" w:color="auto"/>
              <w:right w:val="single" w:sz="4" w:space="0" w:color="auto"/>
            </w:tcBorders>
            <w:shd w:val="clear" w:color="000000" w:fill="FFF2CC"/>
            <w:noWrap/>
          </w:tcPr>
          <w:p w14:paraId="58152DFA" w14:textId="2C0935CD"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10: Population Genetics</w:t>
            </w:r>
          </w:p>
        </w:tc>
        <w:tc>
          <w:tcPr>
            <w:tcW w:w="1799" w:type="dxa"/>
            <w:tcBorders>
              <w:top w:val="nil"/>
              <w:left w:val="nil"/>
              <w:bottom w:val="single" w:sz="4" w:space="0" w:color="auto"/>
              <w:right w:val="single" w:sz="4" w:space="0" w:color="auto"/>
            </w:tcBorders>
            <w:shd w:val="clear" w:color="000000" w:fill="FFF2CC"/>
            <w:noWrap/>
            <w:hideMark/>
          </w:tcPr>
          <w:p w14:paraId="3F91C456" w14:textId="1EDEB10F"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tcBorders>
              <w:top w:val="nil"/>
              <w:left w:val="single" w:sz="4" w:space="0" w:color="auto"/>
              <w:bottom w:val="single" w:sz="4" w:space="0" w:color="auto"/>
              <w:right w:val="single" w:sz="8" w:space="0" w:color="auto"/>
            </w:tcBorders>
            <w:hideMark/>
          </w:tcPr>
          <w:p w14:paraId="5625DC06" w14:textId="77777777" w:rsidR="00544318" w:rsidRPr="0017291A" w:rsidRDefault="00544318" w:rsidP="00544318">
            <w:pPr>
              <w:rPr>
                <w:rFonts w:ascii="Calibri" w:eastAsia="Times New Roman" w:hAnsi="Calibri" w:cs="Calibri"/>
                <w:color w:val="000000"/>
                <w:sz w:val="22"/>
                <w:szCs w:val="22"/>
                <w:lang w:val="en-CA" w:eastAsia="en-CA"/>
              </w:rPr>
            </w:pPr>
          </w:p>
        </w:tc>
      </w:tr>
      <w:tr w:rsidR="00544318" w:rsidRPr="0017291A" w14:paraId="23BD9FBD"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hideMark/>
          </w:tcPr>
          <w:p w14:paraId="38FC1C16" w14:textId="5E0FE1BF"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Apr 01 - Mon</w:t>
            </w:r>
          </w:p>
        </w:tc>
        <w:tc>
          <w:tcPr>
            <w:tcW w:w="1087" w:type="dxa"/>
            <w:tcBorders>
              <w:top w:val="nil"/>
              <w:left w:val="nil"/>
              <w:bottom w:val="single" w:sz="4" w:space="0" w:color="auto"/>
              <w:right w:val="single" w:sz="4" w:space="0" w:color="auto"/>
            </w:tcBorders>
            <w:shd w:val="clear" w:color="000000" w:fill="FCE4D6"/>
            <w:noWrap/>
          </w:tcPr>
          <w:p w14:paraId="3ACE5009" w14:textId="7861BEEE"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35</w:t>
            </w:r>
          </w:p>
        </w:tc>
        <w:tc>
          <w:tcPr>
            <w:tcW w:w="4891" w:type="dxa"/>
            <w:tcBorders>
              <w:top w:val="nil"/>
              <w:left w:val="nil"/>
              <w:bottom w:val="single" w:sz="4" w:space="0" w:color="auto"/>
              <w:right w:val="single" w:sz="4" w:space="0" w:color="auto"/>
            </w:tcBorders>
            <w:shd w:val="clear" w:color="000000" w:fill="FCE4D6"/>
            <w:noWrap/>
          </w:tcPr>
          <w:p w14:paraId="17E12D28" w14:textId="58E698E9"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10: Population Genetics</w:t>
            </w:r>
          </w:p>
        </w:tc>
        <w:tc>
          <w:tcPr>
            <w:tcW w:w="1799" w:type="dxa"/>
            <w:tcBorders>
              <w:top w:val="nil"/>
              <w:left w:val="nil"/>
              <w:bottom w:val="single" w:sz="4" w:space="0" w:color="auto"/>
              <w:right w:val="single" w:sz="4" w:space="0" w:color="auto"/>
            </w:tcBorders>
            <w:shd w:val="clear" w:color="000000" w:fill="FCE4D6"/>
            <w:noWrap/>
            <w:hideMark/>
          </w:tcPr>
          <w:p w14:paraId="348E20BD" w14:textId="5C1B71E2"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val="restart"/>
            <w:tcBorders>
              <w:top w:val="nil"/>
              <w:left w:val="single" w:sz="4" w:space="0" w:color="auto"/>
              <w:right w:val="single" w:sz="8" w:space="0" w:color="auto"/>
            </w:tcBorders>
            <w:shd w:val="clear" w:color="000000" w:fill="FCE4D6"/>
            <w:hideMark/>
          </w:tcPr>
          <w:p w14:paraId="4B8AB7E5" w14:textId="15222669" w:rsidR="00544318" w:rsidRPr="0017291A" w:rsidRDefault="00544318" w:rsidP="00544318">
            <w:pPr>
              <w:jc w:val="center"/>
              <w:rPr>
                <w:rFonts w:ascii="Calibri" w:eastAsia="Times New Roman" w:hAnsi="Calibri" w:cs="Calibri"/>
                <w:color w:val="000000"/>
                <w:sz w:val="22"/>
                <w:szCs w:val="22"/>
                <w:lang w:val="en-CA" w:eastAsia="en-CA"/>
              </w:rPr>
            </w:pPr>
            <w:r w:rsidRPr="0017291A">
              <w:rPr>
                <w:sz w:val="22"/>
                <w:szCs w:val="22"/>
              </w:rPr>
              <w:t>Lab evaluation and Quiz #2</w:t>
            </w:r>
          </w:p>
        </w:tc>
      </w:tr>
      <w:tr w:rsidR="00544318" w:rsidRPr="0017291A" w14:paraId="7F97B233"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hideMark/>
          </w:tcPr>
          <w:p w14:paraId="3CA5DD71" w14:textId="3756AD57"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Apr 03 - Wed</w:t>
            </w:r>
          </w:p>
        </w:tc>
        <w:tc>
          <w:tcPr>
            <w:tcW w:w="1087" w:type="dxa"/>
            <w:tcBorders>
              <w:top w:val="nil"/>
              <w:left w:val="nil"/>
              <w:bottom w:val="single" w:sz="4" w:space="0" w:color="auto"/>
              <w:right w:val="single" w:sz="4" w:space="0" w:color="auto"/>
            </w:tcBorders>
            <w:shd w:val="clear" w:color="000000" w:fill="FCE4D6"/>
            <w:noWrap/>
          </w:tcPr>
          <w:p w14:paraId="422D1257" w14:textId="21850494" w:rsidR="00544318" w:rsidRPr="0017291A" w:rsidRDefault="00544318" w:rsidP="00E45965">
            <w:pPr>
              <w:jc w:val="center"/>
              <w:rPr>
                <w:rFonts w:ascii="Calibri" w:eastAsia="Times New Roman" w:hAnsi="Calibri" w:cs="Calibri"/>
                <w:color w:val="000000"/>
                <w:sz w:val="22"/>
                <w:szCs w:val="22"/>
                <w:lang w:val="en-CA" w:eastAsia="en-CA"/>
              </w:rPr>
            </w:pPr>
            <w:r w:rsidRPr="0017291A">
              <w:rPr>
                <w:sz w:val="22"/>
                <w:szCs w:val="22"/>
              </w:rPr>
              <w:t>36</w:t>
            </w:r>
          </w:p>
        </w:tc>
        <w:tc>
          <w:tcPr>
            <w:tcW w:w="4891" w:type="dxa"/>
            <w:tcBorders>
              <w:top w:val="nil"/>
              <w:left w:val="nil"/>
              <w:bottom w:val="single" w:sz="4" w:space="0" w:color="auto"/>
              <w:right w:val="single" w:sz="4" w:space="0" w:color="auto"/>
            </w:tcBorders>
            <w:shd w:val="clear" w:color="000000" w:fill="FCE4D6"/>
            <w:noWrap/>
          </w:tcPr>
          <w:p w14:paraId="562568B9" w14:textId="070D64C1"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Topic 10: Population Genetics</w:t>
            </w:r>
          </w:p>
        </w:tc>
        <w:tc>
          <w:tcPr>
            <w:tcW w:w="1799" w:type="dxa"/>
            <w:tcBorders>
              <w:top w:val="nil"/>
              <w:left w:val="nil"/>
              <w:bottom w:val="single" w:sz="4" w:space="0" w:color="auto"/>
              <w:right w:val="single" w:sz="4" w:space="0" w:color="auto"/>
            </w:tcBorders>
            <w:shd w:val="clear" w:color="000000" w:fill="FCE4D6"/>
            <w:noWrap/>
            <w:hideMark/>
          </w:tcPr>
          <w:p w14:paraId="742F683B" w14:textId="71625F01"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tcBorders>
              <w:left w:val="single" w:sz="4" w:space="0" w:color="auto"/>
              <w:right w:val="single" w:sz="8" w:space="0" w:color="auto"/>
            </w:tcBorders>
            <w:hideMark/>
          </w:tcPr>
          <w:p w14:paraId="59BE9645" w14:textId="77777777" w:rsidR="00544318" w:rsidRPr="0017291A" w:rsidRDefault="00544318" w:rsidP="00544318">
            <w:pPr>
              <w:rPr>
                <w:rFonts w:ascii="Calibri" w:eastAsia="Times New Roman" w:hAnsi="Calibri" w:cs="Calibri"/>
                <w:color w:val="000000"/>
                <w:sz w:val="22"/>
                <w:szCs w:val="22"/>
                <w:lang w:val="en-CA" w:eastAsia="en-CA"/>
              </w:rPr>
            </w:pPr>
          </w:p>
        </w:tc>
      </w:tr>
      <w:tr w:rsidR="00544318" w:rsidRPr="0017291A" w14:paraId="4B649443" w14:textId="77777777" w:rsidTr="00E45965">
        <w:trPr>
          <w:trHeight w:val="144"/>
        </w:trPr>
        <w:tc>
          <w:tcPr>
            <w:tcW w:w="1483" w:type="dxa"/>
            <w:tcBorders>
              <w:top w:val="nil"/>
              <w:left w:val="single" w:sz="8" w:space="0" w:color="auto"/>
              <w:bottom w:val="single" w:sz="4" w:space="0" w:color="auto"/>
              <w:right w:val="single" w:sz="4" w:space="0" w:color="auto"/>
            </w:tcBorders>
            <w:shd w:val="clear" w:color="000000" w:fill="FCE4D6"/>
            <w:noWrap/>
          </w:tcPr>
          <w:p w14:paraId="750DBEB8" w14:textId="6AF063FC" w:rsidR="00544318" w:rsidRPr="0017291A" w:rsidRDefault="00544318" w:rsidP="00544318">
            <w:pPr>
              <w:rPr>
                <w:rFonts w:ascii="Calibri" w:eastAsia="Times New Roman" w:hAnsi="Calibri" w:cs="Calibri"/>
                <w:caps/>
                <w:color w:val="000000"/>
                <w:sz w:val="22"/>
                <w:szCs w:val="22"/>
                <w:lang w:val="en-CA" w:eastAsia="en-CA"/>
              </w:rPr>
            </w:pPr>
            <w:r w:rsidRPr="0017291A">
              <w:rPr>
                <w:sz w:val="22"/>
                <w:szCs w:val="22"/>
              </w:rPr>
              <w:t>Apr 05 - Fri</w:t>
            </w:r>
          </w:p>
        </w:tc>
        <w:tc>
          <w:tcPr>
            <w:tcW w:w="1087" w:type="dxa"/>
            <w:tcBorders>
              <w:top w:val="nil"/>
              <w:left w:val="nil"/>
              <w:bottom w:val="single" w:sz="4" w:space="0" w:color="auto"/>
              <w:right w:val="single" w:sz="4" w:space="0" w:color="auto"/>
            </w:tcBorders>
            <w:shd w:val="clear" w:color="000000" w:fill="FCE4D6"/>
            <w:noWrap/>
          </w:tcPr>
          <w:p w14:paraId="2B5A8365" w14:textId="316CDFEC" w:rsidR="00544318" w:rsidRPr="0017291A" w:rsidRDefault="00544318" w:rsidP="00E45965">
            <w:pPr>
              <w:jc w:val="center"/>
              <w:rPr>
                <w:rFonts w:ascii="Calibri" w:eastAsia="Times New Roman" w:hAnsi="Calibri" w:cs="Calibri"/>
                <w:color w:val="000000"/>
                <w:sz w:val="22"/>
                <w:szCs w:val="22"/>
                <w:lang w:val="en-CA" w:eastAsia="en-CA"/>
              </w:rPr>
            </w:pPr>
            <w:r>
              <w:rPr>
                <w:rFonts w:ascii="Calibri" w:eastAsia="Times New Roman" w:hAnsi="Calibri" w:cs="Calibri"/>
                <w:color w:val="000000"/>
                <w:sz w:val="22"/>
                <w:szCs w:val="22"/>
                <w:lang w:val="en-CA" w:eastAsia="en-CA"/>
              </w:rPr>
              <w:t>37</w:t>
            </w:r>
          </w:p>
        </w:tc>
        <w:tc>
          <w:tcPr>
            <w:tcW w:w="4891" w:type="dxa"/>
            <w:tcBorders>
              <w:top w:val="nil"/>
              <w:left w:val="nil"/>
              <w:bottom w:val="single" w:sz="4" w:space="0" w:color="auto"/>
              <w:right w:val="single" w:sz="4" w:space="0" w:color="auto"/>
            </w:tcBorders>
            <w:shd w:val="clear" w:color="000000" w:fill="FCE4D6"/>
            <w:noWrap/>
          </w:tcPr>
          <w:p w14:paraId="4A6F788E" w14:textId="3CAF3FEF"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Lecture catch up and/or review</w:t>
            </w:r>
          </w:p>
        </w:tc>
        <w:tc>
          <w:tcPr>
            <w:tcW w:w="1799" w:type="dxa"/>
            <w:tcBorders>
              <w:top w:val="nil"/>
              <w:left w:val="nil"/>
              <w:bottom w:val="single" w:sz="4" w:space="0" w:color="auto"/>
              <w:right w:val="single" w:sz="4" w:space="0" w:color="auto"/>
            </w:tcBorders>
            <w:shd w:val="clear" w:color="000000" w:fill="FCE4D6"/>
            <w:noWrap/>
          </w:tcPr>
          <w:p w14:paraId="3170C8A3" w14:textId="30AFA7BA" w:rsidR="00544318" w:rsidRPr="0017291A" w:rsidRDefault="00544318" w:rsidP="00544318">
            <w:pPr>
              <w:rPr>
                <w:rFonts w:ascii="Calibri" w:eastAsia="Times New Roman" w:hAnsi="Calibri" w:cs="Calibri"/>
                <w:color w:val="000000"/>
                <w:sz w:val="22"/>
                <w:szCs w:val="22"/>
                <w:lang w:val="en-CA" w:eastAsia="en-CA"/>
              </w:rPr>
            </w:pPr>
          </w:p>
        </w:tc>
        <w:tc>
          <w:tcPr>
            <w:tcW w:w="1584" w:type="dxa"/>
            <w:vMerge/>
            <w:tcBorders>
              <w:left w:val="single" w:sz="4" w:space="0" w:color="auto"/>
              <w:bottom w:val="single" w:sz="4" w:space="0" w:color="auto"/>
              <w:right w:val="single" w:sz="8" w:space="0" w:color="auto"/>
            </w:tcBorders>
            <w:shd w:val="clear" w:color="auto" w:fill="FDE9D9" w:themeFill="accent6" w:themeFillTint="33"/>
          </w:tcPr>
          <w:p w14:paraId="4ECDE204" w14:textId="77777777" w:rsidR="00544318" w:rsidRPr="0017291A" w:rsidRDefault="00544318" w:rsidP="00544318">
            <w:pPr>
              <w:rPr>
                <w:rFonts w:ascii="Calibri" w:eastAsia="Times New Roman" w:hAnsi="Calibri" w:cs="Calibri"/>
                <w:color w:val="000000"/>
                <w:sz w:val="22"/>
                <w:szCs w:val="22"/>
                <w:lang w:val="en-CA" w:eastAsia="en-CA"/>
              </w:rPr>
            </w:pPr>
          </w:p>
        </w:tc>
      </w:tr>
      <w:tr w:rsidR="00544318" w:rsidRPr="0017291A" w14:paraId="44AFEC66" w14:textId="77777777" w:rsidTr="00E45965">
        <w:trPr>
          <w:trHeight w:val="144"/>
        </w:trPr>
        <w:tc>
          <w:tcPr>
            <w:tcW w:w="1483" w:type="dxa"/>
            <w:tcBorders>
              <w:top w:val="nil"/>
              <w:left w:val="single" w:sz="8" w:space="0" w:color="auto"/>
              <w:bottom w:val="single" w:sz="8" w:space="0" w:color="auto"/>
              <w:right w:val="single" w:sz="4" w:space="0" w:color="auto"/>
            </w:tcBorders>
            <w:shd w:val="clear" w:color="000000" w:fill="FFF2CC"/>
            <w:noWrap/>
            <w:hideMark/>
          </w:tcPr>
          <w:p w14:paraId="799C4642" w14:textId="036AFAA7" w:rsidR="00544318" w:rsidRPr="0017291A" w:rsidRDefault="00544318" w:rsidP="00544318">
            <w:pPr>
              <w:rPr>
                <w:rFonts w:ascii="Calibri" w:eastAsia="Times New Roman" w:hAnsi="Calibri" w:cs="Calibri"/>
                <w:color w:val="000000"/>
                <w:sz w:val="22"/>
                <w:szCs w:val="22"/>
                <w:lang w:val="en-CA" w:eastAsia="en-CA"/>
              </w:rPr>
            </w:pPr>
            <w:r w:rsidRPr="0017291A">
              <w:rPr>
                <w:sz w:val="22"/>
                <w:szCs w:val="22"/>
              </w:rPr>
              <w:t>Apr 6 - 26</w:t>
            </w:r>
          </w:p>
        </w:tc>
        <w:tc>
          <w:tcPr>
            <w:tcW w:w="1087" w:type="dxa"/>
            <w:tcBorders>
              <w:top w:val="nil"/>
              <w:left w:val="nil"/>
              <w:bottom w:val="single" w:sz="8" w:space="0" w:color="auto"/>
              <w:right w:val="single" w:sz="4" w:space="0" w:color="auto"/>
            </w:tcBorders>
            <w:shd w:val="clear" w:color="000000" w:fill="FFF2CC"/>
            <w:noWrap/>
            <w:hideMark/>
          </w:tcPr>
          <w:p w14:paraId="7B405C5E" w14:textId="3A1E7D4F" w:rsidR="00544318" w:rsidRPr="0017291A" w:rsidRDefault="00544318" w:rsidP="00E45965">
            <w:pPr>
              <w:jc w:val="center"/>
              <w:rPr>
                <w:rFonts w:ascii="Calibri" w:eastAsia="Times New Roman" w:hAnsi="Calibri" w:cs="Calibri"/>
                <w:color w:val="000000"/>
                <w:sz w:val="22"/>
                <w:szCs w:val="22"/>
                <w:lang w:val="en-CA" w:eastAsia="en-CA"/>
              </w:rPr>
            </w:pPr>
          </w:p>
        </w:tc>
        <w:tc>
          <w:tcPr>
            <w:tcW w:w="4891" w:type="dxa"/>
            <w:tcBorders>
              <w:top w:val="nil"/>
              <w:left w:val="nil"/>
              <w:bottom w:val="single" w:sz="8" w:space="0" w:color="auto"/>
              <w:right w:val="single" w:sz="4" w:space="0" w:color="auto"/>
            </w:tcBorders>
            <w:shd w:val="clear" w:color="000000" w:fill="FFF2CC"/>
            <w:noWrap/>
            <w:hideMark/>
          </w:tcPr>
          <w:p w14:paraId="6F246EDE" w14:textId="036D0094" w:rsidR="00544318" w:rsidRPr="0017291A" w:rsidRDefault="00544318" w:rsidP="00544318">
            <w:pPr>
              <w:rPr>
                <w:rFonts w:ascii="Calibri" w:eastAsia="Times New Roman" w:hAnsi="Calibri" w:cs="Calibri"/>
                <w:b/>
                <w:bCs/>
                <w:color w:val="000000"/>
                <w:sz w:val="22"/>
                <w:szCs w:val="22"/>
                <w:lang w:val="en-CA" w:eastAsia="en-CA"/>
              </w:rPr>
            </w:pPr>
            <w:r w:rsidRPr="0017291A">
              <w:rPr>
                <w:sz w:val="22"/>
                <w:szCs w:val="22"/>
              </w:rPr>
              <w:t xml:space="preserve">FINAL EXAM – Topics 1-10 </w:t>
            </w:r>
          </w:p>
        </w:tc>
        <w:tc>
          <w:tcPr>
            <w:tcW w:w="1799" w:type="dxa"/>
            <w:tcBorders>
              <w:top w:val="nil"/>
              <w:left w:val="nil"/>
              <w:bottom w:val="single" w:sz="8" w:space="0" w:color="auto"/>
              <w:right w:val="single" w:sz="4" w:space="0" w:color="auto"/>
            </w:tcBorders>
            <w:shd w:val="clear" w:color="000000" w:fill="FFF2CC"/>
            <w:noWrap/>
            <w:hideMark/>
          </w:tcPr>
          <w:p w14:paraId="63BE2A11" w14:textId="07BBD82E" w:rsidR="00544318" w:rsidRPr="0017291A" w:rsidRDefault="00544318" w:rsidP="00544318">
            <w:pPr>
              <w:rPr>
                <w:rFonts w:ascii="Calibri" w:eastAsia="Times New Roman" w:hAnsi="Calibri" w:cs="Calibri"/>
                <w:color w:val="000000"/>
                <w:sz w:val="22"/>
                <w:szCs w:val="22"/>
                <w:lang w:val="en-CA" w:eastAsia="en-CA"/>
              </w:rPr>
            </w:pPr>
          </w:p>
        </w:tc>
        <w:tc>
          <w:tcPr>
            <w:tcW w:w="1584" w:type="dxa"/>
            <w:tcBorders>
              <w:top w:val="nil"/>
              <w:left w:val="nil"/>
              <w:bottom w:val="single" w:sz="8" w:space="0" w:color="auto"/>
              <w:right w:val="single" w:sz="8" w:space="0" w:color="auto"/>
            </w:tcBorders>
            <w:shd w:val="clear" w:color="000000" w:fill="FFF2CC"/>
            <w:noWrap/>
            <w:hideMark/>
          </w:tcPr>
          <w:p w14:paraId="1160ABEA" w14:textId="4C6108D8" w:rsidR="00544318" w:rsidRPr="0017291A" w:rsidRDefault="00544318" w:rsidP="00544318">
            <w:pPr>
              <w:rPr>
                <w:rFonts w:ascii="Calibri" w:eastAsia="Times New Roman" w:hAnsi="Calibri" w:cs="Calibri"/>
                <w:color w:val="000000"/>
                <w:sz w:val="22"/>
                <w:szCs w:val="22"/>
                <w:lang w:val="en-CA" w:eastAsia="en-CA"/>
              </w:rPr>
            </w:pPr>
          </w:p>
        </w:tc>
      </w:tr>
    </w:tbl>
    <w:p w14:paraId="44DEAC75" w14:textId="52D588E2" w:rsidR="00A16CD3" w:rsidRDefault="00E977A5" w:rsidP="00544318">
      <w:pPr>
        <w:rPr>
          <w:rFonts w:ascii="Calibri Light" w:hAnsi="Calibri Light" w:cs="Calibri Light"/>
          <w:color w:val="E36C0A" w:themeColor="accent6" w:themeShade="BF"/>
          <w:sz w:val="28"/>
          <w:szCs w:val="28"/>
        </w:rPr>
      </w:pPr>
      <w:r>
        <w:rPr>
          <w:rFonts w:ascii="Calibri Light" w:hAnsi="Calibri Light" w:cs="Calibri Light"/>
          <w:color w:val="E36C0A" w:themeColor="accent6" w:themeShade="BF"/>
          <w:sz w:val="28"/>
          <w:szCs w:val="28"/>
        </w:rPr>
        <w:br w:type="page"/>
      </w:r>
      <w:r w:rsidR="00A16CD3">
        <w:rPr>
          <w:rFonts w:ascii="Calibri Light" w:hAnsi="Calibri Light" w:cs="Calibri Light"/>
          <w:color w:val="E36C0A" w:themeColor="accent6" w:themeShade="BF"/>
          <w:sz w:val="28"/>
          <w:szCs w:val="28"/>
        </w:rPr>
        <w:lastRenderedPageBreak/>
        <w:t xml:space="preserve">Laboratory </w:t>
      </w:r>
      <w:r w:rsidR="00A16CD3" w:rsidRPr="00CB1979">
        <w:rPr>
          <w:rFonts w:ascii="Calibri Light" w:hAnsi="Calibri Light" w:cs="Calibri Light"/>
          <w:color w:val="E36C0A" w:themeColor="accent6" w:themeShade="BF"/>
          <w:sz w:val="28"/>
          <w:szCs w:val="28"/>
        </w:rPr>
        <w:t xml:space="preserve">Schedule </w:t>
      </w:r>
    </w:p>
    <w:p w14:paraId="2FF6E827" w14:textId="0EB52E5C" w:rsidR="00A05EEF" w:rsidRDefault="00A05EEF" w:rsidP="00A05EEF">
      <w:pPr>
        <w:pStyle w:val="Default"/>
        <w:rPr>
          <w:rFonts w:ascii="Calibri Light" w:hAnsi="Calibri Light" w:cs="Calibri Light"/>
          <w:color w:val="E36C0A" w:themeColor="accent6" w:themeShade="BF"/>
          <w:szCs w:val="23"/>
        </w:rPr>
      </w:pPr>
      <w:r w:rsidRPr="00A05EEF">
        <w:rPr>
          <w:rFonts w:ascii="Calibri Light" w:hAnsi="Calibri Light" w:cs="Calibri Light"/>
          <w:color w:val="auto"/>
          <w:szCs w:val="23"/>
        </w:rPr>
        <w:t xml:space="preserve">Each student is required to purchase an access code from the U of S campus </w:t>
      </w:r>
      <w:r w:rsidR="007E4F53" w:rsidRPr="00A05EEF">
        <w:rPr>
          <w:rFonts w:ascii="Calibri Light" w:hAnsi="Calibri Light" w:cs="Calibri Light"/>
          <w:color w:val="auto"/>
          <w:szCs w:val="23"/>
        </w:rPr>
        <w:t>bookstore</w:t>
      </w:r>
      <w:r w:rsidRPr="00A05EEF">
        <w:rPr>
          <w:rFonts w:ascii="Calibri Light" w:hAnsi="Calibri Light" w:cs="Calibri Light"/>
          <w:color w:val="auto"/>
          <w:szCs w:val="23"/>
        </w:rPr>
        <w:t xml:space="preserve"> for downloading the lab book- </w:t>
      </w:r>
      <w:hyperlink r:id="rId18" w:history="1">
        <w:r w:rsidR="00E45965" w:rsidRPr="007360A4">
          <w:rPr>
            <w:rStyle w:val="Hyperlink"/>
            <w:rFonts w:ascii="Calibri Light" w:hAnsi="Calibri Light" w:cs="Calibri Light"/>
          </w:rPr>
          <w:t>https://shop.usask.ca/CourseSearch/?course%5b%5d=UOFS,202301,BIOL,BIOL226,01&amp;</w:t>
        </w:r>
      </w:hyperlink>
    </w:p>
    <w:p w14:paraId="4FC4C1F4" w14:textId="77777777" w:rsidR="005D6C39" w:rsidRDefault="005D6C39" w:rsidP="00A05EEF">
      <w:pPr>
        <w:pStyle w:val="Default"/>
        <w:rPr>
          <w:rFonts w:ascii="Calibri Light" w:hAnsi="Calibri Light" w:cs="Calibri Light"/>
          <w:color w:val="E36C0A" w:themeColor="accent6" w:themeShade="BF"/>
          <w:szCs w:val="23"/>
        </w:rPr>
      </w:pPr>
    </w:p>
    <w:tbl>
      <w:tblPr>
        <w:tblStyle w:val="TableGrid"/>
        <w:tblW w:w="10781" w:type="dxa"/>
        <w:tblInd w:w="-5" w:type="dxa"/>
        <w:tblLook w:val="04A0" w:firstRow="1" w:lastRow="0" w:firstColumn="1" w:lastColumn="0" w:noHBand="0" w:noVBand="1"/>
      </w:tblPr>
      <w:tblGrid>
        <w:gridCol w:w="1134"/>
        <w:gridCol w:w="705"/>
        <w:gridCol w:w="872"/>
        <w:gridCol w:w="1967"/>
        <w:gridCol w:w="3969"/>
        <w:gridCol w:w="2134"/>
      </w:tblGrid>
      <w:tr w:rsidR="00E977A5" w:rsidRPr="000676BD" w14:paraId="648D4773" w14:textId="77777777" w:rsidTr="00E977A5">
        <w:trPr>
          <w:trHeight w:val="347"/>
        </w:trPr>
        <w:tc>
          <w:tcPr>
            <w:tcW w:w="1134" w:type="dxa"/>
            <w:noWrap/>
            <w:hideMark/>
          </w:tcPr>
          <w:p w14:paraId="0E105177" w14:textId="77777777" w:rsidR="00E977A5" w:rsidRPr="000676BD" w:rsidRDefault="00E977A5" w:rsidP="00724AFC">
            <w:pPr>
              <w:jc w:val="center"/>
              <w:rPr>
                <w:rFonts w:ascii="Times New Roman" w:hAnsi="Times New Roman" w:cs="Times New Roman"/>
                <w:b/>
                <w:bCs/>
                <w:sz w:val="20"/>
                <w:szCs w:val="20"/>
              </w:rPr>
            </w:pPr>
            <w:r w:rsidRPr="000676BD">
              <w:rPr>
                <w:rFonts w:ascii="Times New Roman" w:hAnsi="Times New Roman" w:cs="Times New Roman"/>
                <w:b/>
                <w:bCs/>
                <w:sz w:val="20"/>
                <w:szCs w:val="20"/>
              </w:rPr>
              <w:t>Date</w:t>
            </w:r>
          </w:p>
        </w:tc>
        <w:tc>
          <w:tcPr>
            <w:tcW w:w="705" w:type="dxa"/>
            <w:noWrap/>
            <w:hideMark/>
          </w:tcPr>
          <w:p w14:paraId="231204EB" w14:textId="77777777" w:rsidR="00E977A5" w:rsidRPr="000676BD" w:rsidRDefault="00E977A5" w:rsidP="00724AFC">
            <w:pPr>
              <w:jc w:val="center"/>
              <w:rPr>
                <w:rFonts w:ascii="Times New Roman" w:hAnsi="Times New Roman" w:cs="Times New Roman"/>
                <w:b/>
                <w:bCs/>
                <w:sz w:val="20"/>
                <w:szCs w:val="20"/>
              </w:rPr>
            </w:pPr>
            <w:r w:rsidRPr="000676BD">
              <w:rPr>
                <w:rFonts w:ascii="Times New Roman" w:hAnsi="Times New Roman" w:cs="Times New Roman"/>
                <w:b/>
                <w:bCs/>
                <w:sz w:val="20"/>
                <w:szCs w:val="20"/>
              </w:rPr>
              <w:t>Week</w:t>
            </w:r>
          </w:p>
        </w:tc>
        <w:tc>
          <w:tcPr>
            <w:tcW w:w="872" w:type="dxa"/>
            <w:noWrap/>
            <w:hideMark/>
          </w:tcPr>
          <w:p w14:paraId="0553782D" w14:textId="77777777" w:rsidR="00E977A5" w:rsidRPr="000676BD" w:rsidRDefault="00E977A5" w:rsidP="00724AFC">
            <w:pPr>
              <w:jc w:val="center"/>
              <w:rPr>
                <w:rFonts w:ascii="Times New Roman" w:hAnsi="Times New Roman" w:cs="Times New Roman"/>
                <w:b/>
                <w:bCs/>
                <w:sz w:val="20"/>
                <w:szCs w:val="20"/>
              </w:rPr>
            </w:pPr>
            <w:r w:rsidRPr="000676BD">
              <w:rPr>
                <w:rFonts w:ascii="Times New Roman" w:hAnsi="Times New Roman" w:cs="Times New Roman"/>
                <w:b/>
                <w:bCs/>
                <w:sz w:val="20"/>
                <w:szCs w:val="20"/>
              </w:rPr>
              <w:t>Lab</w:t>
            </w:r>
          </w:p>
        </w:tc>
        <w:tc>
          <w:tcPr>
            <w:tcW w:w="1967" w:type="dxa"/>
            <w:noWrap/>
            <w:hideMark/>
          </w:tcPr>
          <w:p w14:paraId="6E3610CA" w14:textId="77777777" w:rsidR="00E977A5" w:rsidRPr="000676BD" w:rsidRDefault="00E977A5" w:rsidP="00724AFC">
            <w:pPr>
              <w:jc w:val="center"/>
              <w:rPr>
                <w:rFonts w:ascii="Times New Roman" w:hAnsi="Times New Roman" w:cs="Times New Roman"/>
                <w:b/>
                <w:bCs/>
                <w:sz w:val="20"/>
                <w:szCs w:val="20"/>
              </w:rPr>
            </w:pPr>
            <w:r w:rsidRPr="000676BD">
              <w:rPr>
                <w:rFonts w:ascii="Times New Roman" w:hAnsi="Times New Roman" w:cs="Times New Roman"/>
                <w:b/>
                <w:bCs/>
                <w:sz w:val="20"/>
                <w:szCs w:val="20"/>
              </w:rPr>
              <w:t>Lab Exercise</w:t>
            </w:r>
          </w:p>
        </w:tc>
        <w:tc>
          <w:tcPr>
            <w:tcW w:w="3969" w:type="dxa"/>
            <w:noWrap/>
            <w:hideMark/>
          </w:tcPr>
          <w:p w14:paraId="2B2F094C" w14:textId="77777777" w:rsidR="00E977A5" w:rsidRPr="000676BD" w:rsidRDefault="00E977A5" w:rsidP="00724AFC">
            <w:pPr>
              <w:jc w:val="center"/>
              <w:rPr>
                <w:rFonts w:ascii="Times New Roman" w:hAnsi="Times New Roman" w:cs="Times New Roman"/>
                <w:b/>
                <w:bCs/>
                <w:sz w:val="20"/>
                <w:szCs w:val="20"/>
              </w:rPr>
            </w:pPr>
            <w:r w:rsidRPr="000676BD">
              <w:rPr>
                <w:rFonts w:ascii="Times New Roman" w:hAnsi="Times New Roman" w:cs="Times New Roman"/>
                <w:b/>
                <w:bCs/>
                <w:sz w:val="20"/>
                <w:szCs w:val="20"/>
              </w:rPr>
              <w:t>Key points</w:t>
            </w:r>
          </w:p>
        </w:tc>
        <w:tc>
          <w:tcPr>
            <w:tcW w:w="2134" w:type="dxa"/>
            <w:noWrap/>
            <w:hideMark/>
          </w:tcPr>
          <w:p w14:paraId="46848273" w14:textId="77777777" w:rsidR="00E977A5" w:rsidRPr="000676BD" w:rsidRDefault="00E977A5" w:rsidP="00724AFC">
            <w:pPr>
              <w:jc w:val="center"/>
              <w:rPr>
                <w:rFonts w:ascii="Times New Roman" w:hAnsi="Times New Roman" w:cs="Times New Roman"/>
                <w:b/>
                <w:bCs/>
                <w:sz w:val="20"/>
                <w:szCs w:val="20"/>
              </w:rPr>
            </w:pPr>
            <w:r w:rsidRPr="000676BD">
              <w:rPr>
                <w:rFonts w:ascii="Times New Roman" w:hAnsi="Times New Roman" w:cs="Times New Roman"/>
                <w:b/>
                <w:bCs/>
                <w:sz w:val="20"/>
                <w:szCs w:val="20"/>
              </w:rPr>
              <w:t>Assignments / Lab Quizzes</w:t>
            </w:r>
          </w:p>
        </w:tc>
      </w:tr>
      <w:tr w:rsidR="00E977A5" w:rsidRPr="000676BD" w14:paraId="4F890161" w14:textId="77777777" w:rsidTr="00E977A5">
        <w:trPr>
          <w:trHeight w:val="1600"/>
        </w:trPr>
        <w:tc>
          <w:tcPr>
            <w:tcW w:w="1134" w:type="dxa"/>
            <w:vAlign w:val="center"/>
            <w:hideMark/>
          </w:tcPr>
          <w:p w14:paraId="1AFAE02B"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b/>
                <w:bCs/>
                <w:color w:val="000000"/>
                <w:sz w:val="22"/>
                <w:szCs w:val="22"/>
              </w:rPr>
              <w:t>January 1</w:t>
            </w:r>
            <w:r>
              <w:rPr>
                <w:rFonts w:ascii="Times New Roman" w:hAnsi="Times New Roman" w:cs="Times New Roman"/>
                <w:b/>
                <w:bCs/>
                <w:color w:val="000000"/>
                <w:sz w:val="22"/>
                <w:szCs w:val="22"/>
              </w:rPr>
              <w:t>5</w:t>
            </w:r>
            <w:r w:rsidRPr="000676BD">
              <w:rPr>
                <w:rFonts w:ascii="Times New Roman" w:hAnsi="Times New Roman" w:cs="Times New Roman"/>
                <w:b/>
                <w:bCs/>
                <w:color w:val="000000"/>
                <w:sz w:val="22"/>
                <w:szCs w:val="22"/>
              </w:rPr>
              <w:t>-</w:t>
            </w:r>
            <w:r>
              <w:rPr>
                <w:rFonts w:ascii="Times New Roman" w:hAnsi="Times New Roman" w:cs="Times New Roman"/>
                <w:b/>
                <w:bCs/>
                <w:color w:val="000000"/>
                <w:sz w:val="22"/>
                <w:szCs w:val="22"/>
              </w:rPr>
              <w:t>19</w:t>
            </w:r>
            <w:r w:rsidRPr="000676BD">
              <w:rPr>
                <w:rFonts w:ascii="Times New Roman" w:hAnsi="Times New Roman" w:cs="Times New Roman"/>
                <w:b/>
                <w:bCs/>
                <w:color w:val="000000"/>
                <w:sz w:val="22"/>
                <w:szCs w:val="22"/>
              </w:rPr>
              <w:t xml:space="preserve"> </w:t>
            </w:r>
          </w:p>
        </w:tc>
        <w:tc>
          <w:tcPr>
            <w:tcW w:w="705" w:type="dxa"/>
            <w:noWrap/>
            <w:hideMark/>
          </w:tcPr>
          <w:p w14:paraId="25769FD9" w14:textId="77777777" w:rsidR="00E977A5" w:rsidRDefault="00E977A5" w:rsidP="00724AFC">
            <w:pPr>
              <w:jc w:val="center"/>
              <w:rPr>
                <w:rFonts w:ascii="Times New Roman" w:hAnsi="Times New Roman" w:cs="Times New Roman"/>
                <w:sz w:val="20"/>
                <w:szCs w:val="20"/>
              </w:rPr>
            </w:pPr>
          </w:p>
          <w:p w14:paraId="52DF1395" w14:textId="77777777" w:rsidR="00E977A5" w:rsidRDefault="00E977A5" w:rsidP="00724AFC">
            <w:pPr>
              <w:jc w:val="center"/>
              <w:rPr>
                <w:rFonts w:ascii="Times New Roman" w:hAnsi="Times New Roman" w:cs="Times New Roman"/>
                <w:sz w:val="20"/>
                <w:szCs w:val="20"/>
              </w:rPr>
            </w:pPr>
          </w:p>
          <w:p w14:paraId="52FF2D78"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sz w:val="20"/>
                <w:szCs w:val="20"/>
              </w:rPr>
              <w:t>1</w:t>
            </w:r>
          </w:p>
        </w:tc>
        <w:tc>
          <w:tcPr>
            <w:tcW w:w="872" w:type="dxa"/>
            <w:noWrap/>
            <w:hideMark/>
          </w:tcPr>
          <w:p w14:paraId="2280357A" w14:textId="77777777" w:rsidR="00E977A5" w:rsidRDefault="00E977A5" w:rsidP="00724AFC">
            <w:pPr>
              <w:jc w:val="center"/>
              <w:rPr>
                <w:rFonts w:ascii="Times New Roman" w:hAnsi="Times New Roman" w:cs="Times New Roman"/>
                <w:sz w:val="20"/>
                <w:szCs w:val="20"/>
              </w:rPr>
            </w:pPr>
          </w:p>
          <w:p w14:paraId="2B905DD7" w14:textId="77777777" w:rsidR="00E977A5" w:rsidRDefault="00E977A5" w:rsidP="00724AFC">
            <w:pPr>
              <w:jc w:val="center"/>
              <w:rPr>
                <w:rFonts w:ascii="Times New Roman" w:hAnsi="Times New Roman" w:cs="Times New Roman"/>
                <w:sz w:val="20"/>
                <w:szCs w:val="20"/>
              </w:rPr>
            </w:pPr>
          </w:p>
          <w:p w14:paraId="5C6CD6BF" w14:textId="77777777" w:rsidR="00E977A5" w:rsidRPr="000676BD" w:rsidRDefault="00E977A5" w:rsidP="00724AFC">
            <w:pPr>
              <w:jc w:val="center"/>
              <w:rPr>
                <w:rFonts w:ascii="Times New Roman" w:hAnsi="Times New Roman" w:cs="Times New Roman"/>
                <w:sz w:val="20"/>
                <w:szCs w:val="20"/>
              </w:rPr>
            </w:pPr>
            <w:r>
              <w:rPr>
                <w:rFonts w:ascii="Times New Roman" w:hAnsi="Times New Roman" w:cs="Times New Roman"/>
                <w:sz w:val="20"/>
                <w:szCs w:val="20"/>
              </w:rPr>
              <w:t>Remote Activity</w:t>
            </w:r>
          </w:p>
        </w:tc>
        <w:tc>
          <w:tcPr>
            <w:tcW w:w="1967" w:type="dxa"/>
            <w:hideMark/>
          </w:tcPr>
          <w:p w14:paraId="56774ED4" w14:textId="77777777" w:rsidR="00E977A5" w:rsidRPr="000676BD" w:rsidRDefault="00E977A5" w:rsidP="00E977A5">
            <w:pPr>
              <w:rPr>
                <w:rFonts w:ascii="Times New Roman" w:hAnsi="Times New Roman" w:cs="Times New Roman"/>
                <w:sz w:val="20"/>
                <w:szCs w:val="20"/>
              </w:rPr>
            </w:pPr>
            <w:r w:rsidRPr="005B245E">
              <w:rPr>
                <w:rFonts w:ascii="Times New Roman" w:hAnsi="Times New Roman" w:cs="Times New Roman"/>
                <w:b/>
                <w:bCs/>
                <w:sz w:val="20"/>
                <w:szCs w:val="20"/>
                <w:u w:val="single"/>
              </w:rPr>
              <w:t>Remote activity:</w:t>
            </w:r>
            <w:r>
              <w:rPr>
                <w:rFonts w:ascii="Times New Roman" w:hAnsi="Times New Roman" w:cs="Times New Roman"/>
                <w:sz w:val="20"/>
                <w:szCs w:val="20"/>
              </w:rPr>
              <w:t xml:space="preserve"> </w:t>
            </w:r>
            <w:r w:rsidRPr="000676BD">
              <w:rPr>
                <w:rFonts w:ascii="Times New Roman" w:hAnsi="Times New Roman" w:cs="Times New Roman"/>
                <w:sz w:val="20"/>
                <w:szCs w:val="20"/>
              </w:rPr>
              <w:t>Check essential information and general introduction in Canvas (Module 1)</w:t>
            </w:r>
          </w:p>
        </w:tc>
        <w:tc>
          <w:tcPr>
            <w:tcW w:w="3969" w:type="dxa"/>
            <w:hideMark/>
          </w:tcPr>
          <w:p w14:paraId="3A17F501" w14:textId="77777777" w:rsidR="00E977A5" w:rsidRPr="000676BD" w:rsidRDefault="00E977A5" w:rsidP="00E977A5">
            <w:pPr>
              <w:rPr>
                <w:rFonts w:ascii="Times New Roman" w:hAnsi="Times New Roman" w:cs="Times New Roman"/>
                <w:sz w:val="20"/>
                <w:szCs w:val="20"/>
              </w:rPr>
            </w:pPr>
            <w:r>
              <w:rPr>
                <w:rFonts w:ascii="Times New Roman" w:hAnsi="Times New Roman" w:cs="Times New Roman"/>
                <w:sz w:val="20"/>
                <w:szCs w:val="20"/>
              </w:rPr>
              <w:t>-</w:t>
            </w:r>
            <w:r w:rsidRPr="000676BD">
              <w:rPr>
                <w:rFonts w:ascii="Times New Roman" w:hAnsi="Times New Roman" w:cs="Times New Roman"/>
                <w:sz w:val="20"/>
                <w:szCs w:val="20"/>
              </w:rPr>
              <w:t>Presentation of lab details and support, how to access the genetics simulator, assignment requirements</w:t>
            </w:r>
            <w:r w:rsidRPr="000676BD">
              <w:rPr>
                <w:rFonts w:ascii="Times New Roman" w:hAnsi="Times New Roman" w:cs="Times New Roman"/>
                <w:sz w:val="20"/>
                <w:szCs w:val="20"/>
              </w:rPr>
              <w:br/>
              <w:t>-</w:t>
            </w:r>
            <w:r>
              <w:rPr>
                <w:rFonts w:ascii="Times New Roman" w:hAnsi="Times New Roman" w:cs="Times New Roman"/>
                <w:sz w:val="20"/>
                <w:szCs w:val="20"/>
              </w:rPr>
              <w:t xml:space="preserve"> The Lab coordinator will set up the b</w:t>
            </w:r>
            <w:r w:rsidRPr="000676BD">
              <w:rPr>
                <w:rFonts w:ascii="Times New Roman" w:hAnsi="Times New Roman" w:cs="Times New Roman"/>
                <w:sz w:val="20"/>
                <w:szCs w:val="20"/>
              </w:rPr>
              <w:t>reeding experiment (P</w:t>
            </w:r>
            <w:r w:rsidRPr="000676BD">
              <w:rPr>
                <w:rFonts w:ascii="Times New Roman" w:hAnsi="Times New Roman" w:cs="Times New Roman"/>
                <w:sz w:val="20"/>
                <w:szCs w:val="20"/>
                <w:vertAlign w:val="subscript"/>
              </w:rPr>
              <w:t>1</w:t>
            </w:r>
            <w:r w:rsidRPr="000676BD">
              <w:rPr>
                <w:rFonts w:ascii="Times New Roman" w:hAnsi="Times New Roman" w:cs="Times New Roman"/>
                <w:sz w:val="20"/>
                <w:szCs w:val="20"/>
              </w:rPr>
              <w:t xml:space="preserve"> X P</w:t>
            </w:r>
            <w:r w:rsidRPr="000676BD">
              <w:rPr>
                <w:rFonts w:ascii="Times New Roman" w:hAnsi="Times New Roman" w:cs="Times New Roman"/>
                <w:sz w:val="20"/>
                <w:szCs w:val="20"/>
                <w:vertAlign w:val="subscript"/>
              </w:rPr>
              <w:t>2</w:t>
            </w:r>
            <w:r w:rsidRPr="000676BD">
              <w:rPr>
                <w:rFonts w:ascii="Times New Roman" w:hAnsi="Times New Roman" w:cs="Times New Roman"/>
                <w:sz w:val="20"/>
                <w:szCs w:val="20"/>
              </w:rPr>
              <w:t>)</w:t>
            </w:r>
            <w:r>
              <w:rPr>
                <w:rFonts w:ascii="Times New Roman" w:hAnsi="Times New Roman" w:cs="Times New Roman"/>
                <w:sz w:val="20"/>
                <w:szCs w:val="20"/>
              </w:rPr>
              <w:t>.</w:t>
            </w:r>
          </w:p>
        </w:tc>
        <w:tc>
          <w:tcPr>
            <w:tcW w:w="2134" w:type="dxa"/>
            <w:hideMark/>
          </w:tcPr>
          <w:p w14:paraId="441F06F9" w14:textId="77777777" w:rsidR="00E977A5" w:rsidRPr="000676BD" w:rsidRDefault="00E977A5" w:rsidP="00E977A5">
            <w:pPr>
              <w:rPr>
                <w:rFonts w:ascii="Times New Roman" w:hAnsi="Times New Roman" w:cs="Times New Roman"/>
                <w:sz w:val="20"/>
                <w:szCs w:val="20"/>
              </w:rPr>
            </w:pPr>
          </w:p>
          <w:p w14:paraId="755B4F9A" w14:textId="77777777" w:rsidR="00E977A5" w:rsidRPr="000676BD" w:rsidRDefault="00E977A5" w:rsidP="00E977A5">
            <w:pPr>
              <w:rPr>
                <w:rFonts w:ascii="Times New Roman" w:hAnsi="Times New Roman" w:cs="Times New Roman"/>
                <w:sz w:val="20"/>
                <w:szCs w:val="20"/>
              </w:rPr>
            </w:pPr>
          </w:p>
          <w:p w14:paraId="4B09BC48" w14:textId="77777777" w:rsidR="00E977A5" w:rsidRPr="000676BD" w:rsidRDefault="00E977A5" w:rsidP="00E977A5">
            <w:pPr>
              <w:jc w:val="center"/>
              <w:rPr>
                <w:rFonts w:ascii="Times New Roman" w:hAnsi="Times New Roman" w:cs="Times New Roman"/>
                <w:sz w:val="20"/>
                <w:szCs w:val="20"/>
              </w:rPr>
            </w:pPr>
            <w:r w:rsidRPr="000676BD">
              <w:rPr>
                <w:rFonts w:ascii="Times New Roman" w:hAnsi="Times New Roman" w:cs="Times New Roman"/>
                <w:sz w:val="20"/>
                <w:szCs w:val="20"/>
              </w:rPr>
              <w:t>-</w:t>
            </w:r>
          </w:p>
        </w:tc>
      </w:tr>
      <w:tr w:rsidR="00E977A5" w:rsidRPr="000676BD" w14:paraId="1FE321B5" w14:textId="77777777" w:rsidTr="00E977A5">
        <w:trPr>
          <w:trHeight w:val="1918"/>
        </w:trPr>
        <w:tc>
          <w:tcPr>
            <w:tcW w:w="1134" w:type="dxa"/>
            <w:vAlign w:val="center"/>
            <w:hideMark/>
          </w:tcPr>
          <w:p w14:paraId="5606BD4E"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b/>
                <w:bCs/>
                <w:color w:val="000000"/>
                <w:sz w:val="22"/>
                <w:szCs w:val="22"/>
              </w:rPr>
              <w:t>January 2</w:t>
            </w:r>
            <w:r>
              <w:rPr>
                <w:rFonts w:ascii="Times New Roman" w:hAnsi="Times New Roman" w:cs="Times New Roman"/>
                <w:b/>
                <w:bCs/>
                <w:color w:val="000000"/>
                <w:sz w:val="22"/>
                <w:szCs w:val="22"/>
              </w:rPr>
              <w:t>2</w:t>
            </w:r>
            <w:r w:rsidRPr="000676BD">
              <w:rPr>
                <w:rFonts w:ascii="Times New Roman" w:hAnsi="Times New Roman" w:cs="Times New Roman"/>
                <w:b/>
                <w:bCs/>
                <w:color w:val="000000"/>
                <w:sz w:val="22"/>
                <w:szCs w:val="22"/>
              </w:rPr>
              <w:t>-2</w:t>
            </w:r>
            <w:r>
              <w:rPr>
                <w:rFonts w:ascii="Times New Roman" w:hAnsi="Times New Roman" w:cs="Times New Roman"/>
                <w:b/>
                <w:bCs/>
                <w:color w:val="000000"/>
                <w:sz w:val="22"/>
                <w:szCs w:val="22"/>
              </w:rPr>
              <w:t>6</w:t>
            </w:r>
          </w:p>
        </w:tc>
        <w:tc>
          <w:tcPr>
            <w:tcW w:w="705" w:type="dxa"/>
            <w:hideMark/>
          </w:tcPr>
          <w:p w14:paraId="5B9935B9" w14:textId="77777777" w:rsidR="00E977A5" w:rsidRDefault="00E977A5" w:rsidP="00724AFC">
            <w:pPr>
              <w:jc w:val="center"/>
              <w:rPr>
                <w:rFonts w:ascii="Times New Roman" w:hAnsi="Times New Roman" w:cs="Times New Roman"/>
                <w:sz w:val="20"/>
                <w:szCs w:val="20"/>
              </w:rPr>
            </w:pPr>
          </w:p>
          <w:p w14:paraId="1FAED2A0" w14:textId="77777777" w:rsidR="00E977A5" w:rsidRDefault="00E977A5" w:rsidP="00724AFC">
            <w:pPr>
              <w:jc w:val="center"/>
              <w:rPr>
                <w:rFonts w:ascii="Times New Roman" w:hAnsi="Times New Roman" w:cs="Times New Roman"/>
                <w:sz w:val="20"/>
                <w:szCs w:val="20"/>
              </w:rPr>
            </w:pPr>
          </w:p>
          <w:p w14:paraId="10D3047E"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sz w:val="20"/>
                <w:szCs w:val="20"/>
              </w:rPr>
              <w:t>2</w:t>
            </w:r>
          </w:p>
        </w:tc>
        <w:tc>
          <w:tcPr>
            <w:tcW w:w="872" w:type="dxa"/>
            <w:hideMark/>
          </w:tcPr>
          <w:p w14:paraId="0A600A60" w14:textId="77777777" w:rsidR="00E977A5" w:rsidRDefault="00E977A5" w:rsidP="00724AFC">
            <w:pPr>
              <w:jc w:val="center"/>
              <w:rPr>
                <w:rFonts w:ascii="Times New Roman" w:hAnsi="Times New Roman" w:cs="Times New Roman"/>
                <w:sz w:val="20"/>
                <w:szCs w:val="20"/>
              </w:rPr>
            </w:pPr>
          </w:p>
          <w:p w14:paraId="217ACBFC" w14:textId="77777777" w:rsidR="00E977A5" w:rsidRDefault="00E977A5" w:rsidP="00724AFC">
            <w:pPr>
              <w:jc w:val="center"/>
              <w:rPr>
                <w:rFonts w:ascii="Times New Roman" w:hAnsi="Times New Roman" w:cs="Times New Roman"/>
                <w:sz w:val="20"/>
                <w:szCs w:val="20"/>
              </w:rPr>
            </w:pPr>
          </w:p>
          <w:p w14:paraId="7EF0447B" w14:textId="47FF8EF3" w:rsidR="00E977A5" w:rsidRPr="000676BD" w:rsidRDefault="00E977A5" w:rsidP="00724AFC">
            <w:pPr>
              <w:jc w:val="center"/>
              <w:rPr>
                <w:rFonts w:ascii="Times New Roman" w:hAnsi="Times New Roman" w:cs="Times New Roman"/>
                <w:sz w:val="20"/>
                <w:szCs w:val="20"/>
              </w:rPr>
            </w:pPr>
            <w:r>
              <w:rPr>
                <w:rFonts w:ascii="Times New Roman" w:hAnsi="Times New Roman" w:cs="Times New Roman"/>
                <w:sz w:val="20"/>
                <w:szCs w:val="20"/>
              </w:rPr>
              <w:t xml:space="preserve">lab </w:t>
            </w:r>
            <w:r>
              <w:rPr>
                <w:rFonts w:ascii="Times New Roman" w:hAnsi="Times New Roman" w:cs="Times New Roman"/>
                <w:sz w:val="20"/>
                <w:szCs w:val="20"/>
              </w:rPr>
              <w:t>#</w:t>
            </w:r>
            <w:r w:rsidRPr="000676BD">
              <w:rPr>
                <w:rFonts w:ascii="Times New Roman" w:hAnsi="Times New Roman" w:cs="Times New Roman"/>
                <w:sz w:val="20"/>
                <w:szCs w:val="20"/>
              </w:rPr>
              <w:t>1</w:t>
            </w:r>
          </w:p>
        </w:tc>
        <w:tc>
          <w:tcPr>
            <w:tcW w:w="1967" w:type="dxa"/>
            <w:hideMark/>
          </w:tcPr>
          <w:p w14:paraId="62801CE4" w14:textId="6EF38071" w:rsidR="00E977A5"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Laboratory </w:t>
            </w:r>
            <w:r>
              <w:rPr>
                <w:rFonts w:ascii="Times New Roman" w:hAnsi="Times New Roman" w:cs="Times New Roman"/>
                <w:sz w:val="20"/>
                <w:szCs w:val="20"/>
              </w:rPr>
              <w:t>#</w:t>
            </w:r>
            <w:r w:rsidRPr="000676BD">
              <w:rPr>
                <w:rFonts w:ascii="Times New Roman" w:hAnsi="Times New Roman" w:cs="Times New Roman"/>
                <w:sz w:val="20"/>
                <w:szCs w:val="20"/>
              </w:rPr>
              <w:t>1. Introduction to genetics and monohybrid crosses</w:t>
            </w:r>
          </w:p>
          <w:p w14:paraId="67E13A8E" w14:textId="77777777" w:rsidR="00E977A5" w:rsidRPr="00171915" w:rsidRDefault="00E977A5" w:rsidP="00E977A5">
            <w:pPr>
              <w:rPr>
                <w:rFonts w:ascii="Times New Roman" w:hAnsi="Times New Roman" w:cs="Times New Roman"/>
                <w:b/>
                <w:bCs/>
                <w:sz w:val="20"/>
                <w:szCs w:val="20"/>
                <w:u w:val="single"/>
              </w:rPr>
            </w:pPr>
            <w:r w:rsidRPr="00171915">
              <w:rPr>
                <w:rFonts w:ascii="Times New Roman" w:hAnsi="Times New Roman" w:cs="Times New Roman"/>
                <w:b/>
                <w:bCs/>
                <w:sz w:val="20"/>
                <w:szCs w:val="20"/>
                <w:u w:val="single"/>
              </w:rPr>
              <w:t>(In-person activity)</w:t>
            </w:r>
          </w:p>
        </w:tc>
        <w:tc>
          <w:tcPr>
            <w:tcW w:w="3969" w:type="dxa"/>
            <w:hideMark/>
          </w:tcPr>
          <w:p w14:paraId="469050B9" w14:textId="77777777"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-The different stages of a model organism (</w:t>
            </w:r>
            <w:r w:rsidRPr="000676BD">
              <w:rPr>
                <w:rFonts w:ascii="Times New Roman" w:hAnsi="Times New Roman" w:cs="Times New Roman"/>
                <w:i/>
                <w:iCs/>
                <w:sz w:val="20"/>
                <w:szCs w:val="20"/>
              </w:rPr>
              <w:t>Drosophila</w:t>
            </w:r>
            <w:r w:rsidRPr="000676BD">
              <w:rPr>
                <w:rFonts w:ascii="Times New Roman" w:hAnsi="Times New Roman" w:cs="Times New Roman"/>
                <w:sz w:val="20"/>
                <w:szCs w:val="20"/>
              </w:rPr>
              <w:t xml:space="preserve"> melanogaster)</w:t>
            </w:r>
            <w:r w:rsidRPr="000676BD">
              <w:rPr>
                <w:rFonts w:ascii="Times New Roman" w:hAnsi="Times New Roman" w:cs="Times New Roman"/>
                <w:sz w:val="20"/>
                <w:szCs w:val="20"/>
              </w:rPr>
              <w:br/>
              <w:t>-Phenotypic traits and male vs. female flies’ differentiation.</w:t>
            </w:r>
            <w:r w:rsidRPr="000676BD">
              <w:rPr>
                <w:rFonts w:ascii="Times New Roman" w:hAnsi="Times New Roman" w:cs="Times New Roman"/>
                <w:sz w:val="20"/>
                <w:szCs w:val="20"/>
              </w:rPr>
              <w:br/>
              <w:t>-</w:t>
            </w:r>
            <w:r w:rsidRPr="000676BD">
              <w:rPr>
                <w:rFonts w:ascii="Times New Roman" w:hAnsi="Times New Roman" w:cs="Times New Roman"/>
                <w:i/>
                <w:iCs/>
                <w:sz w:val="20"/>
                <w:szCs w:val="20"/>
              </w:rPr>
              <w:t>Drosophila</w:t>
            </w:r>
            <w:r w:rsidRPr="000676BD">
              <w:rPr>
                <w:rFonts w:ascii="Times New Roman" w:hAnsi="Times New Roman" w:cs="Times New Roman"/>
                <w:sz w:val="20"/>
                <w:szCs w:val="20"/>
              </w:rPr>
              <w:t xml:space="preserve"> genetics notation</w:t>
            </w:r>
            <w:r w:rsidRPr="000676BD">
              <w:rPr>
                <w:rFonts w:ascii="Times New Roman" w:hAnsi="Times New Roman" w:cs="Times New Roman"/>
                <w:sz w:val="20"/>
                <w:szCs w:val="20"/>
              </w:rPr>
              <w:br/>
              <w:t>-Breeding experiment: Remove P</w:t>
            </w:r>
            <w:r w:rsidRPr="000676BD">
              <w:rPr>
                <w:rFonts w:ascii="Times New Roman" w:hAnsi="Times New Roman" w:cs="Times New Roman"/>
                <w:sz w:val="20"/>
                <w:szCs w:val="20"/>
                <w:vertAlign w:val="subscript"/>
              </w:rPr>
              <w:t>1</w:t>
            </w:r>
            <w:r w:rsidRPr="000676BD">
              <w:rPr>
                <w:rFonts w:ascii="Times New Roman" w:hAnsi="Times New Roman" w:cs="Times New Roman"/>
                <w:sz w:val="20"/>
                <w:szCs w:val="20"/>
              </w:rPr>
              <w:t xml:space="preserve"> and P</w:t>
            </w:r>
            <w:r w:rsidRPr="000676BD">
              <w:rPr>
                <w:rFonts w:ascii="Times New Roman" w:hAnsi="Times New Roman" w:cs="Times New Roman"/>
                <w:sz w:val="20"/>
                <w:szCs w:val="20"/>
                <w:vertAlign w:val="subscript"/>
              </w:rPr>
              <w:t>2</w:t>
            </w:r>
            <w:r w:rsidRPr="000676BD">
              <w:rPr>
                <w:rFonts w:ascii="Times New Roman" w:hAnsi="Times New Roman" w:cs="Times New Roman"/>
                <w:sz w:val="20"/>
                <w:szCs w:val="20"/>
              </w:rPr>
              <w:t xml:space="preserve"> flies, score parentals</w:t>
            </w:r>
          </w:p>
        </w:tc>
        <w:tc>
          <w:tcPr>
            <w:tcW w:w="2134" w:type="dxa"/>
            <w:hideMark/>
          </w:tcPr>
          <w:p w14:paraId="29759BB4" w14:textId="47FD8F7F"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 Return assignment </w:t>
            </w:r>
            <w:r>
              <w:rPr>
                <w:rFonts w:ascii="Times New Roman" w:hAnsi="Times New Roman" w:cs="Times New Roman"/>
                <w:sz w:val="20"/>
                <w:szCs w:val="20"/>
              </w:rPr>
              <w:t>#</w:t>
            </w:r>
            <w:r w:rsidRPr="000676BD">
              <w:rPr>
                <w:rFonts w:ascii="Times New Roman" w:hAnsi="Times New Roman" w:cs="Times New Roman"/>
                <w:sz w:val="20"/>
                <w:szCs w:val="20"/>
              </w:rPr>
              <w:t>1 at the end of the laboratory session (physical copy or through Canvas)</w:t>
            </w:r>
          </w:p>
        </w:tc>
      </w:tr>
      <w:tr w:rsidR="00E977A5" w:rsidRPr="000676BD" w14:paraId="4D9C76E5" w14:textId="77777777" w:rsidTr="00E977A5">
        <w:trPr>
          <w:trHeight w:val="1920"/>
        </w:trPr>
        <w:tc>
          <w:tcPr>
            <w:tcW w:w="1134" w:type="dxa"/>
            <w:vAlign w:val="center"/>
            <w:hideMark/>
          </w:tcPr>
          <w:p w14:paraId="6790E402"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b/>
                <w:bCs/>
                <w:color w:val="000000"/>
                <w:sz w:val="22"/>
                <w:szCs w:val="22"/>
              </w:rPr>
              <w:t xml:space="preserve">January </w:t>
            </w:r>
            <w:r>
              <w:rPr>
                <w:rFonts w:ascii="Times New Roman" w:hAnsi="Times New Roman" w:cs="Times New Roman"/>
                <w:b/>
                <w:bCs/>
                <w:color w:val="000000"/>
                <w:sz w:val="22"/>
                <w:szCs w:val="22"/>
              </w:rPr>
              <w:t>29</w:t>
            </w:r>
            <w:r w:rsidRPr="000676BD">
              <w:rPr>
                <w:rFonts w:ascii="Times New Roman" w:hAnsi="Times New Roman" w:cs="Times New Roman"/>
                <w:b/>
                <w:bCs/>
                <w:color w:val="000000"/>
                <w:sz w:val="22"/>
                <w:szCs w:val="22"/>
              </w:rPr>
              <w:t xml:space="preserve"> - February </w:t>
            </w:r>
            <w:r>
              <w:rPr>
                <w:rFonts w:ascii="Times New Roman" w:hAnsi="Times New Roman" w:cs="Times New Roman"/>
                <w:b/>
                <w:bCs/>
                <w:color w:val="000000"/>
                <w:sz w:val="22"/>
                <w:szCs w:val="22"/>
              </w:rPr>
              <w:t>2</w:t>
            </w:r>
          </w:p>
        </w:tc>
        <w:tc>
          <w:tcPr>
            <w:tcW w:w="705" w:type="dxa"/>
            <w:noWrap/>
            <w:hideMark/>
          </w:tcPr>
          <w:p w14:paraId="3C8816F7" w14:textId="77777777" w:rsidR="00E977A5" w:rsidRDefault="00E977A5" w:rsidP="00724AFC">
            <w:pPr>
              <w:jc w:val="center"/>
              <w:rPr>
                <w:rFonts w:ascii="Times New Roman" w:hAnsi="Times New Roman" w:cs="Times New Roman"/>
                <w:sz w:val="20"/>
                <w:szCs w:val="20"/>
              </w:rPr>
            </w:pPr>
          </w:p>
          <w:p w14:paraId="4BE5CD55" w14:textId="77777777" w:rsidR="00E977A5" w:rsidRDefault="00E977A5" w:rsidP="00724AFC">
            <w:pPr>
              <w:jc w:val="center"/>
              <w:rPr>
                <w:rFonts w:ascii="Times New Roman" w:hAnsi="Times New Roman" w:cs="Times New Roman"/>
                <w:sz w:val="20"/>
                <w:szCs w:val="20"/>
              </w:rPr>
            </w:pPr>
          </w:p>
          <w:p w14:paraId="4A031A48"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sz w:val="20"/>
                <w:szCs w:val="20"/>
              </w:rPr>
              <w:t>3</w:t>
            </w:r>
          </w:p>
        </w:tc>
        <w:tc>
          <w:tcPr>
            <w:tcW w:w="872" w:type="dxa"/>
            <w:noWrap/>
            <w:hideMark/>
          </w:tcPr>
          <w:p w14:paraId="74142547" w14:textId="77777777" w:rsidR="00E977A5" w:rsidRDefault="00E977A5" w:rsidP="00724AFC">
            <w:pPr>
              <w:jc w:val="center"/>
              <w:rPr>
                <w:rFonts w:ascii="Times New Roman" w:hAnsi="Times New Roman" w:cs="Times New Roman"/>
                <w:sz w:val="20"/>
                <w:szCs w:val="20"/>
              </w:rPr>
            </w:pPr>
          </w:p>
          <w:p w14:paraId="43E70EED" w14:textId="77777777" w:rsidR="00E977A5" w:rsidRDefault="00E977A5" w:rsidP="00724AFC">
            <w:pPr>
              <w:jc w:val="center"/>
              <w:rPr>
                <w:rFonts w:ascii="Times New Roman" w:hAnsi="Times New Roman" w:cs="Times New Roman"/>
                <w:sz w:val="20"/>
                <w:szCs w:val="20"/>
              </w:rPr>
            </w:pPr>
          </w:p>
          <w:p w14:paraId="123476F0" w14:textId="1BFD5F2D" w:rsidR="00E977A5" w:rsidRPr="000676BD" w:rsidRDefault="00E977A5" w:rsidP="00724AFC">
            <w:pPr>
              <w:jc w:val="center"/>
              <w:rPr>
                <w:rFonts w:ascii="Times New Roman" w:hAnsi="Times New Roman" w:cs="Times New Roman"/>
                <w:sz w:val="20"/>
                <w:szCs w:val="20"/>
              </w:rPr>
            </w:pPr>
            <w:r>
              <w:rPr>
                <w:rFonts w:ascii="Times New Roman" w:hAnsi="Times New Roman" w:cs="Times New Roman"/>
                <w:sz w:val="20"/>
                <w:szCs w:val="20"/>
              </w:rPr>
              <w:t xml:space="preserve">lab </w:t>
            </w:r>
            <w:r>
              <w:rPr>
                <w:rFonts w:ascii="Times New Roman" w:hAnsi="Times New Roman" w:cs="Times New Roman"/>
                <w:sz w:val="20"/>
                <w:szCs w:val="20"/>
              </w:rPr>
              <w:t>#</w:t>
            </w:r>
            <w:r>
              <w:rPr>
                <w:rFonts w:ascii="Times New Roman" w:hAnsi="Times New Roman" w:cs="Times New Roman"/>
                <w:sz w:val="20"/>
                <w:szCs w:val="20"/>
              </w:rPr>
              <w:t>2</w:t>
            </w:r>
          </w:p>
        </w:tc>
        <w:tc>
          <w:tcPr>
            <w:tcW w:w="1967" w:type="dxa"/>
            <w:hideMark/>
          </w:tcPr>
          <w:p w14:paraId="01C38AB1" w14:textId="3DA4F95E" w:rsidR="00E977A5"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Laboratory </w:t>
            </w:r>
            <w:r>
              <w:rPr>
                <w:rFonts w:ascii="Times New Roman" w:hAnsi="Times New Roman" w:cs="Times New Roman"/>
                <w:sz w:val="20"/>
                <w:szCs w:val="20"/>
              </w:rPr>
              <w:t>#</w:t>
            </w:r>
            <w:r w:rsidRPr="000676BD">
              <w:rPr>
                <w:rFonts w:ascii="Times New Roman" w:hAnsi="Times New Roman" w:cs="Times New Roman"/>
                <w:sz w:val="20"/>
                <w:szCs w:val="20"/>
              </w:rPr>
              <w:t xml:space="preserve">2. </w:t>
            </w:r>
            <w:r w:rsidRPr="000676BD">
              <w:rPr>
                <w:rFonts w:ascii="Times New Roman" w:hAnsi="Times New Roman" w:cs="Times New Roman"/>
                <w:i/>
                <w:iCs/>
                <w:sz w:val="20"/>
                <w:szCs w:val="20"/>
              </w:rPr>
              <w:t>Drosophila</w:t>
            </w:r>
            <w:r w:rsidRPr="000676BD">
              <w:rPr>
                <w:rFonts w:ascii="Times New Roman" w:hAnsi="Times New Roman" w:cs="Times New Roman"/>
                <w:sz w:val="20"/>
                <w:szCs w:val="20"/>
              </w:rPr>
              <w:t xml:space="preserve"> breeding experiment: F</w:t>
            </w:r>
            <w:r w:rsidRPr="000676BD">
              <w:rPr>
                <w:rFonts w:ascii="Times New Roman" w:hAnsi="Times New Roman" w:cs="Times New Roman"/>
                <w:sz w:val="20"/>
                <w:szCs w:val="20"/>
                <w:vertAlign w:val="subscript"/>
              </w:rPr>
              <w:t xml:space="preserve">1 </w:t>
            </w:r>
            <w:r w:rsidRPr="000676BD">
              <w:rPr>
                <w:rFonts w:ascii="Times New Roman" w:hAnsi="Times New Roman" w:cs="Times New Roman"/>
                <w:sz w:val="20"/>
                <w:szCs w:val="20"/>
              </w:rPr>
              <w:t>generation and dihybrid crosses.</w:t>
            </w:r>
          </w:p>
          <w:p w14:paraId="45AC4FF0" w14:textId="77777777" w:rsidR="00E977A5" w:rsidRPr="000676BD" w:rsidRDefault="00E977A5" w:rsidP="00E977A5">
            <w:pPr>
              <w:rPr>
                <w:rFonts w:ascii="Times New Roman" w:hAnsi="Times New Roman" w:cs="Times New Roman"/>
                <w:sz w:val="20"/>
                <w:szCs w:val="20"/>
              </w:rPr>
            </w:pPr>
            <w:r w:rsidRPr="00171915">
              <w:rPr>
                <w:rFonts w:ascii="Times New Roman" w:hAnsi="Times New Roman" w:cs="Times New Roman"/>
                <w:b/>
                <w:bCs/>
                <w:sz w:val="20"/>
                <w:szCs w:val="20"/>
                <w:u w:val="single"/>
              </w:rPr>
              <w:t>(In-person activity)</w:t>
            </w:r>
          </w:p>
        </w:tc>
        <w:tc>
          <w:tcPr>
            <w:tcW w:w="3969" w:type="dxa"/>
            <w:hideMark/>
          </w:tcPr>
          <w:p w14:paraId="7E838766" w14:textId="77777777"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Obtain and analyze F</w:t>
            </w:r>
            <w:r w:rsidRPr="000676BD">
              <w:rPr>
                <w:rFonts w:ascii="Times New Roman" w:hAnsi="Times New Roman" w:cs="Times New Roman"/>
                <w:sz w:val="20"/>
                <w:szCs w:val="20"/>
                <w:vertAlign w:val="subscript"/>
              </w:rPr>
              <w:t>1</w:t>
            </w:r>
            <w:r w:rsidRPr="000676BD">
              <w:rPr>
                <w:rFonts w:ascii="Times New Roman" w:hAnsi="Times New Roman" w:cs="Times New Roman"/>
                <w:sz w:val="20"/>
                <w:szCs w:val="20"/>
              </w:rPr>
              <w:t xml:space="preserve"> and F</w:t>
            </w:r>
            <w:r w:rsidRPr="000676BD">
              <w:rPr>
                <w:rFonts w:ascii="Times New Roman" w:hAnsi="Times New Roman" w:cs="Times New Roman"/>
                <w:sz w:val="20"/>
                <w:szCs w:val="20"/>
                <w:vertAlign w:val="subscript"/>
              </w:rPr>
              <w:t xml:space="preserve">2 </w:t>
            </w:r>
            <w:r w:rsidRPr="000676BD">
              <w:rPr>
                <w:rFonts w:ascii="Times New Roman" w:hAnsi="Times New Roman" w:cs="Times New Roman"/>
                <w:sz w:val="20"/>
                <w:szCs w:val="20"/>
              </w:rPr>
              <w:t>data that illustrate segregation and assortment.</w:t>
            </w:r>
            <w:r w:rsidRPr="000676BD">
              <w:rPr>
                <w:rFonts w:ascii="Times New Roman" w:hAnsi="Times New Roman" w:cs="Times New Roman"/>
                <w:sz w:val="20"/>
                <w:szCs w:val="20"/>
              </w:rPr>
              <w:br/>
              <w:t xml:space="preserve">- Propose a genetics model of inheritance for several traits </w:t>
            </w:r>
            <w:r w:rsidRPr="000676BD">
              <w:rPr>
                <w:rFonts w:ascii="Times New Roman" w:hAnsi="Times New Roman" w:cs="Times New Roman"/>
                <w:sz w:val="20"/>
                <w:szCs w:val="20"/>
              </w:rPr>
              <w:br/>
              <w:t>-Breeding experiment: score and analyze F1 flies</w:t>
            </w:r>
            <w:r w:rsidRPr="000676BD">
              <w:rPr>
                <w:rFonts w:ascii="Times New Roman" w:hAnsi="Times New Roman" w:cs="Times New Roman"/>
                <w:sz w:val="20"/>
                <w:szCs w:val="20"/>
              </w:rPr>
              <w:br/>
              <w:t>-Set up F</w:t>
            </w:r>
            <w:r w:rsidRPr="000676BD">
              <w:rPr>
                <w:rFonts w:ascii="Times New Roman" w:hAnsi="Times New Roman" w:cs="Times New Roman"/>
                <w:sz w:val="20"/>
                <w:szCs w:val="20"/>
                <w:vertAlign w:val="subscript"/>
              </w:rPr>
              <w:t xml:space="preserve">1 </w:t>
            </w:r>
            <w:r w:rsidRPr="000676BD">
              <w:rPr>
                <w:rFonts w:ascii="Times New Roman" w:hAnsi="Times New Roman" w:cs="Times New Roman"/>
                <w:sz w:val="20"/>
                <w:szCs w:val="20"/>
              </w:rPr>
              <w:t>x F</w:t>
            </w:r>
            <w:r w:rsidRPr="000676BD">
              <w:rPr>
                <w:rFonts w:ascii="Times New Roman" w:hAnsi="Times New Roman" w:cs="Times New Roman"/>
                <w:sz w:val="20"/>
                <w:szCs w:val="20"/>
                <w:vertAlign w:val="subscript"/>
              </w:rPr>
              <w:t xml:space="preserve">1 </w:t>
            </w:r>
            <w:r w:rsidRPr="000676BD">
              <w:rPr>
                <w:rFonts w:ascii="Times New Roman" w:hAnsi="Times New Roman" w:cs="Times New Roman"/>
                <w:sz w:val="20"/>
                <w:szCs w:val="20"/>
              </w:rPr>
              <w:t>cross to obtain F</w:t>
            </w:r>
            <w:r w:rsidRPr="000676BD">
              <w:rPr>
                <w:rFonts w:ascii="Times New Roman" w:hAnsi="Times New Roman" w:cs="Times New Roman"/>
                <w:sz w:val="20"/>
                <w:szCs w:val="20"/>
                <w:vertAlign w:val="subscript"/>
              </w:rPr>
              <w:t>2</w:t>
            </w:r>
            <w:r w:rsidRPr="000676BD">
              <w:rPr>
                <w:rFonts w:ascii="Times New Roman" w:hAnsi="Times New Roman" w:cs="Times New Roman"/>
                <w:sz w:val="20"/>
                <w:szCs w:val="20"/>
              </w:rPr>
              <w:t xml:space="preserve"> generation</w:t>
            </w:r>
          </w:p>
        </w:tc>
        <w:tc>
          <w:tcPr>
            <w:tcW w:w="2134" w:type="dxa"/>
            <w:hideMark/>
          </w:tcPr>
          <w:p w14:paraId="16EE4367" w14:textId="5EF78715"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 Return assignment </w:t>
            </w:r>
            <w:r>
              <w:rPr>
                <w:rFonts w:ascii="Times New Roman" w:hAnsi="Times New Roman" w:cs="Times New Roman"/>
                <w:sz w:val="20"/>
                <w:szCs w:val="20"/>
              </w:rPr>
              <w:t>#</w:t>
            </w:r>
            <w:r w:rsidRPr="000676BD">
              <w:rPr>
                <w:rFonts w:ascii="Times New Roman" w:hAnsi="Times New Roman" w:cs="Times New Roman"/>
                <w:sz w:val="20"/>
                <w:szCs w:val="20"/>
              </w:rPr>
              <w:t>2 at the end of the laboratory session (physical copy or through Canvas)</w:t>
            </w:r>
          </w:p>
        </w:tc>
      </w:tr>
      <w:tr w:rsidR="00E977A5" w:rsidRPr="000676BD" w14:paraId="622FC937" w14:textId="77777777" w:rsidTr="00E977A5">
        <w:trPr>
          <w:trHeight w:val="2158"/>
        </w:trPr>
        <w:tc>
          <w:tcPr>
            <w:tcW w:w="1134" w:type="dxa"/>
            <w:vAlign w:val="center"/>
            <w:hideMark/>
          </w:tcPr>
          <w:p w14:paraId="068A1D0A"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b/>
                <w:bCs/>
                <w:color w:val="000000"/>
                <w:sz w:val="22"/>
                <w:szCs w:val="22"/>
              </w:rPr>
              <w:t xml:space="preserve">February </w:t>
            </w:r>
            <w:r>
              <w:rPr>
                <w:rFonts w:ascii="Times New Roman" w:hAnsi="Times New Roman" w:cs="Times New Roman"/>
                <w:b/>
                <w:bCs/>
                <w:color w:val="000000"/>
                <w:sz w:val="22"/>
                <w:szCs w:val="22"/>
              </w:rPr>
              <w:t>5</w:t>
            </w:r>
            <w:r w:rsidRPr="000676BD">
              <w:rPr>
                <w:rFonts w:ascii="Times New Roman" w:hAnsi="Times New Roman" w:cs="Times New Roman"/>
                <w:b/>
                <w:bCs/>
                <w:color w:val="000000"/>
                <w:sz w:val="22"/>
                <w:szCs w:val="22"/>
              </w:rPr>
              <w:t>-</w:t>
            </w:r>
            <w:r>
              <w:rPr>
                <w:rFonts w:ascii="Times New Roman" w:hAnsi="Times New Roman" w:cs="Times New Roman"/>
                <w:b/>
                <w:bCs/>
                <w:color w:val="000000"/>
                <w:sz w:val="22"/>
                <w:szCs w:val="22"/>
              </w:rPr>
              <w:t>9</w:t>
            </w:r>
          </w:p>
        </w:tc>
        <w:tc>
          <w:tcPr>
            <w:tcW w:w="705" w:type="dxa"/>
            <w:hideMark/>
          </w:tcPr>
          <w:p w14:paraId="7B88C70B" w14:textId="77777777" w:rsidR="00E977A5" w:rsidRDefault="00E977A5" w:rsidP="00724AFC">
            <w:pPr>
              <w:jc w:val="center"/>
              <w:rPr>
                <w:rFonts w:ascii="Times New Roman" w:hAnsi="Times New Roman" w:cs="Times New Roman"/>
                <w:sz w:val="20"/>
                <w:szCs w:val="20"/>
              </w:rPr>
            </w:pPr>
          </w:p>
          <w:p w14:paraId="4948FCF6" w14:textId="77777777" w:rsidR="00E977A5" w:rsidRDefault="00E977A5" w:rsidP="00724AFC">
            <w:pPr>
              <w:jc w:val="center"/>
              <w:rPr>
                <w:rFonts w:ascii="Times New Roman" w:hAnsi="Times New Roman" w:cs="Times New Roman"/>
                <w:sz w:val="20"/>
                <w:szCs w:val="20"/>
              </w:rPr>
            </w:pPr>
          </w:p>
          <w:p w14:paraId="101D4EE6"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sz w:val="20"/>
                <w:szCs w:val="20"/>
              </w:rPr>
              <w:t>4</w:t>
            </w:r>
          </w:p>
        </w:tc>
        <w:tc>
          <w:tcPr>
            <w:tcW w:w="872" w:type="dxa"/>
            <w:hideMark/>
          </w:tcPr>
          <w:p w14:paraId="4F6885C0" w14:textId="77777777" w:rsidR="00E977A5" w:rsidRDefault="00E977A5" w:rsidP="00724AFC">
            <w:pPr>
              <w:jc w:val="center"/>
              <w:rPr>
                <w:rFonts w:ascii="Times New Roman" w:hAnsi="Times New Roman" w:cs="Times New Roman"/>
                <w:sz w:val="20"/>
                <w:szCs w:val="20"/>
              </w:rPr>
            </w:pPr>
          </w:p>
          <w:p w14:paraId="77DFF96D" w14:textId="77777777" w:rsidR="00E977A5" w:rsidRDefault="00E977A5" w:rsidP="00724AFC">
            <w:pPr>
              <w:jc w:val="center"/>
              <w:rPr>
                <w:rFonts w:ascii="Times New Roman" w:hAnsi="Times New Roman" w:cs="Times New Roman"/>
                <w:sz w:val="20"/>
                <w:szCs w:val="20"/>
              </w:rPr>
            </w:pPr>
          </w:p>
          <w:p w14:paraId="6670D344" w14:textId="5A111524" w:rsidR="00E977A5" w:rsidRPr="000676BD" w:rsidRDefault="00E977A5" w:rsidP="00724AFC">
            <w:pPr>
              <w:jc w:val="center"/>
              <w:rPr>
                <w:rFonts w:ascii="Times New Roman" w:hAnsi="Times New Roman" w:cs="Times New Roman"/>
                <w:sz w:val="20"/>
                <w:szCs w:val="20"/>
              </w:rPr>
            </w:pPr>
            <w:r>
              <w:rPr>
                <w:rFonts w:ascii="Times New Roman" w:hAnsi="Times New Roman" w:cs="Times New Roman"/>
                <w:sz w:val="20"/>
                <w:szCs w:val="20"/>
              </w:rPr>
              <w:t xml:space="preserve">lab </w:t>
            </w:r>
            <w:r>
              <w:rPr>
                <w:rFonts w:ascii="Times New Roman" w:hAnsi="Times New Roman" w:cs="Times New Roman"/>
                <w:sz w:val="20"/>
                <w:szCs w:val="20"/>
              </w:rPr>
              <w:t>#</w:t>
            </w:r>
            <w:r>
              <w:rPr>
                <w:rFonts w:ascii="Times New Roman" w:hAnsi="Times New Roman" w:cs="Times New Roman"/>
                <w:sz w:val="20"/>
                <w:szCs w:val="20"/>
              </w:rPr>
              <w:t>3</w:t>
            </w:r>
          </w:p>
        </w:tc>
        <w:tc>
          <w:tcPr>
            <w:tcW w:w="1967" w:type="dxa"/>
            <w:hideMark/>
          </w:tcPr>
          <w:p w14:paraId="1165BD89" w14:textId="269878E8" w:rsidR="00E977A5"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Laboratory </w:t>
            </w:r>
            <w:r>
              <w:rPr>
                <w:rFonts w:ascii="Times New Roman" w:hAnsi="Times New Roman" w:cs="Times New Roman"/>
                <w:sz w:val="20"/>
                <w:szCs w:val="20"/>
              </w:rPr>
              <w:t>#</w:t>
            </w:r>
            <w:r w:rsidRPr="000676BD">
              <w:rPr>
                <w:rFonts w:ascii="Times New Roman" w:hAnsi="Times New Roman" w:cs="Times New Roman"/>
                <w:sz w:val="20"/>
                <w:szCs w:val="20"/>
              </w:rPr>
              <w:t xml:space="preserve">3. </w:t>
            </w:r>
            <w:r w:rsidRPr="000676BD">
              <w:rPr>
                <w:rFonts w:ascii="Times New Roman" w:hAnsi="Times New Roman" w:cs="Times New Roman"/>
                <w:i/>
                <w:iCs/>
                <w:sz w:val="20"/>
                <w:szCs w:val="20"/>
              </w:rPr>
              <w:t>Drosophila</w:t>
            </w:r>
            <w:r w:rsidRPr="000676BD">
              <w:rPr>
                <w:rFonts w:ascii="Times New Roman" w:hAnsi="Times New Roman" w:cs="Times New Roman"/>
                <w:sz w:val="20"/>
                <w:szCs w:val="20"/>
              </w:rPr>
              <w:t xml:space="preserve"> breeding experiment: (Sex-linked traits).</w:t>
            </w:r>
          </w:p>
          <w:p w14:paraId="0724DE7B" w14:textId="77777777" w:rsidR="00E977A5" w:rsidRPr="000676BD" w:rsidRDefault="00E977A5" w:rsidP="00E977A5">
            <w:pPr>
              <w:rPr>
                <w:rFonts w:ascii="Times New Roman" w:hAnsi="Times New Roman" w:cs="Times New Roman"/>
                <w:sz w:val="20"/>
                <w:szCs w:val="20"/>
              </w:rPr>
            </w:pPr>
            <w:r w:rsidRPr="00171915">
              <w:rPr>
                <w:rFonts w:ascii="Times New Roman" w:hAnsi="Times New Roman" w:cs="Times New Roman"/>
                <w:b/>
                <w:bCs/>
                <w:sz w:val="20"/>
                <w:szCs w:val="20"/>
                <w:u w:val="single"/>
              </w:rPr>
              <w:t>(In-person activity)</w:t>
            </w:r>
          </w:p>
        </w:tc>
        <w:tc>
          <w:tcPr>
            <w:tcW w:w="3969" w:type="dxa"/>
            <w:hideMark/>
          </w:tcPr>
          <w:p w14:paraId="2C77C085" w14:textId="77777777"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-Obtained simulated F</w:t>
            </w:r>
            <w:r w:rsidRPr="000676BD">
              <w:rPr>
                <w:rFonts w:ascii="Times New Roman" w:hAnsi="Times New Roman" w:cs="Times New Roman"/>
                <w:sz w:val="20"/>
                <w:szCs w:val="20"/>
                <w:vertAlign w:val="subscript"/>
              </w:rPr>
              <w:t>1</w:t>
            </w:r>
            <w:r w:rsidRPr="000676BD">
              <w:rPr>
                <w:rFonts w:ascii="Times New Roman" w:hAnsi="Times New Roman" w:cs="Times New Roman"/>
                <w:sz w:val="20"/>
                <w:szCs w:val="20"/>
              </w:rPr>
              <w:t xml:space="preserve"> data that illustrate sex-linkage.  </w:t>
            </w:r>
            <w:r w:rsidRPr="000676BD">
              <w:rPr>
                <w:rFonts w:ascii="Times New Roman" w:hAnsi="Times New Roman" w:cs="Times New Roman"/>
                <w:sz w:val="20"/>
                <w:szCs w:val="20"/>
              </w:rPr>
              <w:br/>
              <w:t>- Propose a genetic model of inheritance for several traits</w:t>
            </w:r>
            <w:r w:rsidRPr="000676BD">
              <w:rPr>
                <w:rFonts w:ascii="Times New Roman" w:hAnsi="Times New Roman" w:cs="Times New Roman"/>
                <w:sz w:val="20"/>
                <w:szCs w:val="20"/>
              </w:rPr>
              <w:br/>
              <w:t>- Analyze hypothetical crosses that illustrate a gene-interaction</w:t>
            </w:r>
            <w:r w:rsidRPr="000676BD">
              <w:rPr>
                <w:rFonts w:ascii="Times New Roman" w:hAnsi="Times New Roman" w:cs="Times New Roman"/>
                <w:sz w:val="20"/>
                <w:szCs w:val="20"/>
              </w:rPr>
              <w:br/>
              <w:t>-Breeding experiment: Remove F</w:t>
            </w:r>
            <w:r w:rsidRPr="000676BD">
              <w:rPr>
                <w:rFonts w:ascii="Times New Roman" w:hAnsi="Times New Roman" w:cs="Times New Roman"/>
                <w:sz w:val="20"/>
                <w:szCs w:val="20"/>
                <w:vertAlign w:val="subscript"/>
              </w:rPr>
              <w:t xml:space="preserve">1 </w:t>
            </w:r>
            <w:r w:rsidRPr="000676BD">
              <w:rPr>
                <w:rFonts w:ascii="Times New Roman" w:hAnsi="Times New Roman" w:cs="Times New Roman"/>
                <w:sz w:val="20"/>
                <w:szCs w:val="20"/>
              </w:rPr>
              <w:t>parental flies and predict F</w:t>
            </w:r>
            <w:r w:rsidRPr="000676BD">
              <w:rPr>
                <w:rFonts w:ascii="Times New Roman" w:hAnsi="Times New Roman" w:cs="Times New Roman"/>
                <w:sz w:val="20"/>
                <w:szCs w:val="20"/>
                <w:vertAlign w:val="subscript"/>
              </w:rPr>
              <w:t xml:space="preserve">2 </w:t>
            </w:r>
            <w:r w:rsidRPr="000676BD">
              <w:rPr>
                <w:rFonts w:ascii="Times New Roman" w:hAnsi="Times New Roman" w:cs="Times New Roman"/>
                <w:sz w:val="20"/>
                <w:szCs w:val="20"/>
              </w:rPr>
              <w:t>outcome.</w:t>
            </w:r>
          </w:p>
        </w:tc>
        <w:tc>
          <w:tcPr>
            <w:tcW w:w="2134" w:type="dxa"/>
            <w:hideMark/>
          </w:tcPr>
          <w:p w14:paraId="09216BC3" w14:textId="6DE49132"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 Return assignment </w:t>
            </w:r>
            <w:r>
              <w:rPr>
                <w:rFonts w:ascii="Times New Roman" w:hAnsi="Times New Roman" w:cs="Times New Roman"/>
                <w:sz w:val="20"/>
                <w:szCs w:val="20"/>
              </w:rPr>
              <w:t>#</w:t>
            </w:r>
            <w:r w:rsidRPr="000676BD">
              <w:rPr>
                <w:rFonts w:ascii="Times New Roman" w:hAnsi="Times New Roman" w:cs="Times New Roman"/>
                <w:sz w:val="20"/>
                <w:szCs w:val="20"/>
              </w:rPr>
              <w:t>3 at the end of the laboratory session (physical copy or through Canvas)</w:t>
            </w:r>
          </w:p>
        </w:tc>
      </w:tr>
      <w:tr w:rsidR="00E977A5" w:rsidRPr="000676BD" w14:paraId="274E90E7" w14:textId="77777777" w:rsidTr="00E977A5">
        <w:trPr>
          <w:trHeight w:val="2256"/>
        </w:trPr>
        <w:tc>
          <w:tcPr>
            <w:tcW w:w="1134" w:type="dxa"/>
            <w:vAlign w:val="center"/>
            <w:hideMark/>
          </w:tcPr>
          <w:p w14:paraId="5E4737B8"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b/>
                <w:bCs/>
                <w:color w:val="000000"/>
                <w:sz w:val="22"/>
                <w:szCs w:val="22"/>
              </w:rPr>
              <w:t>February 1</w:t>
            </w:r>
            <w:r>
              <w:rPr>
                <w:rFonts w:ascii="Times New Roman" w:hAnsi="Times New Roman" w:cs="Times New Roman"/>
                <w:b/>
                <w:bCs/>
                <w:color w:val="000000"/>
                <w:sz w:val="22"/>
                <w:szCs w:val="22"/>
              </w:rPr>
              <w:t>2</w:t>
            </w:r>
            <w:r w:rsidRPr="000676BD">
              <w:rPr>
                <w:rFonts w:ascii="Times New Roman" w:hAnsi="Times New Roman" w:cs="Times New Roman"/>
                <w:b/>
                <w:bCs/>
                <w:color w:val="000000"/>
                <w:sz w:val="22"/>
                <w:szCs w:val="22"/>
              </w:rPr>
              <w:t>-1</w:t>
            </w:r>
            <w:r>
              <w:rPr>
                <w:rFonts w:ascii="Times New Roman" w:hAnsi="Times New Roman" w:cs="Times New Roman"/>
                <w:b/>
                <w:bCs/>
                <w:color w:val="000000"/>
                <w:sz w:val="22"/>
                <w:szCs w:val="22"/>
              </w:rPr>
              <w:t>6</w:t>
            </w:r>
          </w:p>
        </w:tc>
        <w:tc>
          <w:tcPr>
            <w:tcW w:w="705" w:type="dxa"/>
            <w:noWrap/>
            <w:hideMark/>
          </w:tcPr>
          <w:p w14:paraId="6D316788" w14:textId="77777777" w:rsidR="00E977A5" w:rsidRDefault="00E977A5" w:rsidP="00724AFC">
            <w:pPr>
              <w:jc w:val="center"/>
              <w:rPr>
                <w:rFonts w:ascii="Times New Roman" w:hAnsi="Times New Roman" w:cs="Times New Roman"/>
                <w:sz w:val="20"/>
                <w:szCs w:val="20"/>
              </w:rPr>
            </w:pPr>
          </w:p>
          <w:p w14:paraId="1B5DB682" w14:textId="77777777" w:rsidR="00E977A5" w:rsidRDefault="00E977A5" w:rsidP="00724AFC">
            <w:pPr>
              <w:jc w:val="center"/>
              <w:rPr>
                <w:rFonts w:ascii="Times New Roman" w:hAnsi="Times New Roman" w:cs="Times New Roman"/>
                <w:sz w:val="20"/>
                <w:szCs w:val="20"/>
              </w:rPr>
            </w:pPr>
          </w:p>
          <w:p w14:paraId="752F547E" w14:textId="77777777" w:rsidR="00E977A5" w:rsidRDefault="00E977A5" w:rsidP="00724AFC">
            <w:pPr>
              <w:jc w:val="center"/>
              <w:rPr>
                <w:rFonts w:ascii="Times New Roman" w:hAnsi="Times New Roman" w:cs="Times New Roman"/>
                <w:sz w:val="20"/>
                <w:szCs w:val="20"/>
              </w:rPr>
            </w:pPr>
          </w:p>
          <w:p w14:paraId="33C9599D"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sz w:val="20"/>
                <w:szCs w:val="20"/>
              </w:rPr>
              <w:t>5</w:t>
            </w:r>
          </w:p>
        </w:tc>
        <w:tc>
          <w:tcPr>
            <w:tcW w:w="872" w:type="dxa"/>
            <w:noWrap/>
            <w:hideMark/>
          </w:tcPr>
          <w:p w14:paraId="4E7FAEFB" w14:textId="77777777" w:rsidR="00E977A5" w:rsidRDefault="00E977A5" w:rsidP="00724AFC">
            <w:pPr>
              <w:jc w:val="center"/>
              <w:rPr>
                <w:rFonts w:ascii="Times New Roman" w:hAnsi="Times New Roman" w:cs="Times New Roman"/>
                <w:sz w:val="20"/>
                <w:szCs w:val="20"/>
              </w:rPr>
            </w:pPr>
          </w:p>
          <w:p w14:paraId="1368AFF3" w14:textId="77777777" w:rsidR="00E977A5" w:rsidRDefault="00E977A5" w:rsidP="00724AFC">
            <w:pPr>
              <w:jc w:val="center"/>
              <w:rPr>
                <w:rFonts w:ascii="Times New Roman" w:hAnsi="Times New Roman" w:cs="Times New Roman"/>
                <w:sz w:val="20"/>
                <w:szCs w:val="20"/>
              </w:rPr>
            </w:pPr>
          </w:p>
          <w:p w14:paraId="3232ABCF" w14:textId="77777777" w:rsidR="00E977A5" w:rsidRDefault="00E977A5" w:rsidP="00724AFC">
            <w:pPr>
              <w:jc w:val="center"/>
              <w:rPr>
                <w:rFonts w:ascii="Times New Roman" w:hAnsi="Times New Roman" w:cs="Times New Roman"/>
                <w:sz w:val="20"/>
                <w:szCs w:val="20"/>
              </w:rPr>
            </w:pPr>
          </w:p>
          <w:p w14:paraId="5CF5F652" w14:textId="330883CB" w:rsidR="00E977A5" w:rsidRPr="000676BD" w:rsidRDefault="00E977A5" w:rsidP="00724AFC">
            <w:pPr>
              <w:jc w:val="center"/>
              <w:rPr>
                <w:rFonts w:ascii="Times New Roman" w:hAnsi="Times New Roman" w:cs="Times New Roman"/>
                <w:sz w:val="20"/>
                <w:szCs w:val="20"/>
              </w:rPr>
            </w:pPr>
            <w:r>
              <w:rPr>
                <w:rFonts w:ascii="Times New Roman" w:hAnsi="Times New Roman" w:cs="Times New Roman"/>
                <w:sz w:val="20"/>
                <w:szCs w:val="20"/>
              </w:rPr>
              <w:t xml:space="preserve">lab </w:t>
            </w:r>
            <w:r>
              <w:rPr>
                <w:rFonts w:ascii="Times New Roman" w:hAnsi="Times New Roman" w:cs="Times New Roman"/>
                <w:sz w:val="20"/>
                <w:szCs w:val="20"/>
              </w:rPr>
              <w:t>#</w:t>
            </w:r>
            <w:r>
              <w:rPr>
                <w:rFonts w:ascii="Times New Roman" w:hAnsi="Times New Roman" w:cs="Times New Roman"/>
                <w:sz w:val="20"/>
                <w:szCs w:val="20"/>
              </w:rPr>
              <w:t>4</w:t>
            </w:r>
          </w:p>
        </w:tc>
        <w:tc>
          <w:tcPr>
            <w:tcW w:w="1967" w:type="dxa"/>
            <w:hideMark/>
          </w:tcPr>
          <w:p w14:paraId="62F784A0" w14:textId="7B29530F" w:rsidR="00E977A5"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Laboratory </w:t>
            </w:r>
            <w:r>
              <w:rPr>
                <w:rFonts w:ascii="Times New Roman" w:hAnsi="Times New Roman" w:cs="Times New Roman"/>
                <w:sz w:val="20"/>
                <w:szCs w:val="20"/>
              </w:rPr>
              <w:t>#</w:t>
            </w:r>
            <w:r w:rsidRPr="000676BD">
              <w:rPr>
                <w:rFonts w:ascii="Times New Roman" w:hAnsi="Times New Roman" w:cs="Times New Roman"/>
                <w:sz w:val="20"/>
                <w:szCs w:val="20"/>
              </w:rPr>
              <w:t>4. Gene linkage and chromosome mapping.</w:t>
            </w:r>
          </w:p>
          <w:p w14:paraId="4CA7C9FD" w14:textId="77777777" w:rsidR="00E977A5" w:rsidRPr="000676BD" w:rsidRDefault="00E977A5" w:rsidP="00E977A5">
            <w:pPr>
              <w:rPr>
                <w:rFonts w:ascii="Times New Roman" w:hAnsi="Times New Roman" w:cs="Times New Roman"/>
                <w:sz w:val="20"/>
                <w:szCs w:val="20"/>
              </w:rPr>
            </w:pPr>
            <w:r w:rsidRPr="00171915">
              <w:rPr>
                <w:rFonts w:ascii="Times New Roman" w:hAnsi="Times New Roman" w:cs="Times New Roman"/>
                <w:b/>
                <w:bCs/>
                <w:sz w:val="20"/>
                <w:szCs w:val="20"/>
                <w:u w:val="single"/>
              </w:rPr>
              <w:t>(In-person activity)</w:t>
            </w:r>
          </w:p>
        </w:tc>
        <w:tc>
          <w:tcPr>
            <w:tcW w:w="3969" w:type="dxa"/>
            <w:hideMark/>
          </w:tcPr>
          <w:p w14:paraId="5BFCBCE9" w14:textId="77777777"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Obtain F</w:t>
            </w:r>
            <w:r w:rsidRPr="000676BD">
              <w:rPr>
                <w:rFonts w:ascii="Times New Roman" w:hAnsi="Times New Roman" w:cs="Times New Roman"/>
                <w:sz w:val="20"/>
                <w:szCs w:val="20"/>
                <w:vertAlign w:val="subscript"/>
              </w:rPr>
              <w:t xml:space="preserve">1 </w:t>
            </w:r>
            <w:r w:rsidRPr="000676BD">
              <w:rPr>
                <w:rFonts w:ascii="Times New Roman" w:hAnsi="Times New Roman" w:cs="Times New Roman"/>
                <w:sz w:val="20"/>
                <w:szCs w:val="20"/>
              </w:rPr>
              <w:t>data that illustrates trihybrid and test-crosses.</w:t>
            </w:r>
            <w:r w:rsidRPr="000676BD">
              <w:rPr>
                <w:rFonts w:ascii="Times New Roman" w:hAnsi="Times New Roman" w:cs="Times New Roman"/>
                <w:sz w:val="20"/>
                <w:szCs w:val="20"/>
              </w:rPr>
              <w:br/>
              <w:t>- Describe the difference between independent assortment and gene linkage</w:t>
            </w:r>
            <w:r w:rsidRPr="000676BD">
              <w:rPr>
                <w:rFonts w:ascii="Times New Roman" w:hAnsi="Times New Roman" w:cs="Times New Roman"/>
                <w:sz w:val="20"/>
                <w:szCs w:val="20"/>
              </w:rPr>
              <w:br/>
              <w:t>- Map two genes on a chromosome</w:t>
            </w:r>
            <w:r w:rsidRPr="000676BD">
              <w:rPr>
                <w:rFonts w:ascii="Times New Roman" w:hAnsi="Times New Roman" w:cs="Times New Roman"/>
                <w:sz w:val="20"/>
                <w:szCs w:val="20"/>
              </w:rPr>
              <w:br/>
              <w:t xml:space="preserve">- Analyze real-case data from a trihybrid cross to map three genes </w:t>
            </w:r>
            <w:r w:rsidRPr="000676BD">
              <w:rPr>
                <w:rFonts w:ascii="Times New Roman" w:hAnsi="Times New Roman" w:cs="Times New Roman"/>
                <w:sz w:val="20"/>
                <w:szCs w:val="20"/>
              </w:rPr>
              <w:br/>
              <w:t>-Breeding experiment: score and analyze F</w:t>
            </w:r>
            <w:r w:rsidRPr="000676BD">
              <w:rPr>
                <w:rFonts w:ascii="Times New Roman" w:hAnsi="Times New Roman" w:cs="Times New Roman"/>
                <w:sz w:val="20"/>
                <w:szCs w:val="20"/>
                <w:vertAlign w:val="subscript"/>
              </w:rPr>
              <w:t>2</w:t>
            </w:r>
            <w:r w:rsidRPr="000676BD">
              <w:rPr>
                <w:rFonts w:ascii="Times New Roman" w:hAnsi="Times New Roman" w:cs="Times New Roman"/>
                <w:sz w:val="20"/>
                <w:szCs w:val="20"/>
              </w:rPr>
              <w:t xml:space="preserve"> flies</w:t>
            </w:r>
          </w:p>
        </w:tc>
        <w:tc>
          <w:tcPr>
            <w:tcW w:w="2134" w:type="dxa"/>
            <w:hideMark/>
          </w:tcPr>
          <w:p w14:paraId="09E813DC" w14:textId="57AB906E"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 Return assignment </w:t>
            </w:r>
            <w:r>
              <w:rPr>
                <w:rFonts w:ascii="Times New Roman" w:hAnsi="Times New Roman" w:cs="Times New Roman"/>
                <w:sz w:val="20"/>
                <w:szCs w:val="20"/>
              </w:rPr>
              <w:t>#</w:t>
            </w:r>
            <w:r w:rsidRPr="000676BD">
              <w:rPr>
                <w:rFonts w:ascii="Times New Roman" w:hAnsi="Times New Roman" w:cs="Times New Roman"/>
                <w:sz w:val="20"/>
                <w:szCs w:val="20"/>
              </w:rPr>
              <w:t>4 at the end of the laboratory session (physical copy or through Canvas)</w:t>
            </w:r>
          </w:p>
        </w:tc>
      </w:tr>
      <w:tr w:rsidR="00E977A5" w:rsidRPr="000676BD" w14:paraId="33F32B4E" w14:textId="77777777" w:rsidTr="00E977A5">
        <w:trPr>
          <w:trHeight w:val="983"/>
        </w:trPr>
        <w:tc>
          <w:tcPr>
            <w:tcW w:w="1134" w:type="dxa"/>
            <w:vAlign w:val="center"/>
          </w:tcPr>
          <w:p w14:paraId="0C19A751" w14:textId="77777777" w:rsidR="00E977A5" w:rsidRPr="000676BD" w:rsidRDefault="00E977A5" w:rsidP="00724AFC">
            <w:pPr>
              <w:jc w:val="center"/>
              <w:rPr>
                <w:rFonts w:ascii="Times New Roman" w:hAnsi="Times New Roman" w:cs="Times New Roman"/>
                <w:b/>
                <w:bCs/>
                <w:color w:val="000000"/>
                <w:sz w:val="22"/>
                <w:szCs w:val="22"/>
              </w:rPr>
            </w:pPr>
            <w:r w:rsidRPr="000676BD">
              <w:rPr>
                <w:rFonts w:ascii="Times New Roman" w:hAnsi="Times New Roman" w:cs="Times New Roman"/>
                <w:b/>
                <w:bCs/>
                <w:color w:val="000000"/>
                <w:sz w:val="22"/>
                <w:szCs w:val="22"/>
              </w:rPr>
              <w:t xml:space="preserve">February </w:t>
            </w:r>
            <w:r>
              <w:rPr>
                <w:rFonts w:ascii="Times New Roman" w:hAnsi="Times New Roman" w:cs="Times New Roman"/>
                <w:b/>
                <w:bCs/>
                <w:color w:val="000000"/>
                <w:sz w:val="22"/>
                <w:szCs w:val="22"/>
              </w:rPr>
              <w:t>19</w:t>
            </w:r>
            <w:r w:rsidRPr="000676BD">
              <w:rPr>
                <w:rFonts w:ascii="Times New Roman" w:hAnsi="Times New Roman" w:cs="Times New Roman"/>
                <w:b/>
                <w:bCs/>
                <w:color w:val="000000"/>
                <w:sz w:val="22"/>
                <w:szCs w:val="22"/>
              </w:rPr>
              <w:t>-2</w:t>
            </w:r>
            <w:r>
              <w:rPr>
                <w:rFonts w:ascii="Times New Roman" w:hAnsi="Times New Roman" w:cs="Times New Roman"/>
                <w:b/>
                <w:bCs/>
                <w:color w:val="000000"/>
                <w:sz w:val="22"/>
                <w:szCs w:val="22"/>
              </w:rPr>
              <w:t>3</w:t>
            </w:r>
          </w:p>
        </w:tc>
        <w:tc>
          <w:tcPr>
            <w:tcW w:w="705" w:type="dxa"/>
            <w:noWrap/>
            <w:vAlign w:val="center"/>
          </w:tcPr>
          <w:p w14:paraId="4F348725"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color w:val="000000"/>
                <w:sz w:val="22"/>
                <w:szCs w:val="22"/>
              </w:rPr>
              <w:t>6</w:t>
            </w:r>
          </w:p>
        </w:tc>
        <w:tc>
          <w:tcPr>
            <w:tcW w:w="872" w:type="dxa"/>
            <w:noWrap/>
            <w:vAlign w:val="center"/>
          </w:tcPr>
          <w:p w14:paraId="2D31838A"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color w:val="000000"/>
                <w:sz w:val="22"/>
                <w:szCs w:val="22"/>
              </w:rPr>
              <w:t> </w:t>
            </w:r>
          </w:p>
        </w:tc>
        <w:tc>
          <w:tcPr>
            <w:tcW w:w="8070" w:type="dxa"/>
            <w:gridSpan w:val="3"/>
            <w:vAlign w:val="center"/>
          </w:tcPr>
          <w:p w14:paraId="5F900A97"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color w:val="000000"/>
                <w:sz w:val="22"/>
                <w:szCs w:val="22"/>
              </w:rPr>
              <w:t xml:space="preserve">Midterm break.  No </w:t>
            </w:r>
            <w:r>
              <w:rPr>
                <w:rFonts w:ascii="Times New Roman" w:hAnsi="Times New Roman" w:cs="Times New Roman"/>
                <w:color w:val="000000"/>
                <w:sz w:val="22"/>
                <w:szCs w:val="22"/>
              </w:rPr>
              <w:t xml:space="preserve">lab </w:t>
            </w:r>
            <w:r w:rsidRPr="000676BD">
              <w:rPr>
                <w:rFonts w:ascii="Times New Roman" w:hAnsi="Times New Roman" w:cs="Times New Roman"/>
                <w:color w:val="000000"/>
                <w:sz w:val="22"/>
                <w:szCs w:val="22"/>
              </w:rPr>
              <w:t>sessions this week</w:t>
            </w:r>
            <w:r>
              <w:rPr>
                <w:rFonts w:ascii="Times New Roman" w:hAnsi="Times New Roman" w:cs="Times New Roman"/>
                <w:color w:val="000000"/>
                <w:sz w:val="22"/>
                <w:szCs w:val="22"/>
              </w:rPr>
              <w:t>.</w:t>
            </w:r>
          </w:p>
        </w:tc>
      </w:tr>
      <w:tr w:rsidR="00E977A5" w:rsidRPr="000676BD" w14:paraId="11D236CF" w14:textId="77777777" w:rsidTr="00E977A5">
        <w:trPr>
          <w:trHeight w:val="1920"/>
        </w:trPr>
        <w:tc>
          <w:tcPr>
            <w:tcW w:w="1134" w:type="dxa"/>
            <w:vAlign w:val="center"/>
            <w:hideMark/>
          </w:tcPr>
          <w:p w14:paraId="12D1311F"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b/>
                <w:bCs/>
                <w:color w:val="000000"/>
                <w:sz w:val="22"/>
                <w:szCs w:val="22"/>
              </w:rPr>
              <w:lastRenderedPageBreak/>
              <w:t>February 2</w:t>
            </w:r>
            <w:r>
              <w:rPr>
                <w:rFonts w:ascii="Times New Roman" w:hAnsi="Times New Roman" w:cs="Times New Roman"/>
                <w:b/>
                <w:bCs/>
                <w:color w:val="000000"/>
                <w:sz w:val="22"/>
                <w:szCs w:val="22"/>
              </w:rPr>
              <w:t>6</w:t>
            </w:r>
            <w:r w:rsidRPr="000676BD">
              <w:rPr>
                <w:rFonts w:ascii="Times New Roman" w:hAnsi="Times New Roman" w:cs="Times New Roman"/>
                <w:b/>
                <w:bCs/>
                <w:color w:val="000000"/>
                <w:sz w:val="22"/>
                <w:szCs w:val="22"/>
              </w:rPr>
              <w:t xml:space="preserve"> - March </w:t>
            </w:r>
            <w:r>
              <w:rPr>
                <w:rFonts w:ascii="Times New Roman" w:hAnsi="Times New Roman" w:cs="Times New Roman"/>
                <w:b/>
                <w:bCs/>
                <w:color w:val="000000"/>
                <w:sz w:val="22"/>
                <w:szCs w:val="22"/>
              </w:rPr>
              <w:t>1</w:t>
            </w:r>
          </w:p>
        </w:tc>
        <w:tc>
          <w:tcPr>
            <w:tcW w:w="705" w:type="dxa"/>
            <w:noWrap/>
            <w:hideMark/>
          </w:tcPr>
          <w:p w14:paraId="7E56274F" w14:textId="77777777" w:rsidR="00E977A5" w:rsidRDefault="00E977A5" w:rsidP="00724AFC">
            <w:pPr>
              <w:jc w:val="center"/>
              <w:rPr>
                <w:rFonts w:ascii="Times New Roman" w:hAnsi="Times New Roman" w:cs="Times New Roman"/>
                <w:sz w:val="20"/>
                <w:szCs w:val="20"/>
              </w:rPr>
            </w:pPr>
          </w:p>
          <w:p w14:paraId="4A2EF29E" w14:textId="77777777" w:rsidR="00E977A5" w:rsidRDefault="00E977A5" w:rsidP="00724AFC">
            <w:pPr>
              <w:jc w:val="center"/>
              <w:rPr>
                <w:rFonts w:ascii="Times New Roman" w:hAnsi="Times New Roman" w:cs="Times New Roman"/>
                <w:sz w:val="20"/>
                <w:szCs w:val="20"/>
              </w:rPr>
            </w:pPr>
          </w:p>
          <w:p w14:paraId="061E670D"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sz w:val="20"/>
                <w:szCs w:val="20"/>
              </w:rPr>
              <w:t>7</w:t>
            </w:r>
          </w:p>
        </w:tc>
        <w:tc>
          <w:tcPr>
            <w:tcW w:w="872" w:type="dxa"/>
            <w:noWrap/>
            <w:hideMark/>
          </w:tcPr>
          <w:p w14:paraId="5764146B" w14:textId="77777777" w:rsidR="00E977A5" w:rsidRDefault="00E977A5" w:rsidP="00724AFC">
            <w:pPr>
              <w:jc w:val="center"/>
              <w:rPr>
                <w:rFonts w:ascii="Times New Roman" w:hAnsi="Times New Roman" w:cs="Times New Roman"/>
                <w:sz w:val="20"/>
                <w:szCs w:val="20"/>
              </w:rPr>
            </w:pPr>
          </w:p>
          <w:p w14:paraId="35703DA4" w14:textId="77777777" w:rsidR="00E977A5" w:rsidRDefault="00E977A5" w:rsidP="00724AFC">
            <w:pPr>
              <w:jc w:val="center"/>
              <w:rPr>
                <w:rFonts w:ascii="Times New Roman" w:hAnsi="Times New Roman" w:cs="Times New Roman"/>
                <w:sz w:val="20"/>
                <w:szCs w:val="20"/>
              </w:rPr>
            </w:pPr>
          </w:p>
          <w:p w14:paraId="2DF97E37" w14:textId="3DF14118" w:rsidR="00E977A5" w:rsidRPr="000676BD" w:rsidRDefault="00E977A5" w:rsidP="00724AFC">
            <w:pPr>
              <w:jc w:val="center"/>
              <w:rPr>
                <w:rFonts w:ascii="Times New Roman" w:hAnsi="Times New Roman" w:cs="Times New Roman"/>
                <w:sz w:val="20"/>
                <w:szCs w:val="20"/>
              </w:rPr>
            </w:pPr>
            <w:r>
              <w:rPr>
                <w:rFonts w:ascii="Times New Roman" w:hAnsi="Times New Roman" w:cs="Times New Roman"/>
                <w:sz w:val="20"/>
                <w:szCs w:val="20"/>
              </w:rPr>
              <w:t xml:space="preserve">lab </w:t>
            </w:r>
            <w:r>
              <w:rPr>
                <w:rFonts w:ascii="Times New Roman" w:hAnsi="Times New Roman" w:cs="Times New Roman"/>
                <w:sz w:val="20"/>
                <w:szCs w:val="20"/>
              </w:rPr>
              <w:t>#</w:t>
            </w:r>
            <w:r>
              <w:rPr>
                <w:rFonts w:ascii="Times New Roman" w:hAnsi="Times New Roman" w:cs="Times New Roman"/>
                <w:sz w:val="20"/>
                <w:szCs w:val="20"/>
              </w:rPr>
              <w:t>5</w:t>
            </w:r>
          </w:p>
        </w:tc>
        <w:tc>
          <w:tcPr>
            <w:tcW w:w="1967" w:type="dxa"/>
            <w:hideMark/>
          </w:tcPr>
          <w:p w14:paraId="576BE250" w14:textId="1F093747" w:rsidR="00E977A5"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Laboratory </w:t>
            </w:r>
            <w:r>
              <w:rPr>
                <w:rFonts w:ascii="Times New Roman" w:hAnsi="Times New Roman" w:cs="Times New Roman"/>
                <w:sz w:val="20"/>
                <w:szCs w:val="20"/>
              </w:rPr>
              <w:t>#</w:t>
            </w:r>
            <w:r w:rsidRPr="000676BD">
              <w:rPr>
                <w:rFonts w:ascii="Times New Roman" w:hAnsi="Times New Roman" w:cs="Times New Roman"/>
                <w:sz w:val="20"/>
                <w:szCs w:val="20"/>
              </w:rPr>
              <w:t xml:space="preserve">5. </w:t>
            </w:r>
            <w:r w:rsidRPr="000676BD">
              <w:rPr>
                <w:rFonts w:ascii="Times New Roman" w:hAnsi="Times New Roman" w:cs="Times New Roman"/>
                <w:i/>
                <w:iCs/>
                <w:sz w:val="20"/>
                <w:szCs w:val="20"/>
              </w:rPr>
              <w:t>Drosophila</w:t>
            </w:r>
            <w:r w:rsidRPr="000676BD">
              <w:rPr>
                <w:rFonts w:ascii="Times New Roman" w:hAnsi="Times New Roman" w:cs="Times New Roman"/>
                <w:sz w:val="20"/>
                <w:szCs w:val="20"/>
              </w:rPr>
              <w:t xml:space="preserve"> eye color:  A combination of protein pigments</w:t>
            </w:r>
          </w:p>
          <w:p w14:paraId="60D60B33" w14:textId="77777777" w:rsidR="00E977A5" w:rsidRPr="000676BD" w:rsidRDefault="00E977A5" w:rsidP="00E977A5">
            <w:pPr>
              <w:rPr>
                <w:rFonts w:ascii="Times New Roman" w:hAnsi="Times New Roman" w:cs="Times New Roman"/>
                <w:sz w:val="20"/>
                <w:szCs w:val="20"/>
              </w:rPr>
            </w:pPr>
            <w:r w:rsidRPr="00171915">
              <w:rPr>
                <w:rFonts w:ascii="Times New Roman" w:hAnsi="Times New Roman" w:cs="Times New Roman"/>
                <w:b/>
                <w:bCs/>
                <w:sz w:val="20"/>
                <w:szCs w:val="20"/>
                <w:u w:val="single"/>
              </w:rPr>
              <w:t>(In-person activity)</w:t>
            </w:r>
          </w:p>
        </w:tc>
        <w:tc>
          <w:tcPr>
            <w:tcW w:w="3969" w:type="dxa"/>
            <w:hideMark/>
          </w:tcPr>
          <w:p w14:paraId="0E789233" w14:textId="77777777"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-Describe the </w:t>
            </w:r>
            <w:r w:rsidRPr="000676BD">
              <w:rPr>
                <w:rFonts w:ascii="Times New Roman" w:hAnsi="Times New Roman" w:cs="Times New Roman"/>
                <w:i/>
                <w:iCs/>
                <w:sz w:val="20"/>
                <w:szCs w:val="20"/>
              </w:rPr>
              <w:t>Drosophila's</w:t>
            </w:r>
            <w:r w:rsidRPr="000676BD">
              <w:rPr>
                <w:rFonts w:ascii="Times New Roman" w:hAnsi="Times New Roman" w:cs="Times New Roman"/>
                <w:sz w:val="20"/>
                <w:szCs w:val="20"/>
              </w:rPr>
              <w:t xml:space="preserve"> protein-pigment differences.</w:t>
            </w:r>
            <w:r w:rsidRPr="000676BD">
              <w:rPr>
                <w:rFonts w:ascii="Times New Roman" w:hAnsi="Times New Roman" w:cs="Times New Roman"/>
                <w:sz w:val="20"/>
                <w:szCs w:val="20"/>
              </w:rPr>
              <w:br/>
              <w:t xml:space="preserve">- Identify genes (enzymes) that are involved in the biosynthesis of protein pigments. </w:t>
            </w:r>
            <w:r w:rsidRPr="000676BD">
              <w:rPr>
                <w:rFonts w:ascii="Times New Roman" w:hAnsi="Times New Roman" w:cs="Times New Roman"/>
                <w:sz w:val="20"/>
                <w:szCs w:val="20"/>
              </w:rPr>
              <w:br/>
              <w:t>- Recognize the epistatic interactions between pigmentation genes.</w:t>
            </w:r>
          </w:p>
        </w:tc>
        <w:tc>
          <w:tcPr>
            <w:tcW w:w="2134" w:type="dxa"/>
            <w:hideMark/>
          </w:tcPr>
          <w:p w14:paraId="428D6CDE" w14:textId="2343B9D6"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 </w:t>
            </w:r>
            <w:r w:rsidRPr="00171915">
              <w:rPr>
                <w:rFonts w:ascii="Times New Roman" w:hAnsi="Times New Roman" w:cs="Times New Roman"/>
                <w:b/>
                <w:bCs/>
                <w:sz w:val="20"/>
                <w:szCs w:val="20"/>
                <w:u w:val="single"/>
              </w:rPr>
              <w:t xml:space="preserve">Lab quiz </w:t>
            </w:r>
            <w:r>
              <w:rPr>
                <w:rFonts w:ascii="Times New Roman" w:hAnsi="Times New Roman" w:cs="Times New Roman"/>
                <w:b/>
                <w:bCs/>
                <w:sz w:val="20"/>
                <w:szCs w:val="20"/>
                <w:u w:val="single"/>
              </w:rPr>
              <w:t>#</w:t>
            </w:r>
            <w:r w:rsidRPr="00171915">
              <w:rPr>
                <w:rFonts w:ascii="Times New Roman" w:hAnsi="Times New Roman" w:cs="Times New Roman"/>
                <w:b/>
                <w:bCs/>
                <w:sz w:val="20"/>
                <w:szCs w:val="20"/>
                <w:u w:val="single"/>
              </w:rPr>
              <w:t>1.</w:t>
            </w:r>
            <w:r w:rsidRPr="000676BD">
              <w:rPr>
                <w:rFonts w:ascii="Times New Roman" w:hAnsi="Times New Roman" w:cs="Times New Roman"/>
                <w:sz w:val="20"/>
                <w:szCs w:val="20"/>
              </w:rPr>
              <w:t xml:space="preserve"> Room G77, during lab session time. Access through Canvas. Topics: Labs 1-4</w:t>
            </w:r>
          </w:p>
          <w:p w14:paraId="46965F48" w14:textId="5A7F982A"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 Return assignment </w:t>
            </w:r>
            <w:r>
              <w:rPr>
                <w:rFonts w:ascii="Times New Roman" w:hAnsi="Times New Roman" w:cs="Times New Roman"/>
                <w:sz w:val="20"/>
                <w:szCs w:val="20"/>
              </w:rPr>
              <w:t>#</w:t>
            </w:r>
            <w:r w:rsidRPr="000676BD">
              <w:rPr>
                <w:rFonts w:ascii="Times New Roman" w:hAnsi="Times New Roman" w:cs="Times New Roman"/>
                <w:sz w:val="20"/>
                <w:szCs w:val="20"/>
              </w:rPr>
              <w:t>5 at the end of the laboratory session (physical copy or through Canvas)</w:t>
            </w:r>
          </w:p>
        </w:tc>
      </w:tr>
      <w:tr w:rsidR="00E977A5" w:rsidRPr="000676BD" w14:paraId="61862759" w14:textId="77777777" w:rsidTr="00E977A5">
        <w:trPr>
          <w:trHeight w:val="1600"/>
        </w:trPr>
        <w:tc>
          <w:tcPr>
            <w:tcW w:w="1134" w:type="dxa"/>
            <w:vAlign w:val="center"/>
            <w:hideMark/>
          </w:tcPr>
          <w:p w14:paraId="488D5B05"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b/>
                <w:bCs/>
                <w:color w:val="000000"/>
                <w:sz w:val="22"/>
                <w:szCs w:val="22"/>
              </w:rPr>
              <w:t xml:space="preserve">March </w:t>
            </w:r>
            <w:r>
              <w:rPr>
                <w:rFonts w:ascii="Times New Roman" w:hAnsi="Times New Roman" w:cs="Times New Roman"/>
                <w:b/>
                <w:bCs/>
                <w:color w:val="000000"/>
                <w:sz w:val="22"/>
                <w:szCs w:val="22"/>
              </w:rPr>
              <w:t>4</w:t>
            </w:r>
            <w:r w:rsidRPr="000676BD">
              <w:rPr>
                <w:rFonts w:ascii="Times New Roman" w:hAnsi="Times New Roman" w:cs="Times New Roman"/>
                <w:b/>
                <w:bCs/>
                <w:color w:val="000000"/>
                <w:sz w:val="22"/>
                <w:szCs w:val="22"/>
              </w:rPr>
              <w:t>-</w:t>
            </w:r>
            <w:r>
              <w:rPr>
                <w:rFonts w:ascii="Times New Roman" w:hAnsi="Times New Roman" w:cs="Times New Roman"/>
                <w:b/>
                <w:bCs/>
                <w:color w:val="000000"/>
                <w:sz w:val="22"/>
                <w:szCs w:val="22"/>
              </w:rPr>
              <w:t>8</w:t>
            </w:r>
          </w:p>
        </w:tc>
        <w:tc>
          <w:tcPr>
            <w:tcW w:w="705" w:type="dxa"/>
            <w:hideMark/>
          </w:tcPr>
          <w:p w14:paraId="71E9B504" w14:textId="77777777" w:rsidR="00E977A5" w:rsidRDefault="00E977A5" w:rsidP="00724AFC">
            <w:pPr>
              <w:jc w:val="center"/>
              <w:rPr>
                <w:rFonts w:ascii="Times New Roman" w:hAnsi="Times New Roman" w:cs="Times New Roman"/>
                <w:sz w:val="20"/>
                <w:szCs w:val="20"/>
              </w:rPr>
            </w:pPr>
          </w:p>
          <w:p w14:paraId="2DD2515E" w14:textId="77777777" w:rsidR="00E977A5" w:rsidRDefault="00E977A5" w:rsidP="00724AFC">
            <w:pPr>
              <w:jc w:val="center"/>
              <w:rPr>
                <w:rFonts w:ascii="Times New Roman" w:hAnsi="Times New Roman" w:cs="Times New Roman"/>
                <w:sz w:val="20"/>
                <w:szCs w:val="20"/>
              </w:rPr>
            </w:pPr>
          </w:p>
          <w:p w14:paraId="788840D0"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sz w:val="20"/>
                <w:szCs w:val="20"/>
              </w:rPr>
              <w:t>8</w:t>
            </w:r>
          </w:p>
        </w:tc>
        <w:tc>
          <w:tcPr>
            <w:tcW w:w="872" w:type="dxa"/>
            <w:hideMark/>
          </w:tcPr>
          <w:p w14:paraId="1E2B5836" w14:textId="77777777" w:rsidR="00E977A5" w:rsidRDefault="00E977A5" w:rsidP="00724AFC">
            <w:pPr>
              <w:jc w:val="center"/>
              <w:rPr>
                <w:rFonts w:ascii="Times New Roman" w:hAnsi="Times New Roman" w:cs="Times New Roman"/>
                <w:sz w:val="20"/>
                <w:szCs w:val="20"/>
              </w:rPr>
            </w:pPr>
          </w:p>
          <w:p w14:paraId="7FE3D1C6" w14:textId="77777777" w:rsidR="00E977A5" w:rsidRDefault="00E977A5" w:rsidP="00724AFC">
            <w:pPr>
              <w:jc w:val="center"/>
              <w:rPr>
                <w:rFonts w:ascii="Times New Roman" w:hAnsi="Times New Roman" w:cs="Times New Roman"/>
                <w:sz w:val="20"/>
                <w:szCs w:val="20"/>
              </w:rPr>
            </w:pPr>
          </w:p>
          <w:p w14:paraId="61F3A80A" w14:textId="734DC9B7" w:rsidR="00E977A5" w:rsidRPr="000676BD" w:rsidRDefault="00E977A5" w:rsidP="00724AFC">
            <w:pPr>
              <w:jc w:val="center"/>
              <w:rPr>
                <w:rFonts w:ascii="Times New Roman" w:hAnsi="Times New Roman" w:cs="Times New Roman"/>
                <w:sz w:val="20"/>
                <w:szCs w:val="20"/>
              </w:rPr>
            </w:pPr>
            <w:r>
              <w:rPr>
                <w:rFonts w:ascii="Times New Roman" w:hAnsi="Times New Roman" w:cs="Times New Roman"/>
                <w:sz w:val="20"/>
                <w:szCs w:val="20"/>
              </w:rPr>
              <w:t xml:space="preserve">lab </w:t>
            </w:r>
            <w:r>
              <w:rPr>
                <w:rFonts w:ascii="Times New Roman" w:hAnsi="Times New Roman" w:cs="Times New Roman"/>
                <w:sz w:val="20"/>
                <w:szCs w:val="20"/>
              </w:rPr>
              <w:t>#</w:t>
            </w:r>
            <w:r>
              <w:rPr>
                <w:rFonts w:ascii="Times New Roman" w:hAnsi="Times New Roman" w:cs="Times New Roman"/>
                <w:sz w:val="20"/>
                <w:szCs w:val="20"/>
              </w:rPr>
              <w:t>6</w:t>
            </w:r>
          </w:p>
        </w:tc>
        <w:tc>
          <w:tcPr>
            <w:tcW w:w="1967" w:type="dxa"/>
            <w:hideMark/>
          </w:tcPr>
          <w:p w14:paraId="5B828570" w14:textId="63732E0C" w:rsidR="00E977A5"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Laboratory </w:t>
            </w:r>
            <w:r>
              <w:rPr>
                <w:rFonts w:ascii="Times New Roman" w:hAnsi="Times New Roman" w:cs="Times New Roman"/>
                <w:sz w:val="20"/>
                <w:szCs w:val="20"/>
              </w:rPr>
              <w:t>#</w:t>
            </w:r>
            <w:r w:rsidRPr="000676BD">
              <w:rPr>
                <w:rFonts w:ascii="Times New Roman" w:hAnsi="Times New Roman" w:cs="Times New Roman"/>
                <w:sz w:val="20"/>
                <w:szCs w:val="20"/>
              </w:rPr>
              <w:t>6. The Chi-square (X</w:t>
            </w:r>
            <w:r w:rsidRPr="000676BD">
              <w:rPr>
                <w:rFonts w:ascii="Times New Roman" w:hAnsi="Times New Roman" w:cs="Times New Roman"/>
                <w:sz w:val="20"/>
                <w:szCs w:val="20"/>
                <w:vertAlign w:val="superscript"/>
              </w:rPr>
              <w:t>2</w:t>
            </w:r>
            <w:r w:rsidRPr="000676BD">
              <w:rPr>
                <w:rFonts w:ascii="Times New Roman" w:hAnsi="Times New Roman" w:cs="Times New Roman"/>
                <w:sz w:val="20"/>
                <w:szCs w:val="20"/>
              </w:rPr>
              <w:t>) test: A statistical test for experiments.</w:t>
            </w:r>
          </w:p>
          <w:p w14:paraId="3945F28E" w14:textId="77777777" w:rsidR="00E977A5" w:rsidRPr="000676BD" w:rsidRDefault="00E977A5" w:rsidP="00E977A5">
            <w:pPr>
              <w:rPr>
                <w:rFonts w:ascii="Times New Roman" w:hAnsi="Times New Roman" w:cs="Times New Roman"/>
                <w:sz w:val="20"/>
                <w:szCs w:val="20"/>
              </w:rPr>
            </w:pPr>
            <w:r w:rsidRPr="00171915">
              <w:rPr>
                <w:rFonts w:ascii="Times New Roman" w:hAnsi="Times New Roman" w:cs="Times New Roman"/>
                <w:b/>
                <w:bCs/>
                <w:sz w:val="20"/>
                <w:szCs w:val="20"/>
                <w:u w:val="single"/>
              </w:rPr>
              <w:t>(In-person activity)</w:t>
            </w:r>
          </w:p>
        </w:tc>
        <w:tc>
          <w:tcPr>
            <w:tcW w:w="3969" w:type="dxa"/>
            <w:hideMark/>
          </w:tcPr>
          <w:p w14:paraId="4B76F565" w14:textId="77777777"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Propose a scientific hypothesis for a genetic cross.</w:t>
            </w:r>
          </w:p>
          <w:p w14:paraId="2DB10C4B" w14:textId="77777777"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br w:type="page"/>
              <w:t>- Calculate a X</w:t>
            </w:r>
            <w:r w:rsidRPr="000676BD">
              <w:rPr>
                <w:rFonts w:ascii="Times New Roman" w:hAnsi="Times New Roman" w:cs="Times New Roman"/>
                <w:sz w:val="20"/>
                <w:szCs w:val="20"/>
                <w:vertAlign w:val="superscript"/>
              </w:rPr>
              <w:t>2</w:t>
            </w:r>
            <w:r w:rsidRPr="000676BD">
              <w:rPr>
                <w:rFonts w:ascii="Times New Roman" w:hAnsi="Times New Roman" w:cs="Times New Roman"/>
                <w:sz w:val="20"/>
                <w:szCs w:val="20"/>
              </w:rPr>
              <w:t xml:space="preserve"> statistic value.</w:t>
            </w:r>
          </w:p>
          <w:p w14:paraId="7C316299" w14:textId="77777777"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br w:type="page"/>
              <w:t>- Use a calculated X</w:t>
            </w:r>
            <w:r w:rsidRPr="000676BD">
              <w:rPr>
                <w:rFonts w:ascii="Times New Roman" w:hAnsi="Times New Roman" w:cs="Times New Roman"/>
                <w:sz w:val="20"/>
                <w:szCs w:val="20"/>
                <w:vertAlign w:val="superscript"/>
              </w:rPr>
              <w:t>2</w:t>
            </w:r>
            <w:r w:rsidRPr="000676BD">
              <w:rPr>
                <w:rFonts w:ascii="Times New Roman" w:hAnsi="Times New Roman" w:cs="Times New Roman"/>
                <w:sz w:val="20"/>
                <w:szCs w:val="20"/>
              </w:rPr>
              <w:t xml:space="preserve"> value to determine whether there is a statistically significant difference between hypotheses</w:t>
            </w:r>
          </w:p>
        </w:tc>
        <w:tc>
          <w:tcPr>
            <w:tcW w:w="2134" w:type="dxa"/>
            <w:hideMark/>
          </w:tcPr>
          <w:p w14:paraId="0DA0811E" w14:textId="0DAEF3D9"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 Return assignment </w:t>
            </w:r>
            <w:r>
              <w:rPr>
                <w:rFonts w:ascii="Times New Roman" w:hAnsi="Times New Roman" w:cs="Times New Roman"/>
                <w:sz w:val="20"/>
                <w:szCs w:val="20"/>
              </w:rPr>
              <w:t>#</w:t>
            </w:r>
            <w:r w:rsidRPr="000676BD">
              <w:rPr>
                <w:rFonts w:ascii="Times New Roman" w:hAnsi="Times New Roman" w:cs="Times New Roman"/>
                <w:sz w:val="20"/>
                <w:szCs w:val="20"/>
              </w:rPr>
              <w:t>6 at the end of the laboratory session (physical copy or through Canvas)-</w:t>
            </w:r>
          </w:p>
        </w:tc>
      </w:tr>
      <w:tr w:rsidR="00E977A5" w:rsidRPr="000676BD" w14:paraId="70FE3FB7" w14:textId="77777777" w:rsidTr="00E977A5">
        <w:trPr>
          <w:trHeight w:val="1600"/>
        </w:trPr>
        <w:tc>
          <w:tcPr>
            <w:tcW w:w="1134" w:type="dxa"/>
            <w:vAlign w:val="center"/>
            <w:hideMark/>
          </w:tcPr>
          <w:p w14:paraId="72A07E29"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b/>
                <w:bCs/>
                <w:color w:val="000000"/>
                <w:sz w:val="22"/>
                <w:szCs w:val="22"/>
              </w:rPr>
              <w:t>March 1</w:t>
            </w:r>
            <w:r>
              <w:rPr>
                <w:rFonts w:ascii="Times New Roman" w:hAnsi="Times New Roman" w:cs="Times New Roman"/>
                <w:b/>
                <w:bCs/>
                <w:color w:val="000000"/>
                <w:sz w:val="22"/>
                <w:szCs w:val="22"/>
              </w:rPr>
              <w:t>1</w:t>
            </w:r>
            <w:r w:rsidRPr="000676BD">
              <w:rPr>
                <w:rFonts w:ascii="Times New Roman" w:hAnsi="Times New Roman" w:cs="Times New Roman"/>
                <w:b/>
                <w:bCs/>
                <w:color w:val="000000"/>
                <w:sz w:val="22"/>
                <w:szCs w:val="22"/>
              </w:rPr>
              <w:t>-1</w:t>
            </w:r>
            <w:r>
              <w:rPr>
                <w:rFonts w:ascii="Times New Roman" w:hAnsi="Times New Roman" w:cs="Times New Roman"/>
                <w:b/>
                <w:bCs/>
                <w:color w:val="000000"/>
                <w:sz w:val="22"/>
                <w:szCs w:val="22"/>
              </w:rPr>
              <w:t>5</w:t>
            </w:r>
          </w:p>
        </w:tc>
        <w:tc>
          <w:tcPr>
            <w:tcW w:w="705" w:type="dxa"/>
            <w:noWrap/>
            <w:hideMark/>
          </w:tcPr>
          <w:p w14:paraId="1214DC44" w14:textId="77777777" w:rsidR="00E977A5" w:rsidRDefault="00E977A5" w:rsidP="00724AFC">
            <w:pPr>
              <w:jc w:val="center"/>
              <w:rPr>
                <w:rFonts w:ascii="Times New Roman" w:hAnsi="Times New Roman" w:cs="Times New Roman"/>
                <w:sz w:val="20"/>
                <w:szCs w:val="20"/>
              </w:rPr>
            </w:pPr>
          </w:p>
          <w:p w14:paraId="4552C96F" w14:textId="77777777" w:rsidR="00E977A5" w:rsidRDefault="00E977A5" w:rsidP="00724AFC">
            <w:pPr>
              <w:jc w:val="center"/>
              <w:rPr>
                <w:rFonts w:ascii="Times New Roman" w:hAnsi="Times New Roman" w:cs="Times New Roman"/>
                <w:sz w:val="20"/>
                <w:szCs w:val="20"/>
              </w:rPr>
            </w:pPr>
          </w:p>
          <w:p w14:paraId="14069206"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sz w:val="20"/>
                <w:szCs w:val="20"/>
              </w:rPr>
              <w:t>9</w:t>
            </w:r>
          </w:p>
        </w:tc>
        <w:tc>
          <w:tcPr>
            <w:tcW w:w="872" w:type="dxa"/>
            <w:noWrap/>
            <w:hideMark/>
          </w:tcPr>
          <w:p w14:paraId="5B1CBCD4" w14:textId="77777777" w:rsidR="00E977A5" w:rsidRDefault="00E977A5" w:rsidP="00724AFC">
            <w:pPr>
              <w:jc w:val="center"/>
              <w:rPr>
                <w:rFonts w:ascii="Times New Roman" w:hAnsi="Times New Roman" w:cs="Times New Roman"/>
                <w:sz w:val="20"/>
                <w:szCs w:val="20"/>
              </w:rPr>
            </w:pPr>
          </w:p>
          <w:p w14:paraId="78850A3F" w14:textId="77777777" w:rsidR="00E977A5" w:rsidRDefault="00E977A5" w:rsidP="00724AFC">
            <w:pPr>
              <w:jc w:val="center"/>
              <w:rPr>
                <w:rFonts w:ascii="Times New Roman" w:hAnsi="Times New Roman" w:cs="Times New Roman"/>
                <w:sz w:val="20"/>
                <w:szCs w:val="20"/>
              </w:rPr>
            </w:pPr>
          </w:p>
          <w:p w14:paraId="22E70F0C" w14:textId="65F8A71A" w:rsidR="00E977A5" w:rsidRPr="000676BD" w:rsidRDefault="00E977A5" w:rsidP="00724AFC">
            <w:pPr>
              <w:jc w:val="center"/>
              <w:rPr>
                <w:rFonts w:ascii="Times New Roman" w:hAnsi="Times New Roman" w:cs="Times New Roman"/>
                <w:sz w:val="20"/>
                <w:szCs w:val="20"/>
              </w:rPr>
            </w:pPr>
            <w:r>
              <w:rPr>
                <w:rFonts w:ascii="Times New Roman" w:hAnsi="Times New Roman" w:cs="Times New Roman"/>
                <w:sz w:val="20"/>
                <w:szCs w:val="20"/>
              </w:rPr>
              <w:t xml:space="preserve">lab </w:t>
            </w:r>
            <w:r>
              <w:rPr>
                <w:rFonts w:ascii="Times New Roman" w:hAnsi="Times New Roman" w:cs="Times New Roman"/>
                <w:sz w:val="20"/>
                <w:szCs w:val="20"/>
              </w:rPr>
              <w:t>#</w:t>
            </w:r>
            <w:r>
              <w:rPr>
                <w:rFonts w:ascii="Times New Roman" w:hAnsi="Times New Roman" w:cs="Times New Roman"/>
                <w:sz w:val="20"/>
                <w:szCs w:val="20"/>
              </w:rPr>
              <w:t>7</w:t>
            </w:r>
          </w:p>
        </w:tc>
        <w:tc>
          <w:tcPr>
            <w:tcW w:w="1967" w:type="dxa"/>
            <w:hideMark/>
          </w:tcPr>
          <w:p w14:paraId="1538F217" w14:textId="2B99C6D6" w:rsidR="00E977A5"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Laboratory </w:t>
            </w:r>
            <w:r>
              <w:rPr>
                <w:rFonts w:ascii="Times New Roman" w:hAnsi="Times New Roman" w:cs="Times New Roman"/>
                <w:sz w:val="20"/>
                <w:szCs w:val="20"/>
              </w:rPr>
              <w:t>#</w:t>
            </w:r>
            <w:r w:rsidRPr="000676BD">
              <w:rPr>
                <w:rFonts w:ascii="Times New Roman" w:hAnsi="Times New Roman" w:cs="Times New Roman"/>
                <w:sz w:val="20"/>
                <w:szCs w:val="20"/>
              </w:rPr>
              <w:t xml:space="preserve">7. </w:t>
            </w:r>
            <w:r w:rsidRPr="000676BD">
              <w:rPr>
                <w:rFonts w:ascii="Times New Roman" w:hAnsi="Times New Roman" w:cs="Times New Roman"/>
                <w:i/>
                <w:iCs/>
                <w:sz w:val="20"/>
                <w:szCs w:val="20"/>
              </w:rPr>
              <w:t>Drosophila</w:t>
            </w:r>
            <w:r w:rsidRPr="000676BD">
              <w:rPr>
                <w:rFonts w:ascii="Times New Roman" w:hAnsi="Times New Roman" w:cs="Times New Roman"/>
                <w:sz w:val="20"/>
                <w:szCs w:val="20"/>
              </w:rPr>
              <w:t xml:space="preserve"> class data review: hypotheses testing and gene mapping</w:t>
            </w:r>
            <w:r>
              <w:rPr>
                <w:rFonts w:ascii="Times New Roman" w:hAnsi="Times New Roman" w:cs="Times New Roman"/>
                <w:sz w:val="20"/>
                <w:szCs w:val="20"/>
              </w:rPr>
              <w:t>.</w:t>
            </w:r>
          </w:p>
          <w:p w14:paraId="44AC0EB5" w14:textId="77777777" w:rsidR="00E977A5" w:rsidRPr="000676BD" w:rsidRDefault="00E977A5" w:rsidP="00E977A5">
            <w:pPr>
              <w:rPr>
                <w:rFonts w:ascii="Times New Roman" w:hAnsi="Times New Roman" w:cs="Times New Roman"/>
                <w:sz w:val="20"/>
                <w:szCs w:val="20"/>
              </w:rPr>
            </w:pPr>
            <w:r w:rsidRPr="00171915">
              <w:rPr>
                <w:rFonts w:ascii="Times New Roman" w:hAnsi="Times New Roman" w:cs="Times New Roman"/>
                <w:b/>
                <w:bCs/>
                <w:sz w:val="20"/>
                <w:szCs w:val="20"/>
                <w:u w:val="single"/>
              </w:rPr>
              <w:t>(In-person activity)</w:t>
            </w:r>
          </w:p>
        </w:tc>
        <w:tc>
          <w:tcPr>
            <w:tcW w:w="3969" w:type="dxa"/>
            <w:hideMark/>
          </w:tcPr>
          <w:p w14:paraId="17BD11FE" w14:textId="77777777"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-Determine the genetics model of inheritance of four genes</w:t>
            </w:r>
            <w:r w:rsidRPr="000676BD">
              <w:rPr>
                <w:rFonts w:ascii="Times New Roman" w:hAnsi="Times New Roman" w:cs="Times New Roman"/>
                <w:sz w:val="20"/>
                <w:szCs w:val="20"/>
              </w:rPr>
              <w:br/>
              <w:t>- Propose a scientific hypothesis (dihybrid cross) and statistically test its validity.</w:t>
            </w:r>
            <w:r w:rsidRPr="000676BD">
              <w:rPr>
                <w:rFonts w:ascii="Times New Roman" w:hAnsi="Times New Roman" w:cs="Times New Roman"/>
                <w:sz w:val="20"/>
                <w:szCs w:val="20"/>
              </w:rPr>
              <w:br/>
              <w:t>- Map three genes on a chromosome</w:t>
            </w:r>
          </w:p>
        </w:tc>
        <w:tc>
          <w:tcPr>
            <w:tcW w:w="2134" w:type="dxa"/>
            <w:hideMark/>
          </w:tcPr>
          <w:p w14:paraId="4B6807C0" w14:textId="1FF9750E"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 Return assignment </w:t>
            </w:r>
            <w:r>
              <w:rPr>
                <w:rFonts w:ascii="Times New Roman" w:hAnsi="Times New Roman" w:cs="Times New Roman"/>
                <w:sz w:val="20"/>
                <w:szCs w:val="20"/>
              </w:rPr>
              <w:t>#</w:t>
            </w:r>
            <w:r w:rsidRPr="000676BD">
              <w:rPr>
                <w:rFonts w:ascii="Times New Roman" w:hAnsi="Times New Roman" w:cs="Times New Roman"/>
                <w:sz w:val="20"/>
                <w:szCs w:val="20"/>
              </w:rPr>
              <w:t>7 at the end of the laboratory session (physical copy or through Canvas)-</w:t>
            </w:r>
          </w:p>
        </w:tc>
      </w:tr>
      <w:tr w:rsidR="00E977A5" w:rsidRPr="000676BD" w14:paraId="6EE4A3CC" w14:textId="77777777" w:rsidTr="00E977A5">
        <w:trPr>
          <w:trHeight w:val="1749"/>
        </w:trPr>
        <w:tc>
          <w:tcPr>
            <w:tcW w:w="1134" w:type="dxa"/>
            <w:vAlign w:val="center"/>
            <w:hideMark/>
          </w:tcPr>
          <w:p w14:paraId="64DF500E"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b/>
                <w:bCs/>
                <w:color w:val="000000"/>
                <w:sz w:val="22"/>
                <w:szCs w:val="22"/>
              </w:rPr>
              <w:t xml:space="preserve">March </w:t>
            </w:r>
            <w:r>
              <w:rPr>
                <w:rFonts w:ascii="Times New Roman" w:hAnsi="Times New Roman" w:cs="Times New Roman"/>
                <w:b/>
                <w:bCs/>
                <w:color w:val="000000"/>
                <w:sz w:val="22"/>
                <w:szCs w:val="22"/>
              </w:rPr>
              <w:t>18</w:t>
            </w:r>
            <w:r w:rsidRPr="000676BD">
              <w:rPr>
                <w:rFonts w:ascii="Times New Roman" w:hAnsi="Times New Roman" w:cs="Times New Roman"/>
                <w:b/>
                <w:bCs/>
                <w:color w:val="000000"/>
                <w:sz w:val="22"/>
                <w:szCs w:val="22"/>
              </w:rPr>
              <w:t>-2</w:t>
            </w:r>
            <w:r>
              <w:rPr>
                <w:rFonts w:ascii="Times New Roman" w:hAnsi="Times New Roman" w:cs="Times New Roman"/>
                <w:b/>
                <w:bCs/>
                <w:color w:val="000000"/>
                <w:sz w:val="22"/>
                <w:szCs w:val="22"/>
              </w:rPr>
              <w:t>2</w:t>
            </w:r>
          </w:p>
        </w:tc>
        <w:tc>
          <w:tcPr>
            <w:tcW w:w="705" w:type="dxa"/>
            <w:noWrap/>
            <w:hideMark/>
          </w:tcPr>
          <w:p w14:paraId="660F1D99" w14:textId="77777777" w:rsidR="00E977A5" w:rsidRDefault="00E977A5" w:rsidP="00724AFC">
            <w:pPr>
              <w:jc w:val="center"/>
              <w:rPr>
                <w:rFonts w:ascii="Times New Roman" w:hAnsi="Times New Roman" w:cs="Times New Roman"/>
                <w:sz w:val="20"/>
                <w:szCs w:val="20"/>
              </w:rPr>
            </w:pPr>
          </w:p>
          <w:p w14:paraId="6CEF61BA" w14:textId="77777777" w:rsidR="00E977A5" w:rsidRDefault="00E977A5" w:rsidP="00724AFC">
            <w:pPr>
              <w:jc w:val="center"/>
              <w:rPr>
                <w:rFonts w:ascii="Times New Roman" w:hAnsi="Times New Roman" w:cs="Times New Roman"/>
                <w:sz w:val="20"/>
                <w:szCs w:val="20"/>
              </w:rPr>
            </w:pPr>
          </w:p>
          <w:p w14:paraId="36851308" w14:textId="77777777" w:rsidR="00E977A5" w:rsidRDefault="00E977A5" w:rsidP="00724AFC">
            <w:pPr>
              <w:jc w:val="center"/>
              <w:rPr>
                <w:rFonts w:ascii="Times New Roman" w:hAnsi="Times New Roman" w:cs="Times New Roman"/>
                <w:sz w:val="20"/>
                <w:szCs w:val="20"/>
              </w:rPr>
            </w:pPr>
          </w:p>
          <w:p w14:paraId="2A37FA7E" w14:textId="77777777" w:rsidR="00E977A5" w:rsidRPr="000676BD" w:rsidRDefault="00E977A5" w:rsidP="00724AFC">
            <w:pPr>
              <w:jc w:val="center"/>
              <w:rPr>
                <w:rFonts w:ascii="Times New Roman" w:hAnsi="Times New Roman" w:cs="Times New Roman"/>
                <w:sz w:val="20"/>
                <w:szCs w:val="20"/>
              </w:rPr>
            </w:pPr>
            <w:r>
              <w:rPr>
                <w:rFonts w:ascii="Times New Roman" w:hAnsi="Times New Roman" w:cs="Times New Roman"/>
                <w:sz w:val="20"/>
                <w:szCs w:val="20"/>
              </w:rPr>
              <w:t>10</w:t>
            </w:r>
          </w:p>
        </w:tc>
        <w:tc>
          <w:tcPr>
            <w:tcW w:w="872" w:type="dxa"/>
            <w:noWrap/>
            <w:hideMark/>
          </w:tcPr>
          <w:p w14:paraId="40916C6B" w14:textId="77777777" w:rsidR="00E977A5" w:rsidRDefault="00E977A5" w:rsidP="00724AFC">
            <w:pPr>
              <w:jc w:val="center"/>
              <w:rPr>
                <w:rFonts w:ascii="Times New Roman" w:hAnsi="Times New Roman" w:cs="Times New Roman"/>
                <w:sz w:val="20"/>
                <w:szCs w:val="20"/>
              </w:rPr>
            </w:pPr>
          </w:p>
          <w:p w14:paraId="25F92B00" w14:textId="77777777" w:rsidR="00E977A5" w:rsidRDefault="00E977A5" w:rsidP="00724AFC">
            <w:pPr>
              <w:jc w:val="center"/>
              <w:rPr>
                <w:rFonts w:ascii="Times New Roman" w:hAnsi="Times New Roman" w:cs="Times New Roman"/>
                <w:sz w:val="20"/>
                <w:szCs w:val="20"/>
              </w:rPr>
            </w:pPr>
          </w:p>
          <w:p w14:paraId="62F36894" w14:textId="379A4A59" w:rsidR="00E977A5" w:rsidRPr="000676BD" w:rsidRDefault="00E977A5" w:rsidP="00724AFC">
            <w:pPr>
              <w:jc w:val="center"/>
              <w:rPr>
                <w:rFonts w:ascii="Times New Roman" w:hAnsi="Times New Roman" w:cs="Times New Roman"/>
                <w:sz w:val="20"/>
                <w:szCs w:val="20"/>
              </w:rPr>
            </w:pPr>
            <w:r>
              <w:rPr>
                <w:rFonts w:ascii="Times New Roman" w:hAnsi="Times New Roman" w:cs="Times New Roman"/>
                <w:sz w:val="20"/>
                <w:szCs w:val="20"/>
              </w:rPr>
              <w:t xml:space="preserve">lab </w:t>
            </w:r>
            <w:r>
              <w:rPr>
                <w:rFonts w:ascii="Times New Roman" w:hAnsi="Times New Roman" w:cs="Times New Roman"/>
                <w:sz w:val="20"/>
                <w:szCs w:val="20"/>
              </w:rPr>
              <w:t>#</w:t>
            </w:r>
            <w:r>
              <w:rPr>
                <w:rFonts w:ascii="Times New Roman" w:hAnsi="Times New Roman" w:cs="Times New Roman"/>
                <w:sz w:val="20"/>
                <w:szCs w:val="20"/>
              </w:rPr>
              <w:t>8</w:t>
            </w:r>
          </w:p>
        </w:tc>
        <w:tc>
          <w:tcPr>
            <w:tcW w:w="1967" w:type="dxa"/>
            <w:hideMark/>
          </w:tcPr>
          <w:p w14:paraId="2EFFDDD8" w14:textId="1F06C1F1" w:rsidR="00E977A5"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Laboratory </w:t>
            </w:r>
            <w:r>
              <w:rPr>
                <w:rFonts w:ascii="Times New Roman" w:hAnsi="Times New Roman" w:cs="Times New Roman"/>
                <w:sz w:val="20"/>
                <w:szCs w:val="20"/>
              </w:rPr>
              <w:t>#</w:t>
            </w:r>
            <w:r w:rsidRPr="000676BD">
              <w:rPr>
                <w:rFonts w:ascii="Times New Roman" w:hAnsi="Times New Roman" w:cs="Times New Roman"/>
                <w:sz w:val="20"/>
                <w:szCs w:val="20"/>
              </w:rPr>
              <w:t xml:space="preserve">8. DNA genotyping of </w:t>
            </w:r>
            <w:r w:rsidRPr="000676BD">
              <w:rPr>
                <w:rFonts w:ascii="Times New Roman" w:hAnsi="Times New Roman" w:cs="Times New Roman"/>
                <w:i/>
                <w:iCs/>
                <w:sz w:val="20"/>
                <w:szCs w:val="20"/>
              </w:rPr>
              <w:t>Drosophila</w:t>
            </w:r>
            <w:r w:rsidRPr="000676BD">
              <w:rPr>
                <w:rFonts w:ascii="Times New Roman" w:hAnsi="Times New Roman" w:cs="Times New Roman"/>
                <w:sz w:val="20"/>
                <w:szCs w:val="20"/>
              </w:rPr>
              <w:t xml:space="preserve"> mutants: The white-1 locus (w)</w:t>
            </w:r>
            <w:r>
              <w:rPr>
                <w:rFonts w:ascii="Times New Roman" w:hAnsi="Times New Roman" w:cs="Times New Roman"/>
                <w:sz w:val="20"/>
                <w:szCs w:val="20"/>
              </w:rPr>
              <w:t>.</w:t>
            </w:r>
          </w:p>
          <w:p w14:paraId="28EE6669" w14:textId="77777777" w:rsidR="00E977A5" w:rsidRPr="000676BD" w:rsidRDefault="00E977A5" w:rsidP="00E977A5">
            <w:pPr>
              <w:rPr>
                <w:rFonts w:ascii="Times New Roman" w:hAnsi="Times New Roman" w:cs="Times New Roman"/>
                <w:sz w:val="20"/>
                <w:szCs w:val="20"/>
              </w:rPr>
            </w:pPr>
            <w:r w:rsidRPr="00171915">
              <w:rPr>
                <w:rFonts w:ascii="Times New Roman" w:hAnsi="Times New Roman" w:cs="Times New Roman"/>
                <w:b/>
                <w:bCs/>
                <w:sz w:val="20"/>
                <w:szCs w:val="20"/>
                <w:u w:val="single"/>
              </w:rPr>
              <w:t>(In-person activity)</w:t>
            </w:r>
          </w:p>
        </w:tc>
        <w:tc>
          <w:tcPr>
            <w:tcW w:w="3969" w:type="dxa"/>
            <w:hideMark/>
          </w:tcPr>
          <w:p w14:paraId="5CDB93CC" w14:textId="77777777"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 Establish the link between genotype and the white-eyes phenotype in </w:t>
            </w:r>
            <w:r w:rsidRPr="000676BD">
              <w:rPr>
                <w:rFonts w:ascii="Times New Roman" w:hAnsi="Times New Roman" w:cs="Times New Roman"/>
                <w:i/>
                <w:iCs/>
                <w:sz w:val="20"/>
                <w:szCs w:val="20"/>
              </w:rPr>
              <w:t>Drosophila</w:t>
            </w:r>
            <w:r w:rsidRPr="000676BD">
              <w:rPr>
                <w:rFonts w:ascii="Times New Roman" w:hAnsi="Times New Roman" w:cs="Times New Roman"/>
                <w:sz w:val="20"/>
                <w:szCs w:val="20"/>
              </w:rPr>
              <w:t>.</w:t>
            </w:r>
            <w:r w:rsidRPr="000676BD">
              <w:rPr>
                <w:rFonts w:ascii="Times New Roman" w:hAnsi="Times New Roman" w:cs="Times New Roman"/>
                <w:sz w:val="20"/>
                <w:szCs w:val="20"/>
              </w:rPr>
              <w:br/>
              <w:t>- Identify two common molecular genetics methods.</w:t>
            </w:r>
            <w:r w:rsidRPr="000676BD">
              <w:rPr>
                <w:rFonts w:ascii="Times New Roman" w:hAnsi="Times New Roman" w:cs="Times New Roman"/>
                <w:sz w:val="20"/>
                <w:szCs w:val="20"/>
              </w:rPr>
              <w:br/>
              <w:t xml:space="preserve">- Perform a PCR test to identify </w:t>
            </w:r>
            <w:r w:rsidRPr="000676BD">
              <w:rPr>
                <w:rFonts w:ascii="Times New Roman" w:hAnsi="Times New Roman" w:cs="Times New Roman"/>
                <w:i/>
                <w:iCs/>
                <w:sz w:val="20"/>
                <w:szCs w:val="20"/>
              </w:rPr>
              <w:t>Drosophila</w:t>
            </w:r>
            <w:r w:rsidRPr="000676BD">
              <w:rPr>
                <w:rFonts w:ascii="Times New Roman" w:hAnsi="Times New Roman" w:cs="Times New Roman"/>
                <w:sz w:val="20"/>
                <w:szCs w:val="20"/>
              </w:rPr>
              <w:t xml:space="preserve"> mutants.</w:t>
            </w:r>
          </w:p>
          <w:p w14:paraId="6EC1E827" w14:textId="77777777"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Perform a simulated PCR test to differentiate DNA sequences.</w:t>
            </w:r>
          </w:p>
        </w:tc>
        <w:tc>
          <w:tcPr>
            <w:tcW w:w="2134" w:type="dxa"/>
            <w:hideMark/>
          </w:tcPr>
          <w:p w14:paraId="1FF4015A" w14:textId="1429E23E"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 Return assignment </w:t>
            </w:r>
            <w:r>
              <w:rPr>
                <w:rFonts w:ascii="Times New Roman" w:hAnsi="Times New Roman" w:cs="Times New Roman"/>
                <w:sz w:val="20"/>
                <w:szCs w:val="20"/>
              </w:rPr>
              <w:t>#</w:t>
            </w:r>
            <w:r w:rsidRPr="000676BD">
              <w:rPr>
                <w:rFonts w:ascii="Times New Roman" w:hAnsi="Times New Roman" w:cs="Times New Roman"/>
                <w:sz w:val="20"/>
                <w:szCs w:val="20"/>
              </w:rPr>
              <w:t>8 at the end of the laboratory session (physical copy or through Canvas)-</w:t>
            </w:r>
          </w:p>
        </w:tc>
      </w:tr>
      <w:tr w:rsidR="00E977A5" w:rsidRPr="000676BD" w14:paraId="72242C86" w14:textId="77777777" w:rsidTr="00E977A5">
        <w:trPr>
          <w:trHeight w:val="1280"/>
        </w:trPr>
        <w:tc>
          <w:tcPr>
            <w:tcW w:w="1134" w:type="dxa"/>
            <w:vAlign w:val="center"/>
            <w:hideMark/>
          </w:tcPr>
          <w:p w14:paraId="546CBB99"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b/>
                <w:bCs/>
                <w:color w:val="000000"/>
                <w:sz w:val="22"/>
                <w:szCs w:val="22"/>
              </w:rPr>
              <w:t>March 2</w:t>
            </w:r>
            <w:r>
              <w:rPr>
                <w:rFonts w:ascii="Times New Roman" w:hAnsi="Times New Roman" w:cs="Times New Roman"/>
                <w:b/>
                <w:bCs/>
                <w:color w:val="000000"/>
                <w:sz w:val="22"/>
                <w:szCs w:val="22"/>
              </w:rPr>
              <w:t>5</w:t>
            </w:r>
            <w:r w:rsidRPr="000676BD">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 xml:space="preserve"> 29</w:t>
            </w:r>
          </w:p>
        </w:tc>
        <w:tc>
          <w:tcPr>
            <w:tcW w:w="705" w:type="dxa"/>
            <w:hideMark/>
          </w:tcPr>
          <w:p w14:paraId="6A65CB66" w14:textId="77777777" w:rsidR="00E977A5" w:rsidRDefault="00E977A5" w:rsidP="00724AFC">
            <w:pPr>
              <w:jc w:val="center"/>
              <w:rPr>
                <w:rFonts w:ascii="Times New Roman" w:hAnsi="Times New Roman" w:cs="Times New Roman"/>
                <w:sz w:val="20"/>
                <w:szCs w:val="20"/>
              </w:rPr>
            </w:pPr>
          </w:p>
          <w:p w14:paraId="5E38FAB2" w14:textId="77777777" w:rsidR="00E977A5" w:rsidRPr="000676BD" w:rsidRDefault="00E977A5" w:rsidP="00724AFC">
            <w:pPr>
              <w:jc w:val="center"/>
              <w:rPr>
                <w:rFonts w:ascii="Times New Roman" w:hAnsi="Times New Roman" w:cs="Times New Roman"/>
                <w:sz w:val="20"/>
                <w:szCs w:val="20"/>
              </w:rPr>
            </w:pPr>
            <w:r>
              <w:rPr>
                <w:rFonts w:ascii="Times New Roman" w:hAnsi="Times New Roman" w:cs="Times New Roman"/>
                <w:sz w:val="20"/>
                <w:szCs w:val="20"/>
              </w:rPr>
              <w:t>11</w:t>
            </w:r>
          </w:p>
        </w:tc>
        <w:tc>
          <w:tcPr>
            <w:tcW w:w="872" w:type="dxa"/>
            <w:hideMark/>
          </w:tcPr>
          <w:p w14:paraId="4AF6550E" w14:textId="77777777" w:rsidR="00E977A5" w:rsidRDefault="00E977A5" w:rsidP="00724AFC">
            <w:pPr>
              <w:jc w:val="center"/>
              <w:rPr>
                <w:rFonts w:ascii="Times New Roman" w:hAnsi="Times New Roman" w:cs="Times New Roman"/>
                <w:sz w:val="20"/>
                <w:szCs w:val="20"/>
              </w:rPr>
            </w:pPr>
          </w:p>
          <w:p w14:paraId="6729E47B" w14:textId="77777777" w:rsidR="00E977A5" w:rsidRDefault="00E977A5" w:rsidP="00724AFC">
            <w:pPr>
              <w:jc w:val="center"/>
              <w:rPr>
                <w:rFonts w:ascii="Times New Roman" w:hAnsi="Times New Roman" w:cs="Times New Roman"/>
                <w:sz w:val="20"/>
                <w:szCs w:val="20"/>
              </w:rPr>
            </w:pPr>
          </w:p>
          <w:p w14:paraId="4D2F4030" w14:textId="14CDE5ED" w:rsidR="00E977A5" w:rsidRPr="000676BD" w:rsidRDefault="00E977A5" w:rsidP="00724AFC">
            <w:pPr>
              <w:jc w:val="center"/>
              <w:rPr>
                <w:rFonts w:ascii="Times New Roman" w:hAnsi="Times New Roman" w:cs="Times New Roman"/>
                <w:sz w:val="20"/>
                <w:szCs w:val="20"/>
              </w:rPr>
            </w:pPr>
            <w:r>
              <w:rPr>
                <w:rFonts w:ascii="Times New Roman" w:hAnsi="Times New Roman" w:cs="Times New Roman"/>
                <w:sz w:val="20"/>
                <w:szCs w:val="20"/>
              </w:rPr>
              <w:t xml:space="preserve">lab </w:t>
            </w:r>
            <w:r>
              <w:rPr>
                <w:rFonts w:ascii="Times New Roman" w:hAnsi="Times New Roman" w:cs="Times New Roman"/>
                <w:sz w:val="20"/>
                <w:szCs w:val="20"/>
              </w:rPr>
              <w:t>#</w:t>
            </w:r>
            <w:r>
              <w:rPr>
                <w:rFonts w:ascii="Times New Roman" w:hAnsi="Times New Roman" w:cs="Times New Roman"/>
                <w:sz w:val="20"/>
                <w:szCs w:val="20"/>
              </w:rPr>
              <w:t>9</w:t>
            </w:r>
          </w:p>
        </w:tc>
        <w:tc>
          <w:tcPr>
            <w:tcW w:w="1967" w:type="dxa"/>
            <w:hideMark/>
          </w:tcPr>
          <w:p w14:paraId="28BE54CB" w14:textId="55CFC97B" w:rsidR="00E977A5"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Laboratory </w:t>
            </w:r>
            <w:r>
              <w:rPr>
                <w:rFonts w:ascii="Times New Roman" w:hAnsi="Times New Roman" w:cs="Times New Roman"/>
                <w:sz w:val="20"/>
                <w:szCs w:val="20"/>
              </w:rPr>
              <w:t>#</w:t>
            </w:r>
            <w:r w:rsidRPr="000676BD">
              <w:rPr>
                <w:rFonts w:ascii="Times New Roman" w:hAnsi="Times New Roman" w:cs="Times New Roman"/>
                <w:sz w:val="20"/>
                <w:szCs w:val="20"/>
              </w:rPr>
              <w:t>9. Population genetics: Gene pool and allele frequencies</w:t>
            </w:r>
            <w:r>
              <w:rPr>
                <w:rFonts w:ascii="Times New Roman" w:hAnsi="Times New Roman" w:cs="Times New Roman"/>
                <w:sz w:val="20"/>
                <w:szCs w:val="20"/>
              </w:rPr>
              <w:t>.</w:t>
            </w:r>
          </w:p>
          <w:p w14:paraId="28C7C40B" w14:textId="77777777" w:rsidR="00E977A5" w:rsidRPr="000676BD" w:rsidRDefault="00E977A5" w:rsidP="00E977A5">
            <w:pPr>
              <w:rPr>
                <w:rFonts w:ascii="Times New Roman" w:hAnsi="Times New Roman" w:cs="Times New Roman"/>
                <w:sz w:val="20"/>
                <w:szCs w:val="20"/>
              </w:rPr>
            </w:pPr>
            <w:r w:rsidRPr="00171915">
              <w:rPr>
                <w:rFonts w:ascii="Times New Roman" w:hAnsi="Times New Roman" w:cs="Times New Roman"/>
                <w:b/>
                <w:bCs/>
                <w:sz w:val="20"/>
                <w:szCs w:val="20"/>
                <w:u w:val="single"/>
              </w:rPr>
              <w:t>(In-person activity)</w:t>
            </w:r>
          </w:p>
        </w:tc>
        <w:tc>
          <w:tcPr>
            <w:tcW w:w="3969" w:type="dxa"/>
            <w:hideMark/>
          </w:tcPr>
          <w:p w14:paraId="12B89ABD" w14:textId="77777777"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Describe the gene pool concept.</w:t>
            </w:r>
            <w:r w:rsidRPr="000676BD">
              <w:rPr>
                <w:rFonts w:ascii="Times New Roman" w:hAnsi="Times New Roman" w:cs="Times New Roman"/>
                <w:sz w:val="20"/>
                <w:szCs w:val="20"/>
              </w:rPr>
              <w:br/>
              <w:t>-Estimate genotype and allele frequencies based on phenotypic data.</w:t>
            </w:r>
          </w:p>
        </w:tc>
        <w:tc>
          <w:tcPr>
            <w:tcW w:w="2134" w:type="dxa"/>
            <w:hideMark/>
          </w:tcPr>
          <w:p w14:paraId="4F14F5BD" w14:textId="588CC14A"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 Return assignment </w:t>
            </w:r>
            <w:r>
              <w:rPr>
                <w:rFonts w:ascii="Times New Roman" w:hAnsi="Times New Roman" w:cs="Times New Roman"/>
                <w:sz w:val="20"/>
                <w:szCs w:val="20"/>
              </w:rPr>
              <w:t>#</w:t>
            </w:r>
            <w:r>
              <w:rPr>
                <w:rFonts w:ascii="Times New Roman" w:hAnsi="Times New Roman" w:cs="Times New Roman"/>
                <w:sz w:val="20"/>
                <w:szCs w:val="20"/>
              </w:rPr>
              <w:t>9</w:t>
            </w:r>
            <w:r w:rsidRPr="000676BD">
              <w:rPr>
                <w:rFonts w:ascii="Times New Roman" w:hAnsi="Times New Roman" w:cs="Times New Roman"/>
                <w:sz w:val="20"/>
                <w:szCs w:val="20"/>
              </w:rPr>
              <w:t xml:space="preserve"> at the end of the laboratory session (physical copy or through Canvas)-</w:t>
            </w:r>
          </w:p>
        </w:tc>
      </w:tr>
      <w:tr w:rsidR="00E977A5" w:rsidRPr="000676BD" w14:paraId="6029DD5A" w14:textId="77777777" w:rsidTr="00E977A5">
        <w:trPr>
          <w:trHeight w:val="1048"/>
        </w:trPr>
        <w:tc>
          <w:tcPr>
            <w:tcW w:w="1134" w:type="dxa"/>
            <w:vAlign w:val="center"/>
            <w:hideMark/>
          </w:tcPr>
          <w:p w14:paraId="70CCFADA" w14:textId="77777777" w:rsidR="00E977A5" w:rsidRPr="000676BD" w:rsidRDefault="00E977A5" w:rsidP="00724AFC">
            <w:pPr>
              <w:jc w:val="center"/>
              <w:rPr>
                <w:rFonts w:ascii="Times New Roman" w:hAnsi="Times New Roman" w:cs="Times New Roman"/>
                <w:sz w:val="20"/>
                <w:szCs w:val="20"/>
              </w:rPr>
            </w:pPr>
            <w:r w:rsidRPr="000676BD">
              <w:rPr>
                <w:rFonts w:ascii="Times New Roman" w:hAnsi="Times New Roman" w:cs="Times New Roman"/>
                <w:b/>
                <w:bCs/>
                <w:color w:val="000000"/>
                <w:sz w:val="22"/>
                <w:szCs w:val="22"/>
              </w:rPr>
              <w:t xml:space="preserve">April </w:t>
            </w:r>
            <w:r>
              <w:rPr>
                <w:rFonts w:ascii="Times New Roman" w:hAnsi="Times New Roman" w:cs="Times New Roman"/>
                <w:b/>
                <w:bCs/>
                <w:color w:val="000000"/>
                <w:sz w:val="22"/>
                <w:szCs w:val="22"/>
              </w:rPr>
              <w:t>1</w:t>
            </w:r>
            <w:r w:rsidRPr="000676BD">
              <w:rPr>
                <w:rFonts w:ascii="Times New Roman" w:hAnsi="Times New Roman" w:cs="Times New Roman"/>
                <w:b/>
                <w:bCs/>
                <w:color w:val="000000"/>
                <w:sz w:val="22"/>
                <w:szCs w:val="22"/>
              </w:rPr>
              <w:t>-</w:t>
            </w:r>
            <w:r>
              <w:rPr>
                <w:rFonts w:ascii="Times New Roman" w:hAnsi="Times New Roman" w:cs="Times New Roman"/>
                <w:b/>
                <w:bCs/>
                <w:color w:val="000000"/>
                <w:sz w:val="22"/>
                <w:szCs w:val="22"/>
              </w:rPr>
              <w:t>5</w:t>
            </w:r>
          </w:p>
        </w:tc>
        <w:tc>
          <w:tcPr>
            <w:tcW w:w="705" w:type="dxa"/>
            <w:hideMark/>
          </w:tcPr>
          <w:p w14:paraId="02C065E0" w14:textId="77777777" w:rsidR="00E977A5" w:rsidRDefault="00E977A5" w:rsidP="00724AFC">
            <w:pPr>
              <w:jc w:val="center"/>
              <w:rPr>
                <w:rFonts w:ascii="Times New Roman" w:hAnsi="Times New Roman" w:cs="Times New Roman"/>
                <w:sz w:val="20"/>
                <w:szCs w:val="20"/>
              </w:rPr>
            </w:pPr>
          </w:p>
          <w:p w14:paraId="2A10EC69" w14:textId="77777777" w:rsidR="00E977A5" w:rsidRPr="000676BD" w:rsidRDefault="00E977A5" w:rsidP="00724AFC">
            <w:pPr>
              <w:jc w:val="center"/>
              <w:rPr>
                <w:rFonts w:ascii="Times New Roman" w:hAnsi="Times New Roman" w:cs="Times New Roman"/>
                <w:sz w:val="20"/>
                <w:szCs w:val="20"/>
              </w:rPr>
            </w:pPr>
            <w:r>
              <w:rPr>
                <w:rFonts w:ascii="Times New Roman" w:hAnsi="Times New Roman" w:cs="Times New Roman"/>
                <w:sz w:val="20"/>
                <w:szCs w:val="20"/>
              </w:rPr>
              <w:t>12</w:t>
            </w:r>
          </w:p>
        </w:tc>
        <w:tc>
          <w:tcPr>
            <w:tcW w:w="872" w:type="dxa"/>
            <w:hideMark/>
          </w:tcPr>
          <w:p w14:paraId="664A4E2A" w14:textId="77777777" w:rsidR="00E977A5" w:rsidRPr="000676BD" w:rsidRDefault="00E977A5" w:rsidP="00724AFC">
            <w:pPr>
              <w:jc w:val="center"/>
              <w:rPr>
                <w:rFonts w:ascii="Times New Roman" w:hAnsi="Times New Roman" w:cs="Times New Roman"/>
                <w:sz w:val="20"/>
                <w:szCs w:val="20"/>
              </w:rPr>
            </w:pPr>
          </w:p>
        </w:tc>
        <w:tc>
          <w:tcPr>
            <w:tcW w:w="1967" w:type="dxa"/>
            <w:hideMark/>
          </w:tcPr>
          <w:p w14:paraId="4BA57FD1" w14:textId="73EDBC2C" w:rsidR="00E977A5"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Lab evaluation and lab quiz </w:t>
            </w:r>
            <w:r>
              <w:rPr>
                <w:rFonts w:ascii="Times New Roman" w:hAnsi="Times New Roman" w:cs="Times New Roman"/>
                <w:sz w:val="20"/>
                <w:szCs w:val="20"/>
              </w:rPr>
              <w:t>#</w:t>
            </w:r>
            <w:r w:rsidRPr="000676BD">
              <w:rPr>
                <w:rFonts w:ascii="Times New Roman" w:hAnsi="Times New Roman" w:cs="Times New Roman"/>
                <w:sz w:val="20"/>
                <w:szCs w:val="20"/>
              </w:rPr>
              <w:t xml:space="preserve">2. </w:t>
            </w:r>
          </w:p>
          <w:p w14:paraId="2725579C" w14:textId="77777777" w:rsidR="00E977A5" w:rsidRPr="000676BD" w:rsidRDefault="00E977A5" w:rsidP="00E977A5">
            <w:pPr>
              <w:rPr>
                <w:rFonts w:ascii="Times New Roman" w:hAnsi="Times New Roman" w:cs="Times New Roman"/>
                <w:sz w:val="20"/>
                <w:szCs w:val="20"/>
              </w:rPr>
            </w:pPr>
            <w:r w:rsidRPr="00171915">
              <w:rPr>
                <w:rFonts w:ascii="Times New Roman" w:hAnsi="Times New Roman" w:cs="Times New Roman"/>
                <w:b/>
                <w:bCs/>
                <w:sz w:val="20"/>
                <w:szCs w:val="20"/>
                <w:u w:val="single"/>
              </w:rPr>
              <w:t>(In-person activity)</w:t>
            </w:r>
          </w:p>
        </w:tc>
        <w:tc>
          <w:tcPr>
            <w:tcW w:w="3969" w:type="dxa"/>
            <w:hideMark/>
          </w:tcPr>
          <w:p w14:paraId="5E9EB79D" w14:textId="27453677" w:rsidR="00E977A5" w:rsidRPr="000676BD" w:rsidRDefault="00E977A5" w:rsidP="00E977A5">
            <w:pPr>
              <w:rPr>
                <w:rFonts w:ascii="Times New Roman" w:hAnsi="Times New Roman" w:cs="Times New Roman"/>
                <w:sz w:val="20"/>
                <w:szCs w:val="20"/>
              </w:rPr>
            </w:pPr>
            <w:r w:rsidRPr="000676BD">
              <w:rPr>
                <w:rFonts w:ascii="Times New Roman" w:hAnsi="Times New Roman" w:cs="Times New Roman"/>
                <w:sz w:val="20"/>
                <w:szCs w:val="20"/>
              </w:rPr>
              <w:t xml:space="preserve">- Lab evaluation and Lab quiz </w:t>
            </w:r>
            <w:r>
              <w:rPr>
                <w:rFonts w:ascii="Times New Roman" w:hAnsi="Times New Roman" w:cs="Times New Roman"/>
                <w:sz w:val="20"/>
                <w:szCs w:val="20"/>
              </w:rPr>
              <w:t>#</w:t>
            </w:r>
            <w:r w:rsidRPr="000676BD">
              <w:rPr>
                <w:rFonts w:ascii="Times New Roman" w:hAnsi="Times New Roman" w:cs="Times New Roman"/>
                <w:sz w:val="20"/>
                <w:szCs w:val="20"/>
              </w:rPr>
              <w:t>2</w:t>
            </w:r>
          </w:p>
        </w:tc>
        <w:tc>
          <w:tcPr>
            <w:tcW w:w="2134" w:type="dxa"/>
            <w:hideMark/>
          </w:tcPr>
          <w:p w14:paraId="09F6E7DE" w14:textId="383CD88E" w:rsidR="00E977A5" w:rsidRPr="000676BD" w:rsidRDefault="00E977A5" w:rsidP="00E977A5">
            <w:pPr>
              <w:rPr>
                <w:rFonts w:ascii="Times New Roman" w:hAnsi="Times New Roman" w:cs="Times New Roman"/>
                <w:sz w:val="20"/>
                <w:szCs w:val="20"/>
              </w:rPr>
            </w:pPr>
            <w:r w:rsidRPr="00171915">
              <w:rPr>
                <w:rFonts w:ascii="Times New Roman" w:hAnsi="Times New Roman" w:cs="Times New Roman"/>
                <w:b/>
                <w:bCs/>
                <w:sz w:val="20"/>
                <w:szCs w:val="20"/>
                <w:u w:val="single"/>
              </w:rPr>
              <w:t xml:space="preserve">Lab quiz </w:t>
            </w:r>
            <w:r>
              <w:rPr>
                <w:rFonts w:ascii="Times New Roman" w:hAnsi="Times New Roman" w:cs="Times New Roman"/>
                <w:b/>
                <w:bCs/>
                <w:sz w:val="20"/>
                <w:szCs w:val="20"/>
                <w:u w:val="single"/>
              </w:rPr>
              <w:t>#</w:t>
            </w:r>
            <w:r w:rsidRPr="00171915">
              <w:rPr>
                <w:rFonts w:ascii="Times New Roman" w:hAnsi="Times New Roman" w:cs="Times New Roman"/>
                <w:b/>
                <w:bCs/>
                <w:sz w:val="20"/>
                <w:szCs w:val="20"/>
                <w:u w:val="single"/>
              </w:rPr>
              <w:t>2.</w:t>
            </w:r>
            <w:r w:rsidRPr="000676BD">
              <w:rPr>
                <w:rFonts w:ascii="Times New Roman" w:hAnsi="Times New Roman" w:cs="Times New Roman"/>
                <w:sz w:val="20"/>
                <w:szCs w:val="20"/>
              </w:rPr>
              <w:t xml:space="preserve"> Room G77, during lab session time. Access through Canvas. Topics: Labs 5-9</w:t>
            </w:r>
          </w:p>
        </w:tc>
      </w:tr>
    </w:tbl>
    <w:p w14:paraId="1093F972" w14:textId="1D250FCF" w:rsidR="00F92811" w:rsidRDefault="00F92811">
      <w:pPr>
        <w:rPr>
          <w:rFonts w:ascii="Calibri Light" w:eastAsia="Times New Roman" w:hAnsi="Calibri Light" w:cs="Calibri Light"/>
          <w:szCs w:val="23"/>
        </w:rPr>
      </w:pPr>
    </w:p>
    <w:p w14:paraId="7D37494A" w14:textId="58CF28D4" w:rsidR="00A05EEF" w:rsidRDefault="00CC6BB5" w:rsidP="00A05EEF">
      <w:pPr>
        <w:pStyle w:val="CM14"/>
        <w:rPr>
          <w:rFonts w:ascii="Calibri Light" w:hAnsi="Calibri Light" w:cs="Calibri Light"/>
          <w:color w:val="E36C0A" w:themeColor="accent6" w:themeShade="BF"/>
          <w:sz w:val="28"/>
          <w:szCs w:val="28"/>
        </w:rPr>
      </w:pPr>
      <w:bookmarkStart w:id="2" w:name="OLE_LINK2"/>
      <w:r>
        <w:rPr>
          <w:rFonts w:ascii="Calibri Light" w:hAnsi="Calibri Light" w:cs="Calibri Light"/>
          <w:color w:val="E36C0A" w:themeColor="accent6" w:themeShade="BF"/>
          <w:sz w:val="28"/>
          <w:szCs w:val="28"/>
        </w:rPr>
        <w:t>Assessment</w:t>
      </w:r>
      <w:r w:rsidR="0003043A">
        <w:rPr>
          <w:rFonts w:ascii="Calibri Light" w:hAnsi="Calibri Light" w:cs="Calibri Light"/>
          <w:color w:val="E36C0A" w:themeColor="accent6" w:themeShade="BF"/>
          <w:sz w:val="28"/>
          <w:szCs w:val="28"/>
        </w:rPr>
        <w:t xml:space="preserve"> Details</w:t>
      </w:r>
    </w:p>
    <w:p w14:paraId="1363B0F2" w14:textId="3D1500B3" w:rsidR="0003043A" w:rsidRPr="0003043A" w:rsidRDefault="0003043A" w:rsidP="00E45965">
      <w:pPr>
        <w:pStyle w:val="Default"/>
        <w:spacing w:after="50"/>
        <w:rPr>
          <w:rFonts w:ascii="Calibri Light" w:hAnsi="Calibri Light" w:cs="Calibri Light"/>
          <w:color w:val="F79646" w:themeColor="accent6"/>
        </w:rPr>
      </w:pPr>
      <w:r w:rsidRPr="0003043A">
        <w:rPr>
          <w:rFonts w:ascii="Calibri Light" w:hAnsi="Calibri Light" w:cs="Calibri Light"/>
          <w:color w:val="F79646" w:themeColor="accent6"/>
        </w:rPr>
        <w:t>Grading Scheme</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962"/>
        <w:gridCol w:w="3260"/>
        <w:gridCol w:w="850"/>
      </w:tblGrid>
      <w:tr w:rsidR="005C4E83" w14:paraId="03F5754C" w14:textId="77777777" w:rsidTr="00566433">
        <w:trPr>
          <w:trHeight w:val="287"/>
        </w:trPr>
        <w:tc>
          <w:tcPr>
            <w:tcW w:w="1701" w:type="dxa"/>
          </w:tcPr>
          <w:p w14:paraId="13902444" w14:textId="77777777" w:rsidR="005C4E83" w:rsidRPr="00812AAF" w:rsidRDefault="005C4E83" w:rsidP="00A05EEF">
            <w:pPr>
              <w:pStyle w:val="Default"/>
              <w:rPr>
                <w:rFonts w:ascii="Calibri Light" w:hAnsi="Calibri Light" w:cs="Calibri Light"/>
                <w:color w:val="auto"/>
              </w:rPr>
            </w:pPr>
          </w:p>
        </w:tc>
        <w:tc>
          <w:tcPr>
            <w:tcW w:w="4962" w:type="dxa"/>
          </w:tcPr>
          <w:p w14:paraId="1BCC043F" w14:textId="51E454EF" w:rsidR="005C4E83" w:rsidRPr="00784CEE" w:rsidRDefault="005C4E83" w:rsidP="00A05EEF">
            <w:pPr>
              <w:pStyle w:val="Default"/>
              <w:rPr>
                <w:rFonts w:ascii="Calibri Light" w:hAnsi="Calibri Light" w:cs="Calibri Light"/>
                <w:b/>
                <w:bCs/>
                <w:color w:val="auto"/>
              </w:rPr>
            </w:pPr>
            <w:r w:rsidRPr="00784CEE">
              <w:rPr>
                <w:rFonts w:ascii="Calibri Light" w:hAnsi="Calibri Light" w:cs="Calibri Light"/>
                <w:b/>
                <w:bCs/>
                <w:color w:val="auto"/>
              </w:rPr>
              <w:t>Details</w:t>
            </w:r>
          </w:p>
        </w:tc>
        <w:tc>
          <w:tcPr>
            <w:tcW w:w="3260" w:type="dxa"/>
          </w:tcPr>
          <w:p w14:paraId="7CCB998F" w14:textId="11BCDB4E" w:rsidR="005C4E83" w:rsidRPr="00784CEE" w:rsidRDefault="005C4E83" w:rsidP="00A05EEF">
            <w:pPr>
              <w:pStyle w:val="Default"/>
              <w:rPr>
                <w:rFonts w:ascii="Calibri Light" w:hAnsi="Calibri Light" w:cs="Calibri Light"/>
                <w:b/>
                <w:bCs/>
                <w:color w:val="auto"/>
              </w:rPr>
            </w:pPr>
            <w:r w:rsidRPr="00784CEE">
              <w:rPr>
                <w:rFonts w:ascii="Calibri Light" w:hAnsi="Calibri Light" w:cs="Calibri Light"/>
                <w:b/>
                <w:bCs/>
                <w:color w:val="auto"/>
              </w:rPr>
              <w:t>Date</w:t>
            </w:r>
          </w:p>
        </w:tc>
        <w:tc>
          <w:tcPr>
            <w:tcW w:w="850" w:type="dxa"/>
          </w:tcPr>
          <w:p w14:paraId="29CEF764" w14:textId="004AB1E2" w:rsidR="005C4E83" w:rsidRPr="00E637A7" w:rsidRDefault="005C4E83" w:rsidP="00566433">
            <w:pPr>
              <w:pStyle w:val="Default"/>
              <w:rPr>
                <w:rFonts w:ascii="Calibri Light" w:hAnsi="Calibri Light" w:cs="Calibri Light"/>
                <w:b/>
                <w:bCs/>
                <w:color w:val="auto"/>
              </w:rPr>
            </w:pPr>
            <w:r w:rsidRPr="00E637A7">
              <w:rPr>
                <w:rFonts w:ascii="Calibri Light" w:hAnsi="Calibri Light" w:cs="Calibri Light"/>
                <w:b/>
                <w:bCs/>
                <w:color w:val="auto"/>
              </w:rPr>
              <w:t>Value</w:t>
            </w:r>
          </w:p>
        </w:tc>
      </w:tr>
      <w:tr w:rsidR="005C4E83" w14:paraId="2E361E82" w14:textId="77777777" w:rsidTr="00566433">
        <w:tc>
          <w:tcPr>
            <w:tcW w:w="1701" w:type="dxa"/>
          </w:tcPr>
          <w:p w14:paraId="7AA1A066" w14:textId="76273AFC" w:rsidR="005C4E83" w:rsidRPr="00784CEE" w:rsidRDefault="005C4E83" w:rsidP="00A05EEF">
            <w:pPr>
              <w:pStyle w:val="Default"/>
              <w:rPr>
                <w:rFonts w:ascii="Calibri Light" w:hAnsi="Calibri Light" w:cs="Calibri Light"/>
                <w:b/>
                <w:bCs/>
                <w:color w:val="auto"/>
              </w:rPr>
            </w:pPr>
            <w:r w:rsidRPr="00784CEE">
              <w:rPr>
                <w:rFonts w:ascii="Calibri Light" w:hAnsi="Calibri Light" w:cs="Calibri Light"/>
                <w:b/>
                <w:bCs/>
                <w:color w:val="auto"/>
              </w:rPr>
              <w:t>Midterm Exam</w:t>
            </w:r>
          </w:p>
        </w:tc>
        <w:tc>
          <w:tcPr>
            <w:tcW w:w="4962" w:type="dxa"/>
          </w:tcPr>
          <w:p w14:paraId="25936750" w14:textId="01398219" w:rsidR="00E637A7" w:rsidRPr="00812AAF" w:rsidRDefault="005C4E83" w:rsidP="00566433">
            <w:pPr>
              <w:pStyle w:val="Default"/>
              <w:rPr>
                <w:rFonts w:ascii="Calibri Light" w:hAnsi="Calibri Light" w:cs="Calibri Light"/>
                <w:color w:val="auto"/>
              </w:rPr>
            </w:pPr>
            <w:r w:rsidRPr="00812AAF">
              <w:rPr>
                <w:rFonts w:ascii="Calibri Light" w:hAnsi="Calibri Light" w:cs="Calibri Light"/>
                <w:color w:val="auto"/>
              </w:rPr>
              <w:t xml:space="preserve">Multiple </w:t>
            </w:r>
            <w:r w:rsidR="00566433">
              <w:rPr>
                <w:rFonts w:ascii="Calibri Light" w:hAnsi="Calibri Light" w:cs="Calibri Light"/>
                <w:color w:val="auto"/>
              </w:rPr>
              <w:t>c</w:t>
            </w:r>
            <w:r w:rsidRPr="00812AAF">
              <w:rPr>
                <w:rFonts w:ascii="Calibri Light" w:hAnsi="Calibri Light" w:cs="Calibri Light"/>
                <w:color w:val="auto"/>
              </w:rPr>
              <w:t>hoice, Topics 1-4</w:t>
            </w:r>
            <w:r w:rsidR="00566433">
              <w:rPr>
                <w:rFonts w:ascii="Calibri Light" w:hAnsi="Calibri Light" w:cs="Calibri Light"/>
                <w:color w:val="auto"/>
              </w:rPr>
              <w:t xml:space="preserve">, </w:t>
            </w:r>
            <w:r w:rsidR="00E637A7">
              <w:rPr>
                <w:rFonts w:ascii="Calibri Light" w:hAnsi="Calibri Light" w:cs="Calibri Light"/>
                <w:color w:val="auto"/>
              </w:rPr>
              <w:t>In lecture</w:t>
            </w:r>
          </w:p>
        </w:tc>
        <w:tc>
          <w:tcPr>
            <w:tcW w:w="3260" w:type="dxa"/>
          </w:tcPr>
          <w:p w14:paraId="46CF295F" w14:textId="77777777" w:rsidR="005C4E83" w:rsidRDefault="00E45965" w:rsidP="00A05EEF">
            <w:pPr>
              <w:pStyle w:val="Default"/>
              <w:rPr>
                <w:rFonts w:ascii="Calibri Light" w:hAnsi="Calibri Light" w:cs="Calibri Light"/>
                <w:color w:val="auto"/>
              </w:rPr>
            </w:pPr>
            <w:r>
              <w:rPr>
                <w:rFonts w:ascii="Calibri Light" w:hAnsi="Calibri Light" w:cs="Calibri Light"/>
                <w:color w:val="auto"/>
              </w:rPr>
              <w:t>Tuesday, February 7, 5:45 (1h)</w:t>
            </w:r>
          </w:p>
          <w:p w14:paraId="22EF1E17" w14:textId="63274FE7" w:rsidR="00E45965" w:rsidRPr="00812AAF" w:rsidRDefault="00E45965" w:rsidP="00A05EEF">
            <w:pPr>
              <w:pStyle w:val="Default"/>
              <w:rPr>
                <w:rFonts w:ascii="Calibri Light" w:hAnsi="Calibri Light" w:cs="Calibri Light"/>
                <w:color w:val="auto"/>
              </w:rPr>
            </w:pPr>
            <w:r>
              <w:rPr>
                <w:rFonts w:ascii="Calibri Light" w:hAnsi="Calibri Light" w:cs="Calibri Light"/>
                <w:color w:val="auto"/>
              </w:rPr>
              <w:t>Arts 143/241</w:t>
            </w:r>
          </w:p>
        </w:tc>
        <w:tc>
          <w:tcPr>
            <w:tcW w:w="850" w:type="dxa"/>
          </w:tcPr>
          <w:p w14:paraId="4A620A68" w14:textId="2BA0D18C" w:rsidR="005C4E83" w:rsidRPr="00E637A7" w:rsidRDefault="005C4E83" w:rsidP="00E637A7">
            <w:pPr>
              <w:pStyle w:val="Default"/>
              <w:jc w:val="right"/>
              <w:rPr>
                <w:rFonts w:ascii="Calibri Light" w:hAnsi="Calibri Light" w:cs="Calibri Light"/>
                <w:b/>
                <w:bCs/>
                <w:color w:val="auto"/>
              </w:rPr>
            </w:pPr>
            <w:r w:rsidRPr="00E637A7">
              <w:rPr>
                <w:rFonts w:ascii="Calibri Light" w:hAnsi="Calibri Light" w:cs="Calibri Light"/>
                <w:b/>
                <w:bCs/>
                <w:color w:val="auto"/>
              </w:rPr>
              <w:t>2</w:t>
            </w:r>
            <w:r w:rsidR="004C08D1">
              <w:rPr>
                <w:rFonts w:ascii="Calibri Light" w:hAnsi="Calibri Light" w:cs="Calibri Light"/>
                <w:b/>
                <w:bCs/>
                <w:color w:val="auto"/>
              </w:rPr>
              <w:t>0</w:t>
            </w:r>
            <w:r w:rsidRPr="00E637A7">
              <w:rPr>
                <w:rFonts w:ascii="Calibri Light" w:hAnsi="Calibri Light" w:cs="Calibri Light"/>
                <w:b/>
                <w:bCs/>
                <w:color w:val="auto"/>
              </w:rPr>
              <w:t>%</w:t>
            </w:r>
          </w:p>
        </w:tc>
      </w:tr>
      <w:tr w:rsidR="006576F3" w14:paraId="46686701" w14:textId="77777777" w:rsidTr="00566433">
        <w:tc>
          <w:tcPr>
            <w:tcW w:w="1701" w:type="dxa"/>
          </w:tcPr>
          <w:p w14:paraId="6D3D3C30" w14:textId="6314F7BC" w:rsidR="006576F3" w:rsidRPr="00784CEE" w:rsidRDefault="00294F12" w:rsidP="006576F3">
            <w:pPr>
              <w:pStyle w:val="Default"/>
              <w:rPr>
                <w:rFonts w:ascii="Calibri Light" w:hAnsi="Calibri Light" w:cs="Calibri Light"/>
                <w:b/>
                <w:bCs/>
                <w:color w:val="auto"/>
              </w:rPr>
            </w:pPr>
            <w:r>
              <w:rPr>
                <w:rFonts w:ascii="Calibri Light" w:hAnsi="Calibri Light" w:cs="Calibri Light"/>
                <w:b/>
                <w:bCs/>
                <w:color w:val="auto"/>
              </w:rPr>
              <w:t>Problem sets</w:t>
            </w:r>
          </w:p>
        </w:tc>
        <w:tc>
          <w:tcPr>
            <w:tcW w:w="4962" w:type="dxa"/>
          </w:tcPr>
          <w:p w14:paraId="613AEAE8" w14:textId="4E877819" w:rsidR="006576F3" w:rsidRPr="00812AAF" w:rsidRDefault="006576F3" w:rsidP="006576F3">
            <w:pPr>
              <w:pStyle w:val="Default"/>
              <w:rPr>
                <w:rFonts w:ascii="Calibri Light" w:hAnsi="Calibri Light" w:cs="Calibri Light"/>
                <w:color w:val="auto"/>
              </w:rPr>
            </w:pPr>
            <w:r w:rsidRPr="00812AAF">
              <w:rPr>
                <w:rFonts w:ascii="Calibri Light" w:hAnsi="Calibri Light" w:cs="Calibri Light"/>
                <w:color w:val="auto"/>
              </w:rPr>
              <w:t>Achieve</w:t>
            </w:r>
            <w:r>
              <w:rPr>
                <w:rFonts w:ascii="Calibri Light" w:hAnsi="Calibri Light" w:cs="Calibri Light"/>
                <w:color w:val="auto"/>
              </w:rPr>
              <w:t xml:space="preserve"> </w:t>
            </w:r>
            <w:r w:rsidR="000C186E">
              <w:rPr>
                <w:rFonts w:ascii="Calibri Light" w:hAnsi="Calibri Light" w:cs="Calibri Light"/>
                <w:color w:val="auto"/>
              </w:rPr>
              <w:t>problem sets</w:t>
            </w:r>
            <w:r>
              <w:rPr>
                <w:rFonts w:ascii="Calibri Light" w:hAnsi="Calibri Light" w:cs="Calibri Light"/>
                <w:color w:val="auto"/>
              </w:rPr>
              <w:t xml:space="preserve"> 1-</w:t>
            </w:r>
            <w:r w:rsidR="00E45965">
              <w:rPr>
                <w:rFonts w:ascii="Calibri Light" w:hAnsi="Calibri Light" w:cs="Calibri Light"/>
                <w:color w:val="auto"/>
              </w:rPr>
              <w:t>4</w:t>
            </w:r>
          </w:p>
        </w:tc>
        <w:tc>
          <w:tcPr>
            <w:tcW w:w="3260" w:type="dxa"/>
          </w:tcPr>
          <w:p w14:paraId="2C52AEA8" w14:textId="54D5274D" w:rsidR="006576F3" w:rsidRPr="00812AAF" w:rsidRDefault="006576F3" w:rsidP="006576F3">
            <w:pPr>
              <w:pStyle w:val="Default"/>
              <w:rPr>
                <w:rFonts w:ascii="Calibri Light" w:hAnsi="Calibri Light" w:cs="Calibri Light"/>
                <w:color w:val="auto"/>
              </w:rPr>
            </w:pPr>
            <w:r w:rsidRPr="00812AAF">
              <w:rPr>
                <w:rFonts w:ascii="Calibri Light" w:hAnsi="Calibri Light" w:cs="Calibri Light"/>
                <w:color w:val="auto"/>
              </w:rPr>
              <w:t>Wed, Feb 8</w:t>
            </w:r>
            <w:r>
              <w:rPr>
                <w:rFonts w:ascii="Calibri Light" w:hAnsi="Calibri Light" w:cs="Calibri Light"/>
                <w:color w:val="auto"/>
              </w:rPr>
              <w:t>, 10:30 am</w:t>
            </w:r>
          </w:p>
        </w:tc>
        <w:tc>
          <w:tcPr>
            <w:tcW w:w="850" w:type="dxa"/>
          </w:tcPr>
          <w:p w14:paraId="7B033DD7" w14:textId="3AE37955" w:rsidR="006576F3" w:rsidRPr="00E637A7" w:rsidRDefault="006576F3" w:rsidP="00E637A7">
            <w:pPr>
              <w:pStyle w:val="Default"/>
              <w:jc w:val="right"/>
              <w:rPr>
                <w:rFonts w:ascii="Calibri Light" w:hAnsi="Calibri Light" w:cs="Calibri Light"/>
                <w:b/>
                <w:bCs/>
                <w:color w:val="auto"/>
              </w:rPr>
            </w:pPr>
            <w:r w:rsidRPr="00E637A7">
              <w:rPr>
                <w:rFonts w:ascii="Calibri Light" w:hAnsi="Calibri Light" w:cs="Calibri Light"/>
                <w:b/>
                <w:bCs/>
                <w:color w:val="auto"/>
              </w:rPr>
              <w:t>2.5%</w:t>
            </w:r>
          </w:p>
        </w:tc>
      </w:tr>
      <w:tr w:rsidR="006576F3" w14:paraId="6B22C366" w14:textId="77777777" w:rsidTr="00566433">
        <w:tc>
          <w:tcPr>
            <w:tcW w:w="1701" w:type="dxa"/>
          </w:tcPr>
          <w:p w14:paraId="2E445B9E" w14:textId="2EF22343" w:rsidR="006576F3" w:rsidRPr="00812AAF" w:rsidRDefault="006576F3" w:rsidP="006576F3">
            <w:pPr>
              <w:pStyle w:val="Default"/>
              <w:rPr>
                <w:rFonts w:ascii="Calibri Light" w:hAnsi="Calibri Light" w:cs="Calibri Light"/>
                <w:color w:val="auto"/>
              </w:rPr>
            </w:pPr>
          </w:p>
        </w:tc>
        <w:tc>
          <w:tcPr>
            <w:tcW w:w="4962" w:type="dxa"/>
            <w:vAlign w:val="bottom"/>
          </w:tcPr>
          <w:p w14:paraId="0F7B9677" w14:textId="34511ABC" w:rsidR="006576F3" w:rsidRPr="00812AAF" w:rsidRDefault="006576F3" w:rsidP="006576F3">
            <w:pPr>
              <w:pStyle w:val="Default"/>
              <w:rPr>
                <w:rFonts w:ascii="Calibri Light" w:hAnsi="Calibri Light" w:cs="Calibri Light"/>
                <w:color w:val="auto"/>
              </w:rPr>
            </w:pPr>
            <w:r w:rsidRPr="00812AAF">
              <w:rPr>
                <w:rFonts w:ascii="Calibri Light" w:hAnsi="Calibri Light" w:cs="Calibri Light"/>
                <w:color w:val="auto"/>
              </w:rPr>
              <w:t>Achieve</w:t>
            </w:r>
            <w:r>
              <w:rPr>
                <w:rFonts w:ascii="Calibri Light" w:hAnsi="Calibri Light" w:cs="Calibri Light"/>
                <w:color w:val="auto"/>
              </w:rPr>
              <w:t xml:space="preserve"> </w:t>
            </w:r>
            <w:r w:rsidR="000C186E">
              <w:rPr>
                <w:rFonts w:ascii="Calibri Light" w:hAnsi="Calibri Light" w:cs="Calibri Light"/>
                <w:color w:val="auto"/>
              </w:rPr>
              <w:t>problem sets</w:t>
            </w:r>
            <w:r>
              <w:rPr>
                <w:rFonts w:ascii="Calibri Light" w:hAnsi="Calibri Light" w:cs="Calibri Light"/>
                <w:color w:val="auto"/>
              </w:rPr>
              <w:t xml:space="preserve"> </w:t>
            </w:r>
            <w:r w:rsidR="00E45965">
              <w:rPr>
                <w:rFonts w:ascii="Calibri Light" w:hAnsi="Calibri Light" w:cs="Calibri Light"/>
                <w:color w:val="auto"/>
              </w:rPr>
              <w:t>5</w:t>
            </w:r>
            <w:r>
              <w:rPr>
                <w:rFonts w:ascii="Calibri Light" w:hAnsi="Calibri Light" w:cs="Calibri Light"/>
                <w:color w:val="auto"/>
              </w:rPr>
              <w:t>-1</w:t>
            </w:r>
            <w:r w:rsidR="00E45965">
              <w:rPr>
                <w:rFonts w:ascii="Calibri Light" w:hAnsi="Calibri Light" w:cs="Calibri Light"/>
                <w:color w:val="auto"/>
              </w:rPr>
              <w:t>0</w:t>
            </w:r>
          </w:p>
        </w:tc>
        <w:tc>
          <w:tcPr>
            <w:tcW w:w="3260" w:type="dxa"/>
            <w:vAlign w:val="bottom"/>
          </w:tcPr>
          <w:p w14:paraId="13481372" w14:textId="7148C7D7" w:rsidR="006576F3" w:rsidRPr="00812AAF" w:rsidRDefault="004C28D0" w:rsidP="006576F3">
            <w:pPr>
              <w:pStyle w:val="Default"/>
              <w:rPr>
                <w:rFonts w:ascii="Calibri Light" w:hAnsi="Calibri Light" w:cs="Calibri Light"/>
                <w:color w:val="auto"/>
              </w:rPr>
            </w:pPr>
            <w:r>
              <w:rPr>
                <w:rFonts w:ascii="Calibri Light" w:hAnsi="Calibri Light" w:cs="Calibri Light"/>
                <w:color w:val="auto"/>
              </w:rPr>
              <w:t xml:space="preserve">Monday April </w:t>
            </w:r>
            <w:r w:rsidR="00E45965">
              <w:rPr>
                <w:rFonts w:ascii="Calibri Light" w:hAnsi="Calibri Light" w:cs="Calibri Light"/>
                <w:color w:val="auto"/>
              </w:rPr>
              <w:t>8</w:t>
            </w:r>
            <w:r>
              <w:rPr>
                <w:rFonts w:ascii="Calibri Light" w:hAnsi="Calibri Light" w:cs="Calibri Light"/>
                <w:color w:val="auto"/>
              </w:rPr>
              <w:t>, 10:30 am</w:t>
            </w:r>
          </w:p>
        </w:tc>
        <w:tc>
          <w:tcPr>
            <w:tcW w:w="850" w:type="dxa"/>
            <w:vAlign w:val="bottom"/>
          </w:tcPr>
          <w:p w14:paraId="4F1EC971" w14:textId="70859694" w:rsidR="006576F3" w:rsidRPr="00E637A7" w:rsidRDefault="006576F3" w:rsidP="00E637A7">
            <w:pPr>
              <w:pStyle w:val="Default"/>
              <w:jc w:val="right"/>
              <w:rPr>
                <w:rFonts w:ascii="Calibri Light" w:hAnsi="Calibri Light" w:cs="Calibri Light"/>
                <w:b/>
                <w:bCs/>
                <w:color w:val="auto"/>
              </w:rPr>
            </w:pPr>
            <w:r w:rsidRPr="00E637A7">
              <w:rPr>
                <w:rFonts w:ascii="Calibri Light" w:hAnsi="Calibri Light" w:cs="Calibri Light"/>
                <w:b/>
                <w:bCs/>
                <w:color w:val="auto"/>
              </w:rPr>
              <w:t>2.5%</w:t>
            </w:r>
          </w:p>
        </w:tc>
      </w:tr>
      <w:tr w:rsidR="006576F3" w14:paraId="615476D1" w14:textId="77777777" w:rsidTr="00566433">
        <w:tc>
          <w:tcPr>
            <w:tcW w:w="1701" w:type="dxa"/>
          </w:tcPr>
          <w:p w14:paraId="6683BF90" w14:textId="796BAB14" w:rsidR="006576F3" w:rsidRPr="00784CEE" w:rsidRDefault="006576F3" w:rsidP="006576F3">
            <w:pPr>
              <w:pStyle w:val="Default"/>
              <w:rPr>
                <w:rFonts w:ascii="Calibri Light" w:hAnsi="Calibri Light" w:cs="Calibri Light"/>
                <w:b/>
                <w:bCs/>
                <w:color w:val="auto"/>
              </w:rPr>
            </w:pPr>
            <w:r w:rsidRPr="00784CEE">
              <w:rPr>
                <w:rFonts w:ascii="Calibri Light" w:hAnsi="Calibri Light" w:cs="Calibri Light"/>
                <w:b/>
                <w:bCs/>
                <w:color w:val="auto"/>
              </w:rPr>
              <w:t>Lab</w:t>
            </w:r>
          </w:p>
        </w:tc>
        <w:tc>
          <w:tcPr>
            <w:tcW w:w="4962" w:type="dxa"/>
          </w:tcPr>
          <w:p w14:paraId="6758EDC6" w14:textId="32BB117A" w:rsidR="00E637A7" w:rsidRPr="00812AAF" w:rsidRDefault="00E637A7" w:rsidP="00566433">
            <w:pPr>
              <w:pStyle w:val="Default"/>
              <w:rPr>
                <w:rFonts w:ascii="Calibri Light" w:hAnsi="Calibri Light" w:cs="Calibri Light"/>
                <w:color w:val="auto"/>
              </w:rPr>
            </w:pPr>
            <w:r>
              <w:rPr>
                <w:rFonts w:ascii="Calibri Light" w:hAnsi="Calibri Light" w:cs="Calibri Light"/>
                <w:color w:val="auto"/>
              </w:rPr>
              <w:t>9 assignments (10%)</w:t>
            </w:r>
            <w:r w:rsidR="00566433">
              <w:rPr>
                <w:rFonts w:ascii="Calibri Light" w:hAnsi="Calibri Light" w:cs="Calibri Light"/>
                <w:color w:val="auto"/>
              </w:rPr>
              <w:t xml:space="preserve">, </w:t>
            </w:r>
            <w:r>
              <w:rPr>
                <w:rFonts w:ascii="Calibri Light" w:hAnsi="Calibri Light" w:cs="Calibri Light"/>
                <w:color w:val="auto"/>
              </w:rPr>
              <w:t>2 quizzes (</w:t>
            </w:r>
            <w:r w:rsidR="0029445D">
              <w:rPr>
                <w:rFonts w:ascii="Calibri Light" w:hAnsi="Calibri Light" w:cs="Calibri Light"/>
                <w:color w:val="auto"/>
              </w:rPr>
              <w:t>3</w:t>
            </w:r>
            <w:r>
              <w:rPr>
                <w:rFonts w:ascii="Calibri Light" w:hAnsi="Calibri Light" w:cs="Calibri Light"/>
                <w:color w:val="auto"/>
              </w:rPr>
              <w:t>0%)</w:t>
            </w:r>
          </w:p>
        </w:tc>
        <w:tc>
          <w:tcPr>
            <w:tcW w:w="3260" w:type="dxa"/>
          </w:tcPr>
          <w:p w14:paraId="59A6A570" w14:textId="7C96D189" w:rsidR="006576F3" w:rsidRPr="00812AAF" w:rsidRDefault="00E637A7" w:rsidP="006576F3">
            <w:pPr>
              <w:pStyle w:val="Default"/>
              <w:rPr>
                <w:rFonts w:ascii="Calibri Light" w:hAnsi="Calibri Light" w:cs="Calibri Light"/>
                <w:color w:val="auto"/>
              </w:rPr>
            </w:pPr>
            <w:r>
              <w:rPr>
                <w:rFonts w:ascii="Calibri Light" w:hAnsi="Calibri Light" w:cs="Calibri Light"/>
                <w:color w:val="auto"/>
              </w:rPr>
              <w:t>See lab manual for specifics</w:t>
            </w:r>
          </w:p>
        </w:tc>
        <w:tc>
          <w:tcPr>
            <w:tcW w:w="850" w:type="dxa"/>
          </w:tcPr>
          <w:p w14:paraId="692591BA" w14:textId="483DE4F0" w:rsidR="006576F3" w:rsidRPr="00E637A7" w:rsidRDefault="004C08D1" w:rsidP="00E637A7">
            <w:pPr>
              <w:pStyle w:val="Default"/>
              <w:jc w:val="right"/>
              <w:rPr>
                <w:rFonts w:ascii="Calibri Light" w:hAnsi="Calibri Light" w:cs="Calibri Light"/>
                <w:b/>
                <w:bCs/>
                <w:color w:val="auto"/>
              </w:rPr>
            </w:pPr>
            <w:r>
              <w:rPr>
                <w:rFonts w:ascii="Calibri Light" w:hAnsi="Calibri Light" w:cs="Calibri Light"/>
                <w:b/>
                <w:bCs/>
                <w:color w:val="auto"/>
              </w:rPr>
              <w:t>4</w:t>
            </w:r>
            <w:r w:rsidR="006576F3" w:rsidRPr="00E637A7">
              <w:rPr>
                <w:rFonts w:ascii="Calibri Light" w:hAnsi="Calibri Light" w:cs="Calibri Light"/>
                <w:b/>
                <w:bCs/>
                <w:color w:val="auto"/>
              </w:rPr>
              <w:t>0%</w:t>
            </w:r>
          </w:p>
        </w:tc>
      </w:tr>
      <w:tr w:rsidR="006576F3" w14:paraId="74218BD1" w14:textId="77777777" w:rsidTr="00566433">
        <w:tc>
          <w:tcPr>
            <w:tcW w:w="1701" w:type="dxa"/>
          </w:tcPr>
          <w:p w14:paraId="0756858B" w14:textId="6FD0923A" w:rsidR="006576F3" w:rsidRPr="00784CEE" w:rsidRDefault="006576F3" w:rsidP="006576F3">
            <w:pPr>
              <w:pStyle w:val="Default"/>
              <w:rPr>
                <w:rFonts w:ascii="Calibri Light" w:hAnsi="Calibri Light" w:cs="Calibri Light"/>
                <w:b/>
                <w:bCs/>
                <w:color w:val="auto"/>
              </w:rPr>
            </w:pPr>
            <w:r w:rsidRPr="00784CEE">
              <w:rPr>
                <w:rFonts w:ascii="Calibri Light" w:hAnsi="Calibri Light" w:cs="Calibri Light"/>
                <w:b/>
                <w:bCs/>
                <w:color w:val="auto"/>
              </w:rPr>
              <w:t>Final Exam</w:t>
            </w:r>
          </w:p>
        </w:tc>
        <w:tc>
          <w:tcPr>
            <w:tcW w:w="4962" w:type="dxa"/>
            <w:vAlign w:val="bottom"/>
          </w:tcPr>
          <w:p w14:paraId="1D4DDD2C" w14:textId="1600D732" w:rsidR="00E637A7" w:rsidRPr="00812AAF" w:rsidRDefault="006576F3" w:rsidP="00566433">
            <w:pPr>
              <w:pStyle w:val="Default"/>
              <w:rPr>
                <w:rFonts w:ascii="Calibri Light" w:hAnsi="Calibri Light" w:cs="Calibri Light"/>
                <w:color w:val="auto"/>
              </w:rPr>
            </w:pPr>
            <w:r w:rsidRPr="00812AAF">
              <w:rPr>
                <w:rFonts w:ascii="Calibri" w:eastAsia="Times New Roman" w:hAnsi="Calibri" w:cs="Calibri"/>
                <w:color w:val="auto"/>
                <w:sz w:val="22"/>
                <w:szCs w:val="22"/>
                <w:lang w:eastAsia="en-CA"/>
              </w:rPr>
              <w:t>Multiple Choice, Topics 1-10</w:t>
            </w:r>
            <w:r w:rsidR="00566433">
              <w:rPr>
                <w:rFonts w:ascii="Calibri" w:eastAsia="Times New Roman" w:hAnsi="Calibri" w:cs="Calibri"/>
                <w:color w:val="auto"/>
                <w:sz w:val="22"/>
                <w:szCs w:val="22"/>
                <w:lang w:eastAsia="en-CA"/>
              </w:rPr>
              <w:t xml:space="preserve">, </w:t>
            </w:r>
            <w:r w:rsidR="00E637A7">
              <w:rPr>
                <w:rFonts w:ascii="Calibri" w:hAnsi="Calibri" w:cs="Calibri"/>
                <w:color w:val="auto"/>
                <w:sz w:val="22"/>
                <w:szCs w:val="22"/>
                <w:lang w:eastAsia="en-CA"/>
              </w:rPr>
              <w:t>Scheduled separately</w:t>
            </w:r>
          </w:p>
        </w:tc>
        <w:tc>
          <w:tcPr>
            <w:tcW w:w="3260" w:type="dxa"/>
            <w:vAlign w:val="bottom"/>
          </w:tcPr>
          <w:p w14:paraId="4F2A92E3" w14:textId="52712CCF" w:rsidR="006576F3" w:rsidRPr="00812AAF" w:rsidRDefault="006576F3" w:rsidP="006576F3">
            <w:pPr>
              <w:pStyle w:val="Default"/>
              <w:rPr>
                <w:rFonts w:ascii="Calibri Light" w:hAnsi="Calibri Light" w:cs="Calibri Light"/>
                <w:color w:val="auto"/>
              </w:rPr>
            </w:pPr>
            <w:r w:rsidRPr="00812AAF">
              <w:rPr>
                <w:rFonts w:ascii="Calibri" w:eastAsia="Times New Roman" w:hAnsi="Calibri" w:cs="Calibri"/>
                <w:color w:val="auto"/>
                <w:sz w:val="22"/>
                <w:szCs w:val="22"/>
                <w:lang w:eastAsia="en-CA"/>
              </w:rPr>
              <w:t xml:space="preserve">TBD: </w:t>
            </w:r>
            <w:r w:rsidRPr="0006467C">
              <w:rPr>
                <w:rFonts w:ascii="Calibri" w:eastAsia="Times New Roman" w:hAnsi="Calibri" w:cs="Calibri"/>
                <w:color w:val="auto"/>
                <w:sz w:val="22"/>
                <w:szCs w:val="22"/>
                <w:lang w:eastAsia="en-CA"/>
              </w:rPr>
              <w:t xml:space="preserve">April </w:t>
            </w:r>
            <w:r w:rsidR="00E45965">
              <w:rPr>
                <w:rFonts w:ascii="Calibri" w:eastAsia="Times New Roman" w:hAnsi="Calibri" w:cs="Calibri"/>
                <w:color w:val="auto"/>
                <w:sz w:val="22"/>
                <w:szCs w:val="22"/>
                <w:lang w:eastAsia="en-CA"/>
              </w:rPr>
              <w:t>6</w:t>
            </w:r>
            <w:r w:rsidRPr="0006467C">
              <w:rPr>
                <w:rFonts w:ascii="Calibri" w:eastAsia="Times New Roman" w:hAnsi="Calibri" w:cs="Calibri"/>
                <w:color w:val="auto"/>
                <w:sz w:val="22"/>
                <w:szCs w:val="22"/>
                <w:lang w:eastAsia="en-CA"/>
              </w:rPr>
              <w:t xml:space="preserve"> - </w:t>
            </w:r>
            <w:r w:rsidR="00E45965">
              <w:rPr>
                <w:rFonts w:ascii="Calibri" w:eastAsia="Times New Roman" w:hAnsi="Calibri" w:cs="Calibri"/>
                <w:color w:val="auto"/>
                <w:sz w:val="22"/>
                <w:szCs w:val="22"/>
                <w:lang w:eastAsia="en-CA"/>
              </w:rPr>
              <w:t>26</w:t>
            </w:r>
          </w:p>
        </w:tc>
        <w:tc>
          <w:tcPr>
            <w:tcW w:w="850" w:type="dxa"/>
            <w:vAlign w:val="bottom"/>
          </w:tcPr>
          <w:p w14:paraId="2F51E742" w14:textId="6AE19AF2" w:rsidR="006576F3" w:rsidRPr="00E637A7" w:rsidRDefault="004C08D1" w:rsidP="00E637A7">
            <w:pPr>
              <w:pStyle w:val="Default"/>
              <w:jc w:val="right"/>
              <w:rPr>
                <w:rFonts w:ascii="Calibri Light" w:hAnsi="Calibri Light" w:cs="Calibri Light"/>
                <w:b/>
                <w:bCs/>
                <w:color w:val="auto"/>
              </w:rPr>
            </w:pPr>
            <w:r>
              <w:rPr>
                <w:rFonts w:ascii="Calibri Light" w:hAnsi="Calibri Light" w:cs="Calibri Light"/>
                <w:b/>
                <w:bCs/>
                <w:color w:val="auto"/>
              </w:rPr>
              <w:t>35</w:t>
            </w:r>
            <w:r w:rsidR="006576F3" w:rsidRPr="00E637A7">
              <w:rPr>
                <w:rFonts w:ascii="Calibri Light" w:hAnsi="Calibri Light" w:cs="Calibri Light"/>
                <w:b/>
                <w:bCs/>
                <w:color w:val="auto"/>
              </w:rPr>
              <w:t>%</w:t>
            </w:r>
          </w:p>
        </w:tc>
      </w:tr>
      <w:tr w:rsidR="006576F3" w14:paraId="7841E5E6" w14:textId="77777777" w:rsidTr="00566433">
        <w:tc>
          <w:tcPr>
            <w:tcW w:w="1701" w:type="dxa"/>
          </w:tcPr>
          <w:p w14:paraId="45FDBDA6" w14:textId="77777777" w:rsidR="006576F3" w:rsidRPr="00812AAF" w:rsidRDefault="006576F3" w:rsidP="006576F3">
            <w:pPr>
              <w:pStyle w:val="Default"/>
              <w:rPr>
                <w:rFonts w:ascii="Calibri Light" w:hAnsi="Calibri Light" w:cs="Calibri Light"/>
                <w:color w:val="auto"/>
              </w:rPr>
            </w:pPr>
          </w:p>
        </w:tc>
        <w:tc>
          <w:tcPr>
            <w:tcW w:w="4962" w:type="dxa"/>
          </w:tcPr>
          <w:p w14:paraId="3261525C" w14:textId="77777777" w:rsidR="006576F3" w:rsidRPr="00812AAF" w:rsidRDefault="006576F3" w:rsidP="006576F3">
            <w:pPr>
              <w:pStyle w:val="Default"/>
              <w:rPr>
                <w:rFonts w:ascii="Calibri Light" w:hAnsi="Calibri Light" w:cs="Calibri Light"/>
                <w:color w:val="auto"/>
              </w:rPr>
            </w:pPr>
          </w:p>
        </w:tc>
        <w:tc>
          <w:tcPr>
            <w:tcW w:w="3260" w:type="dxa"/>
          </w:tcPr>
          <w:p w14:paraId="5AA17115" w14:textId="627C3346" w:rsidR="006576F3" w:rsidRPr="006576F3" w:rsidRDefault="006576F3" w:rsidP="006576F3">
            <w:pPr>
              <w:pStyle w:val="Default"/>
              <w:rPr>
                <w:rFonts w:ascii="Calibri Light" w:hAnsi="Calibri Light" w:cs="Calibri Light"/>
                <w:b/>
                <w:bCs/>
                <w:color w:val="auto"/>
              </w:rPr>
            </w:pPr>
            <w:r w:rsidRPr="006576F3">
              <w:rPr>
                <w:rFonts w:ascii="Calibri Light" w:hAnsi="Calibri Light" w:cs="Calibri Light"/>
                <w:b/>
                <w:bCs/>
                <w:color w:val="auto"/>
              </w:rPr>
              <w:t>Total</w:t>
            </w:r>
          </w:p>
        </w:tc>
        <w:tc>
          <w:tcPr>
            <w:tcW w:w="850" w:type="dxa"/>
          </w:tcPr>
          <w:p w14:paraId="7E7C0E6A" w14:textId="7826F736" w:rsidR="006576F3" w:rsidRPr="006576F3" w:rsidRDefault="00471C16" w:rsidP="006576F3">
            <w:pPr>
              <w:pStyle w:val="Default"/>
              <w:rPr>
                <w:rFonts w:ascii="Calibri Light" w:hAnsi="Calibri Light" w:cs="Calibri Light"/>
                <w:b/>
                <w:bCs/>
                <w:color w:val="auto"/>
              </w:rPr>
            </w:pPr>
            <w:r>
              <w:rPr>
                <w:rFonts w:ascii="Calibri Light" w:hAnsi="Calibri Light" w:cs="Calibri Light"/>
                <w:b/>
                <w:bCs/>
                <w:color w:val="auto"/>
              </w:rPr>
              <w:t xml:space="preserve"> </w:t>
            </w:r>
            <w:r w:rsidR="006576F3" w:rsidRPr="006576F3">
              <w:rPr>
                <w:rFonts w:ascii="Calibri Light" w:hAnsi="Calibri Light" w:cs="Calibri Light"/>
                <w:b/>
                <w:bCs/>
                <w:color w:val="auto"/>
              </w:rPr>
              <w:t>100%</w:t>
            </w:r>
          </w:p>
        </w:tc>
      </w:tr>
    </w:tbl>
    <w:p w14:paraId="41C1C8E4" w14:textId="77777777" w:rsidR="00E45965" w:rsidRDefault="00E45965" w:rsidP="00E45965">
      <w:pPr>
        <w:pStyle w:val="Default"/>
        <w:rPr>
          <w:rFonts w:ascii="Calibri Light" w:hAnsi="Calibri Light" w:cs="Calibri Light"/>
          <w:color w:val="E36C0A" w:themeColor="accent6" w:themeShade="BF"/>
        </w:rPr>
      </w:pPr>
    </w:p>
    <w:p w14:paraId="669D658C" w14:textId="77777777" w:rsidR="0003043A" w:rsidRPr="00FD4704" w:rsidRDefault="0003043A" w:rsidP="0003043A">
      <w:pPr>
        <w:pStyle w:val="Default"/>
        <w:rPr>
          <w:rFonts w:ascii="Calibri Light" w:hAnsi="Calibri Light" w:cs="Calibri Light"/>
          <w:color w:val="E36C0A" w:themeColor="accent6" w:themeShade="BF"/>
        </w:rPr>
      </w:pPr>
      <w:r>
        <w:rPr>
          <w:rFonts w:ascii="Calibri Light" w:hAnsi="Calibri Light" w:cs="Calibri Light"/>
          <w:color w:val="E36C0A" w:themeColor="accent6" w:themeShade="BF"/>
        </w:rPr>
        <w:lastRenderedPageBreak/>
        <w:t>Criteria to pass</w:t>
      </w:r>
    </w:p>
    <w:p w14:paraId="3F4DA1DF" w14:textId="77777777" w:rsidR="0003043A" w:rsidRDefault="0003043A" w:rsidP="0003043A">
      <w:pPr>
        <w:pStyle w:val="Default"/>
        <w:spacing w:after="50"/>
        <w:rPr>
          <w:rFonts w:ascii="Calibri Light" w:hAnsi="Calibri Light" w:cs="Calibri Light"/>
          <w:color w:val="000000" w:themeColor="text1"/>
        </w:rPr>
      </w:pPr>
      <w:r w:rsidRPr="00945CF8">
        <w:rPr>
          <w:rFonts w:ascii="Calibri Light" w:hAnsi="Calibri Light" w:cs="Calibri Light"/>
          <w:color w:val="000000" w:themeColor="text1"/>
        </w:rPr>
        <w:t xml:space="preserve">Regardless of the marks you receive </w:t>
      </w:r>
      <w:r>
        <w:rPr>
          <w:rFonts w:ascii="Calibri Light" w:hAnsi="Calibri Light" w:cs="Calibri Light"/>
          <w:color w:val="000000" w:themeColor="text1"/>
        </w:rPr>
        <w:t xml:space="preserve">in </w:t>
      </w:r>
      <w:r w:rsidRPr="00945CF8">
        <w:rPr>
          <w:rFonts w:ascii="Calibri Light" w:hAnsi="Calibri Light" w:cs="Calibri Light"/>
          <w:color w:val="000000" w:themeColor="text1"/>
        </w:rPr>
        <w:t xml:space="preserve">this course, you must </w:t>
      </w:r>
      <w:r w:rsidRPr="00945CF8">
        <w:rPr>
          <w:rFonts w:ascii="Calibri Light" w:hAnsi="Calibri Light" w:cs="Calibri Light"/>
          <w:color w:val="000000" w:themeColor="text1"/>
          <w:u w:val="single"/>
        </w:rPr>
        <w:t>complete all</w:t>
      </w:r>
      <w:r w:rsidRPr="00945CF8">
        <w:rPr>
          <w:rFonts w:ascii="Calibri Light" w:hAnsi="Calibri Light" w:cs="Calibri Light"/>
          <w:color w:val="000000" w:themeColor="text1"/>
        </w:rPr>
        <w:t xml:space="preserve"> </w:t>
      </w:r>
      <w:r>
        <w:rPr>
          <w:rFonts w:ascii="Calibri Light" w:hAnsi="Calibri Light" w:cs="Calibri Light"/>
          <w:color w:val="000000" w:themeColor="text1"/>
        </w:rPr>
        <w:t>lab q</w:t>
      </w:r>
      <w:r w:rsidRPr="00945CF8">
        <w:rPr>
          <w:rFonts w:ascii="Calibri Light" w:hAnsi="Calibri Light" w:cs="Calibri Light"/>
          <w:color w:val="000000" w:themeColor="text1"/>
        </w:rPr>
        <w:t>uizzes</w:t>
      </w:r>
      <w:r>
        <w:rPr>
          <w:rFonts w:ascii="Calibri Light" w:hAnsi="Calibri Light" w:cs="Calibri Light"/>
          <w:color w:val="000000" w:themeColor="text1"/>
        </w:rPr>
        <w:t xml:space="preserve"> (n=2). </w:t>
      </w:r>
    </w:p>
    <w:p w14:paraId="7C60344E" w14:textId="77777777" w:rsidR="0003043A" w:rsidRDefault="0003043A" w:rsidP="00E45965">
      <w:pPr>
        <w:pStyle w:val="Default"/>
        <w:rPr>
          <w:rFonts w:ascii="Calibri Light" w:hAnsi="Calibri Light" w:cs="Calibri Light"/>
          <w:color w:val="E36C0A" w:themeColor="accent6" w:themeShade="BF"/>
        </w:rPr>
      </w:pPr>
    </w:p>
    <w:p w14:paraId="362ED92C" w14:textId="2047C513" w:rsidR="00E45965" w:rsidRPr="00FD4704" w:rsidRDefault="00E45965" w:rsidP="00E45965">
      <w:pPr>
        <w:pStyle w:val="Default"/>
        <w:rPr>
          <w:rFonts w:ascii="Calibri Light" w:hAnsi="Calibri Light" w:cs="Calibri Light"/>
          <w:color w:val="E36C0A" w:themeColor="accent6" w:themeShade="BF"/>
        </w:rPr>
      </w:pPr>
      <w:r>
        <w:rPr>
          <w:rFonts w:ascii="Calibri Light" w:hAnsi="Calibri Light" w:cs="Calibri Light"/>
          <w:color w:val="E36C0A" w:themeColor="accent6" w:themeShade="BF"/>
        </w:rPr>
        <w:t>Details</w:t>
      </w:r>
    </w:p>
    <w:p w14:paraId="04F33B72" w14:textId="5C5C2293" w:rsidR="00E45965" w:rsidRDefault="00E45965" w:rsidP="00E45965">
      <w:pPr>
        <w:pStyle w:val="Default"/>
        <w:spacing w:after="50"/>
        <w:rPr>
          <w:rFonts w:ascii="Calibri Light" w:hAnsi="Calibri Light" w:cs="Calibri Light"/>
          <w:color w:val="auto"/>
        </w:rPr>
      </w:pPr>
      <w:r w:rsidRPr="00FD4704">
        <w:rPr>
          <w:rFonts w:ascii="Calibri Light" w:hAnsi="Calibri Light" w:cs="Calibri Light"/>
          <w:color w:val="auto"/>
        </w:rPr>
        <w:t xml:space="preserve">There are </w:t>
      </w:r>
      <w:r w:rsidR="00765917">
        <w:rPr>
          <w:rFonts w:ascii="Calibri Light" w:hAnsi="Calibri Light" w:cs="Calibri Light"/>
          <w:color w:val="auto"/>
        </w:rPr>
        <w:t>four</w:t>
      </w:r>
      <w:r w:rsidRPr="00FD4704">
        <w:rPr>
          <w:rFonts w:ascii="Calibri Light" w:hAnsi="Calibri Light" w:cs="Calibri Light"/>
          <w:color w:val="auto"/>
        </w:rPr>
        <w:t xml:space="preserve"> components in the marking scheme of the course:</w:t>
      </w:r>
      <w:r w:rsidRPr="00E45965">
        <w:rPr>
          <w:rFonts w:ascii="Calibri Light" w:hAnsi="Calibri Light" w:cs="Calibri Light"/>
          <w:color w:val="auto"/>
        </w:rPr>
        <w:t xml:space="preserve"> </w:t>
      </w:r>
      <w:r w:rsidRPr="00FD4704">
        <w:rPr>
          <w:rFonts w:ascii="Calibri Light" w:hAnsi="Calibri Light" w:cs="Calibri Light"/>
          <w:color w:val="auto"/>
        </w:rPr>
        <w:t>Midterm and Final exam questions will be based on</w:t>
      </w:r>
      <w:r>
        <w:rPr>
          <w:rFonts w:ascii="Calibri Light" w:hAnsi="Calibri Light" w:cs="Calibri Light"/>
          <w:color w:val="auto"/>
        </w:rPr>
        <w:t>ly on</w:t>
      </w:r>
      <w:r w:rsidRPr="00FD4704">
        <w:rPr>
          <w:rFonts w:ascii="Calibri Light" w:hAnsi="Calibri Light" w:cs="Calibri Light"/>
          <w:color w:val="auto"/>
        </w:rPr>
        <w:t xml:space="preserve"> the material </w:t>
      </w:r>
      <w:r w:rsidRPr="00FD4704">
        <w:rPr>
          <w:rFonts w:ascii="Calibri Light" w:hAnsi="Calibri Light" w:cs="Calibri Light"/>
          <w:color w:val="auto"/>
          <w:u w:val="single"/>
        </w:rPr>
        <w:t>presented and discussed in lecture</w:t>
      </w:r>
      <w:r w:rsidRPr="00FD4704">
        <w:rPr>
          <w:rFonts w:ascii="Calibri Light" w:hAnsi="Calibri Light" w:cs="Calibri Light"/>
          <w:color w:val="auto"/>
        </w:rPr>
        <w:t xml:space="preserve">. </w:t>
      </w:r>
    </w:p>
    <w:p w14:paraId="15C086D3" w14:textId="023C3233" w:rsidR="00E45965" w:rsidRPr="00E45965" w:rsidRDefault="00E45965" w:rsidP="00E45965">
      <w:pPr>
        <w:pStyle w:val="Default"/>
      </w:pPr>
    </w:p>
    <w:p w14:paraId="7CFE5184" w14:textId="4D539C62" w:rsidR="00294F12" w:rsidRPr="00FD4704" w:rsidRDefault="00A05EEF" w:rsidP="00294F12">
      <w:pPr>
        <w:pStyle w:val="CM14"/>
        <w:spacing w:after="332" w:line="253" w:lineRule="atLeast"/>
        <w:rPr>
          <w:rFonts w:ascii="Calibri Light" w:hAnsi="Calibri Light" w:cs="Calibri Light"/>
        </w:rPr>
      </w:pPr>
      <w:r w:rsidRPr="00FD4704">
        <w:rPr>
          <w:rFonts w:ascii="Calibri Light" w:hAnsi="Calibri Light" w:cs="Calibri Light"/>
          <w:color w:val="000000"/>
        </w:rPr>
        <w:t xml:space="preserve">1) </w:t>
      </w:r>
      <w:r w:rsidRPr="00FD4704">
        <w:rPr>
          <w:rFonts w:ascii="Calibri Light" w:hAnsi="Calibri Light" w:cs="Calibri Light"/>
          <w:b/>
          <w:bCs/>
          <w:color w:val="E36C0A" w:themeColor="accent6" w:themeShade="BF"/>
          <w:u w:val="single"/>
        </w:rPr>
        <w:t>Midterm Exam</w:t>
      </w:r>
      <w:r w:rsidRPr="00FD4704">
        <w:rPr>
          <w:rFonts w:ascii="Calibri Light" w:hAnsi="Calibri Light" w:cs="Calibri Light"/>
          <w:b/>
          <w:bCs/>
          <w:color w:val="000000"/>
        </w:rPr>
        <w:t>:</w:t>
      </w:r>
      <w:r w:rsidRPr="00FD4704">
        <w:rPr>
          <w:rFonts w:ascii="Calibri Light" w:hAnsi="Calibri Light" w:cs="Calibri Light"/>
          <w:color w:val="000000"/>
        </w:rPr>
        <w:t xml:space="preserve"> </w:t>
      </w:r>
      <w:r w:rsidR="00CB1979" w:rsidRPr="00FD4704">
        <w:rPr>
          <w:rFonts w:ascii="Calibri Light" w:hAnsi="Calibri Light" w:cs="Calibri Light"/>
          <w:b/>
          <w:bCs/>
          <w:color w:val="000000"/>
        </w:rPr>
        <w:t>2</w:t>
      </w:r>
      <w:r w:rsidR="00871097">
        <w:rPr>
          <w:rFonts w:ascii="Calibri Light" w:hAnsi="Calibri Light" w:cs="Calibri Light"/>
          <w:b/>
          <w:bCs/>
          <w:color w:val="000000"/>
        </w:rPr>
        <w:t>0</w:t>
      </w:r>
      <w:r w:rsidRPr="00FD4704">
        <w:rPr>
          <w:rFonts w:ascii="Calibri Light" w:hAnsi="Calibri Light" w:cs="Calibri Light"/>
          <w:b/>
          <w:bCs/>
          <w:color w:val="000000"/>
        </w:rPr>
        <w:t>%</w:t>
      </w:r>
      <w:r w:rsidRPr="00FD4704">
        <w:rPr>
          <w:rFonts w:ascii="Calibri Light" w:hAnsi="Calibri Light" w:cs="Calibri Light"/>
          <w:color w:val="000000"/>
        </w:rPr>
        <w:t xml:space="preserve"> of final course grade. Date</w:t>
      </w:r>
      <w:r w:rsidRPr="00FD4704">
        <w:rPr>
          <w:rFonts w:ascii="Calibri Light" w:hAnsi="Calibri Light" w:cs="Calibri Light"/>
          <w:color w:val="000000"/>
          <w:u w:val="single"/>
        </w:rPr>
        <w:t xml:space="preserve">: </w:t>
      </w:r>
      <w:r w:rsidR="00E637A7">
        <w:rPr>
          <w:rFonts w:ascii="Calibri Light" w:hAnsi="Calibri Light" w:cs="Calibri Light"/>
          <w:color w:val="000000"/>
          <w:u w:val="single"/>
        </w:rPr>
        <w:t xml:space="preserve">February </w:t>
      </w:r>
      <w:r w:rsidR="00E45965">
        <w:rPr>
          <w:rFonts w:ascii="Calibri Light" w:hAnsi="Calibri Light" w:cs="Calibri Light"/>
          <w:color w:val="000000"/>
          <w:u w:val="single"/>
        </w:rPr>
        <w:t>7</w:t>
      </w:r>
      <w:r w:rsidR="0025271C" w:rsidRPr="00FD4704">
        <w:rPr>
          <w:rFonts w:ascii="Calibri Light" w:hAnsi="Calibri Light" w:cs="Calibri Light"/>
          <w:color w:val="000000"/>
          <w:u w:val="single"/>
        </w:rPr>
        <w:t xml:space="preserve"> from </w:t>
      </w:r>
      <w:r w:rsidR="00E45965">
        <w:rPr>
          <w:rFonts w:ascii="Calibri Light" w:hAnsi="Calibri Light" w:cs="Calibri Light"/>
          <w:color w:val="000000"/>
          <w:u w:val="single"/>
        </w:rPr>
        <w:t xml:space="preserve">5:45pm-6:45pm in Arts 143 and Arts 241 </w:t>
      </w:r>
      <w:r w:rsidR="00B74F0F">
        <w:rPr>
          <w:rFonts w:ascii="Calibri Light" w:hAnsi="Calibri Light" w:cs="Calibri Light"/>
          <w:color w:val="000000"/>
          <w:u w:val="single"/>
        </w:rPr>
        <w:t xml:space="preserve">Length: 1hour. </w:t>
      </w:r>
      <w:r w:rsidRPr="00FD4704">
        <w:rPr>
          <w:rFonts w:ascii="Calibri Light" w:hAnsi="Calibri Light" w:cs="Calibri Light"/>
          <w:color w:val="000000"/>
        </w:rPr>
        <w:t>Format: 40 multiple choice questions. Calculators allowed.</w:t>
      </w:r>
      <w:r w:rsidRPr="00FD4704">
        <w:rPr>
          <w:rFonts w:ascii="Calibri Light" w:hAnsi="Calibri Light" w:cs="Calibri Light"/>
        </w:rPr>
        <w:t xml:space="preserve"> </w:t>
      </w:r>
      <w:r w:rsidRPr="00D54AC0">
        <w:rPr>
          <w:rFonts w:ascii="Calibri Light" w:hAnsi="Calibri Light" w:cs="Calibri Light"/>
          <w:highlight w:val="yellow"/>
        </w:rPr>
        <w:t xml:space="preserve">The midterm exam </w:t>
      </w:r>
      <w:r w:rsidRPr="00DF23BC">
        <w:rPr>
          <w:rFonts w:ascii="Calibri Light" w:hAnsi="Calibri Light" w:cs="Calibri Light"/>
          <w:highlight w:val="yellow"/>
        </w:rPr>
        <w:t>covers</w:t>
      </w:r>
      <w:r w:rsidR="00DF23BC" w:rsidRPr="00DF23BC">
        <w:rPr>
          <w:rFonts w:ascii="Calibri Light" w:hAnsi="Calibri Light" w:cs="Calibri Light"/>
          <w:highlight w:val="yellow"/>
        </w:rPr>
        <w:t xml:space="preserve"> all Classical Genetics lectures up to the exam date</w:t>
      </w:r>
      <w:r w:rsidRPr="00DF23BC">
        <w:rPr>
          <w:rFonts w:ascii="Calibri Light" w:hAnsi="Calibri Light" w:cs="Calibri Light"/>
          <w:highlight w:val="yellow"/>
        </w:rPr>
        <w:t>.</w:t>
      </w:r>
      <w:r w:rsidR="00294F12" w:rsidRPr="00294F12">
        <w:rPr>
          <w:rFonts w:ascii="Calibri Light" w:hAnsi="Calibri Light" w:cs="Calibri Light"/>
          <w:color w:val="000000"/>
          <w:highlight w:val="yellow"/>
        </w:rPr>
        <w:t xml:space="preserve"> </w:t>
      </w:r>
      <w:r w:rsidR="00294F12" w:rsidRPr="00D54AC0">
        <w:rPr>
          <w:rFonts w:ascii="Calibri Light" w:hAnsi="Calibri Light" w:cs="Calibri Light"/>
          <w:color w:val="000000"/>
          <w:highlight w:val="yellow"/>
        </w:rPr>
        <w:t>No phones, laptops, tablets or other material</w:t>
      </w:r>
      <w:r w:rsidR="00294F12" w:rsidRPr="00D54AC0">
        <w:rPr>
          <w:rFonts w:ascii="Calibri Light" w:hAnsi="Calibri Light" w:cs="Calibri Light"/>
          <w:highlight w:val="yellow"/>
        </w:rPr>
        <w:t xml:space="preserve"> allowed</w:t>
      </w:r>
      <w:r w:rsidR="00294F12" w:rsidRPr="00FD4704">
        <w:rPr>
          <w:rFonts w:ascii="Calibri Light" w:hAnsi="Calibri Light" w:cs="Calibri Light"/>
        </w:rPr>
        <w:t>.</w:t>
      </w:r>
    </w:p>
    <w:p w14:paraId="21B82B2F" w14:textId="15AAEC16" w:rsidR="00A05EEF" w:rsidRPr="00FD4704" w:rsidRDefault="00A05EEF" w:rsidP="00192873">
      <w:pPr>
        <w:pStyle w:val="CM14"/>
        <w:spacing w:after="332" w:line="253" w:lineRule="atLeast"/>
        <w:rPr>
          <w:rFonts w:ascii="Calibri Light" w:hAnsi="Calibri Light" w:cs="Calibri Light"/>
        </w:rPr>
      </w:pPr>
      <w:r w:rsidRPr="00FD4704">
        <w:rPr>
          <w:rFonts w:ascii="Calibri Light" w:hAnsi="Calibri Light" w:cs="Calibri Light"/>
          <w:color w:val="000000"/>
        </w:rPr>
        <w:t>2</w:t>
      </w:r>
      <w:r w:rsidRPr="0003043A">
        <w:rPr>
          <w:rFonts w:ascii="Calibri Light" w:hAnsi="Calibri Light" w:cs="Calibri Light"/>
          <w:color w:val="000000"/>
        </w:rPr>
        <w:t xml:space="preserve">) </w:t>
      </w:r>
      <w:r w:rsidRPr="00FD4704">
        <w:rPr>
          <w:rFonts w:ascii="Calibri Light" w:hAnsi="Calibri Light" w:cs="Calibri Light"/>
          <w:b/>
          <w:bCs/>
          <w:color w:val="E36C0A" w:themeColor="accent6" w:themeShade="BF"/>
          <w:u w:val="single"/>
        </w:rPr>
        <w:t>Final Exam Value</w:t>
      </w:r>
      <w:r w:rsidRPr="00FD4704">
        <w:rPr>
          <w:rFonts w:ascii="Calibri Light" w:hAnsi="Calibri Light" w:cs="Calibri Light"/>
          <w:b/>
          <w:bCs/>
          <w:color w:val="000000"/>
        </w:rPr>
        <w:t xml:space="preserve">: </w:t>
      </w:r>
      <w:r w:rsidR="00871097">
        <w:rPr>
          <w:rFonts w:ascii="Calibri Light" w:hAnsi="Calibri Light" w:cs="Calibri Light"/>
          <w:b/>
          <w:bCs/>
          <w:color w:val="000000"/>
        </w:rPr>
        <w:t>35</w:t>
      </w:r>
      <w:r w:rsidRPr="00FD4704">
        <w:rPr>
          <w:rFonts w:ascii="Calibri Light" w:hAnsi="Calibri Light" w:cs="Calibri Light"/>
          <w:b/>
          <w:bCs/>
          <w:color w:val="000000"/>
        </w:rPr>
        <w:t>%</w:t>
      </w:r>
      <w:r w:rsidRPr="00FD4704">
        <w:rPr>
          <w:rFonts w:ascii="Calibri Light" w:hAnsi="Calibri Light" w:cs="Calibri Light"/>
          <w:color w:val="000000"/>
        </w:rPr>
        <w:t xml:space="preserve"> of final grade. Date: Consult the Final Exam Schedule. Length: 3 hours</w:t>
      </w:r>
      <w:r w:rsidR="00B74F0F">
        <w:rPr>
          <w:rFonts w:ascii="Calibri Light" w:hAnsi="Calibri Light" w:cs="Calibri Light"/>
          <w:color w:val="000000"/>
        </w:rPr>
        <w:t xml:space="preserve">. </w:t>
      </w:r>
      <w:r w:rsidRPr="00FD4704">
        <w:rPr>
          <w:rFonts w:ascii="Calibri Light" w:hAnsi="Calibri Light" w:cs="Calibri Light"/>
          <w:color w:val="000000"/>
        </w:rPr>
        <w:t xml:space="preserve">Format: </w:t>
      </w:r>
      <w:r w:rsidR="006D6349">
        <w:rPr>
          <w:rFonts w:ascii="Calibri Light" w:hAnsi="Calibri Light" w:cs="Calibri Light"/>
          <w:color w:val="000000"/>
        </w:rPr>
        <w:t>10</w:t>
      </w:r>
      <w:r w:rsidRPr="00FD4704">
        <w:rPr>
          <w:rFonts w:ascii="Calibri Light" w:hAnsi="Calibri Light" w:cs="Calibri Light"/>
          <w:color w:val="000000"/>
        </w:rPr>
        <w:t>0 multiple choice questions.</w:t>
      </w:r>
      <w:r w:rsidR="00E45965" w:rsidRPr="00FD4704">
        <w:rPr>
          <w:rFonts w:ascii="Calibri Light" w:hAnsi="Calibri Light" w:cs="Calibri Light"/>
          <w:color w:val="000000"/>
        </w:rPr>
        <w:t xml:space="preserve"> Calculators allowed</w:t>
      </w:r>
      <w:r w:rsidR="00E45965">
        <w:rPr>
          <w:rFonts w:ascii="Calibri Light" w:hAnsi="Calibri Light" w:cs="Calibri Light"/>
          <w:color w:val="000000"/>
        </w:rPr>
        <w:t>.</w:t>
      </w:r>
      <w:r w:rsidR="00E45965" w:rsidRPr="00D54AC0">
        <w:rPr>
          <w:rFonts w:ascii="Calibri Light" w:hAnsi="Calibri Light" w:cs="Calibri Light"/>
          <w:color w:val="000000"/>
          <w:highlight w:val="yellow"/>
        </w:rPr>
        <w:t xml:space="preserve"> </w:t>
      </w:r>
      <w:r w:rsidRPr="00D54AC0">
        <w:rPr>
          <w:rFonts w:ascii="Calibri Light" w:hAnsi="Calibri Light" w:cs="Calibri Light"/>
          <w:color w:val="000000"/>
          <w:highlight w:val="yellow"/>
        </w:rPr>
        <w:t xml:space="preserve">The final exam covers </w:t>
      </w:r>
      <w:r w:rsidR="00961CCD">
        <w:rPr>
          <w:rFonts w:ascii="Calibri Light" w:hAnsi="Calibri Light" w:cs="Calibri Light"/>
          <w:color w:val="000000"/>
          <w:highlight w:val="yellow"/>
        </w:rPr>
        <w:t xml:space="preserve">all of </w:t>
      </w:r>
      <w:r w:rsidRPr="00D54AC0">
        <w:rPr>
          <w:rFonts w:ascii="Calibri Light" w:hAnsi="Calibri Light" w:cs="Calibri Light"/>
          <w:color w:val="000000"/>
          <w:highlight w:val="yellow"/>
        </w:rPr>
        <w:t xml:space="preserve">the material delivered in </w:t>
      </w:r>
      <w:r w:rsidR="00D54AC0" w:rsidRPr="00D54AC0">
        <w:rPr>
          <w:rFonts w:ascii="Calibri Light" w:hAnsi="Calibri Light" w:cs="Calibri Light"/>
          <w:color w:val="000000"/>
          <w:highlight w:val="yellow"/>
        </w:rPr>
        <w:t xml:space="preserve">the </w:t>
      </w:r>
      <w:r w:rsidR="00E45965">
        <w:rPr>
          <w:rFonts w:ascii="Calibri Light" w:hAnsi="Calibri Light" w:cs="Calibri Light"/>
          <w:color w:val="000000"/>
          <w:highlight w:val="yellow"/>
        </w:rPr>
        <w:t>lectures</w:t>
      </w:r>
      <w:r w:rsidRPr="00D54AC0">
        <w:rPr>
          <w:rFonts w:ascii="Calibri Light" w:hAnsi="Calibri Light" w:cs="Calibri Light"/>
          <w:color w:val="000000"/>
          <w:highlight w:val="yellow"/>
        </w:rPr>
        <w:t>. No phones, laptops, tablets or other material</w:t>
      </w:r>
      <w:r w:rsidRPr="00D54AC0">
        <w:rPr>
          <w:rFonts w:ascii="Calibri Light" w:hAnsi="Calibri Light" w:cs="Calibri Light"/>
          <w:highlight w:val="yellow"/>
        </w:rPr>
        <w:t xml:space="preserve"> allowed</w:t>
      </w:r>
      <w:r w:rsidRPr="00FD4704">
        <w:rPr>
          <w:rFonts w:ascii="Calibri Light" w:hAnsi="Calibri Light" w:cs="Calibri Light"/>
        </w:rPr>
        <w:t>.</w:t>
      </w:r>
    </w:p>
    <w:p w14:paraId="12BE9500" w14:textId="289C44D6" w:rsidR="00784CEE" w:rsidRDefault="00CB1979" w:rsidP="00784CEE">
      <w:pPr>
        <w:pStyle w:val="NormalWeb"/>
        <w:shd w:val="clear" w:color="auto" w:fill="FFFFFF"/>
        <w:spacing w:before="0" w:beforeAutospacing="0" w:after="0" w:afterAutospacing="0"/>
        <w:rPr>
          <w:rFonts w:ascii="Calibri Light" w:hAnsi="Calibri Light" w:cs="Calibri Light"/>
        </w:rPr>
      </w:pPr>
      <w:r w:rsidRPr="00FD4704">
        <w:rPr>
          <w:rFonts w:ascii="Calibri Light" w:hAnsi="Calibri Light" w:cs="Calibri Light"/>
          <w:color w:val="000000"/>
        </w:rPr>
        <w:t>3</w:t>
      </w:r>
      <w:r w:rsidRPr="0003043A">
        <w:rPr>
          <w:rFonts w:ascii="Calibri Light" w:hAnsi="Calibri Light" w:cs="Calibri Light"/>
          <w:color w:val="000000"/>
        </w:rPr>
        <w:t xml:space="preserve">) </w:t>
      </w:r>
      <w:r w:rsidRPr="00FD4704">
        <w:rPr>
          <w:rFonts w:ascii="Calibri Light" w:hAnsi="Calibri Light" w:cs="Calibri Light"/>
          <w:b/>
          <w:bCs/>
          <w:color w:val="E36C0A" w:themeColor="accent6" w:themeShade="BF"/>
          <w:u w:val="single"/>
        </w:rPr>
        <w:t xml:space="preserve">Achieve® </w:t>
      </w:r>
      <w:r w:rsidR="00294F12">
        <w:rPr>
          <w:rFonts w:ascii="Calibri Light" w:hAnsi="Calibri Light" w:cs="Calibri Light"/>
          <w:b/>
          <w:bCs/>
          <w:color w:val="E36C0A" w:themeColor="accent6" w:themeShade="BF"/>
          <w:u w:val="single"/>
        </w:rPr>
        <w:t>problem sets</w:t>
      </w:r>
      <w:r w:rsidRPr="00FD4704">
        <w:rPr>
          <w:rFonts w:ascii="Calibri Light" w:hAnsi="Calibri Light" w:cs="Calibri Light"/>
          <w:b/>
          <w:bCs/>
          <w:color w:val="000000"/>
        </w:rPr>
        <w:t xml:space="preserve"> 5%</w:t>
      </w:r>
      <w:r w:rsidRPr="00FD4704">
        <w:rPr>
          <w:rFonts w:ascii="Calibri Light" w:hAnsi="Calibri Light" w:cs="Calibri Light"/>
          <w:color w:val="000000"/>
        </w:rPr>
        <w:t xml:space="preserve"> of final grade. </w:t>
      </w:r>
      <w:r w:rsidR="00294F12">
        <w:rPr>
          <w:rFonts w:ascii="Calibri Light" w:hAnsi="Calibri Light" w:cs="Calibri Light"/>
          <w:color w:val="000000"/>
        </w:rPr>
        <w:t>Questions</w:t>
      </w:r>
      <w:r w:rsidRPr="00FD4704">
        <w:rPr>
          <w:rFonts w:ascii="Calibri Light" w:hAnsi="Calibri Light" w:cs="Calibri Light"/>
          <w:color w:val="000000"/>
        </w:rPr>
        <w:t xml:space="preserve"> for each topic will be posted and completed by the student online.</w:t>
      </w:r>
      <w:r w:rsidR="00001CE1" w:rsidRPr="00FD4704">
        <w:rPr>
          <w:rFonts w:ascii="Calibri Light" w:hAnsi="Calibri Light" w:cs="Calibri Light"/>
          <w:color w:val="000000"/>
        </w:rPr>
        <w:t xml:space="preserve"> </w:t>
      </w:r>
      <w:r w:rsidR="00294F12">
        <w:rPr>
          <w:rFonts w:ascii="Calibri Light" w:hAnsi="Calibri Light" w:cs="Calibri Light"/>
          <w:color w:val="000000"/>
        </w:rPr>
        <w:t>Problem sets</w:t>
      </w:r>
      <w:r w:rsidR="00784CEE">
        <w:rPr>
          <w:rFonts w:ascii="Calibri Light" w:hAnsi="Calibri Light" w:cs="Calibri Light"/>
          <w:color w:val="000000"/>
        </w:rPr>
        <w:t xml:space="preserve"> will be accessible</w:t>
      </w:r>
      <w:r w:rsidR="000C186E">
        <w:rPr>
          <w:rFonts w:ascii="Calibri Light" w:hAnsi="Calibri Light" w:cs="Calibri Light"/>
          <w:color w:val="000000"/>
        </w:rPr>
        <w:t xml:space="preserve"> for</w:t>
      </w:r>
      <w:r w:rsidR="00784CEE">
        <w:rPr>
          <w:rFonts w:ascii="Calibri Light" w:hAnsi="Calibri Light" w:cs="Calibri Light"/>
          <w:color w:val="000000"/>
        </w:rPr>
        <w:t xml:space="preserve"> at least 5 weeks</w:t>
      </w:r>
      <w:r w:rsidR="00784CEE">
        <w:rPr>
          <w:rFonts w:ascii="Calibri Light" w:hAnsi="Calibri Light" w:cs="Calibri Light"/>
        </w:rPr>
        <w:t xml:space="preserve"> to be completed and submitted online. </w:t>
      </w:r>
      <w:r w:rsidR="00784CEE" w:rsidRPr="00232AC1">
        <w:rPr>
          <w:rFonts w:ascii="Calibri Light" w:hAnsi="Calibri Light" w:cs="Calibri Light"/>
          <w:b/>
          <w:bCs/>
          <w:color w:val="E36C0A" w:themeColor="accent6" w:themeShade="BF"/>
          <w:u w:val="single"/>
        </w:rPr>
        <w:t>No extensions will be given</w:t>
      </w:r>
      <w:r w:rsidR="00784CEE">
        <w:rPr>
          <w:rFonts w:ascii="Calibri Light" w:hAnsi="Calibri Light" w:cs="Calibri Light"/>
        </w:rPr>
        <w:t xml:space="preserve">. To avoid last minute issues with internet access, </w:t>
      </w:r>
      <w:r w:rsidR="00784CEE" w:rsidRPr="00CD1C13">
        <w:rPr>
          <w:rFonts w:ascii="Calibri Light" w:hAnsi="Calibri Light" w:cs="Calibri Light"/>
          <w:u w:val="single"/>
        </w:rPr>
        <w:t>please make sure you submit your assignments in advance</w:t>
      </w:r>
      <w:r w:rsidR="00784CEE">
        <w:rPr>
          <w:rFonts w:ascii="Calibri Light" w:hAnsi="Calibri Light" w:cs="Calibri Light"/>
        </w:rPr>
        <w:t>.</w:t>
      </w:r>
      <w:r w:rsidR="00E45965">
        <w:rPr>
          <w:rFonts w:ascii="Calibri Light" w:hAnsi="Calibri Light" w:cs="Calibri Light"/>
        </w:rPr>
        <w:t xml:space="preserve"> Questions will have unlimited attempts</w:t>
      </w:r>
      <w:r w:rsidR="00765917">
        <w:rPr>
          <w:rFonts w:ascii="Calibri Light" w:hAnsi="Calibri Light" w:cs="Calibri Light"/>
        </w:rPr>
        <w:t>.</w:t>
      </w:r>
    </w:p>
    <w:p w14:paraId="7550222A" w14:textId="77777777" w:rsidR="00784CEE" w:rsidRDefault="00784CEE" w:rsidP="00784CEE">
      <w:pPr>
        <w:pStyle w:val="NormalWeb"/>
        <w:shd w:val="clear" w:color="auto" w:fill="FFFFFF"/>
        <w:spacing w:before="0" w:beforeAutospacing="0" w:after="0" w:afterAutospacing="0"/>
        <w:rPr>
          <w:rFonts w:ascii="Calibri Light" w:hAnsi="Calibri Light" w:cs="Calibri Light"/>
        </w:rPr>
      </w:pPr>
    </w:p>
    <w:p w14:paraId="287EA088" w14:textId="0CA12E30" w:rsidR="00A05EEF" w:rsidRDefault="00CB1979" w:rsidP="001D063F">
      <w:pPr>
        <w:pStyle w:val="CM13"/>
        <w:spacing w:after="202" w:line="253" w:lineRule="atLeast"/>
        <w:rPr>
          <w:rFonts w:ascii="Calibri Light" w:hAnsi="Calibri Light" w:cs="Calibri Light"/>
          <w:color w:val="000000"/>
        </w:rPr>
      </w:pPr>
      <w:r w:rsidRPr="00FD4704">
        <w:rPr>
          <w:rFonts w:ascii="Calibri Light" w:hAnsi="Calibri Light" w:cs="Calibri Light"/>
          <w:color w:val="000000"/>
        </w:rPr>
        <w:t>4</w:t>
      </w:r>
      <w:r w:rsidR="00192873" w:rsidRPr="0003043A">
        <w:rPr>
          <w:rFonts w:ascii="Calibri Light" w:hAnsi="Calibri Light" w:cs="Calibri Light"/>
          <w:color w:val="000000"/>
        </w:rPr>
        <w:t xml:space="preserve">) </w:t>
      </w:r>
      <w:r w:rsidR="00A05EEF" w:rsidRPr="00FD4704">
        <w:rPr>
          <w:rFonts w:ascii="Calibri Light" w:hAnsi="Calibri Light" w:cs="Calibri Light"/>
          <w:b/>
          <w:bCs/>
          <w:color w:val="E36C0A" w:themeColor="accent6" w:themeShade="BF"/>
          <w:u w:val="single"/>
        </w:rPr>
        <w:t>Lab Component</w:t>
      </w:r>
      <w:r w:rsidR="00A05EEF" w:rsidRPr="00FD4704">
        <w:rPr>
          <w:rFonts w:ascii="Calibri Light" w:hAnsi="Calibri Light" w:cs="Calibri Light"/>
          <w:color w:val="000000"/>
        </w:rPr>
        <w:t xml:space="preserve">: </w:t>
      </w:r>
      <w:r w:rsidR="00871097">
        <w:rPr>
          <w:rFonts w:ascii="Calibri Light" w:hAnsi="Calibri Light" w:cs="Calibri Light"/>
          <w:b/>
          <w:bCs/>
          <w:color w:val="000000"/>
        </w:rPr>
        <w:t>4</w:t>
      </w:r>
      <w:r w:rsidR="00A05EEF" w:rsidRPr="00FD4704">
        <w:rPr>
          <w:rFonts w:ascii="Calibri Light" w:hAnsi="Calibri Light" w:cs="Calibri Light"/>
          <w:b/>
          <w:bCs/>
          <w:color w:val="000000"/>
        </w:rPr>
        <w:t>0%</w:t>
      </w:r>
      <w:r w:rsidR="00A05EEF" w:rsidRPr="00FD4704">
        <w:rPr>
          <w:rFonts w:ascii="Calibri Light" w:hAnsi="Calibri Light" w:cs="Calibri Light"/>
          <w:color w:val="000000"/>
        </w:rPr>
        <w:t xml:space="preserve"> of final grade. </w:t>
      </w:r>
      <w:r w:rsidR="00B77AB4" w:rsidRPr="00FD4704">
        <w:rPr>
          <w:rFonts w:ascii="Calibri Light" w:hAnsi="Calibri Light" w:cs="Calibri Light"/>
          <w:color w:val="000000"/>
        </w:rPr>
        <w:t xml:space="preserve">A total of </w:t>
      </w:r>
      <w:r w:rsidR="00FB55DC">
        <w:rPr>
          <w:rFonts w:ascii="Calibri Light" w:hAnsi="Calibri Light" w:cs="Calibri Light"/>
          <w:color w:val="000000"/>
        </w:rPr>
        <w:t xml:space="preserve">nine </w:t>
      </w:r>
      <w:r w:rsidR="00B77AB4" w:rsidRPr="00FD4704">
        <w:rPr>
          <w:rFonts w:ascii="Calibri Light" w:hAnsi="Calibri Light" w:cs="Calibri Light"/>
          <w:color w:val="000000"/>
        </w:rPr>
        <w:t>(</w:t>
      </w:r>
      <w:r w:rsidR="00A90F1B" w:rsidRPr="00FD4704">
        <w:rPr>
          <w:rFonts w:ascii="Calibri Light" w:hAnsi="Calibri Light" w:cs="Calibri Light"/>
          <w:color w:val="000000"/>
        </w:rPr>
        <w:t>9</w:t>
      </w:r>
      <w:r w:rsidR="00B77AB4" w:rsidRPr="00FD4704">
        <w:rPr>
          <w:rFonts w:ascii="Calibri Light" w:hAnsi="Calibri Light" w:cs="Calibri Light"/>
          <w:color w:val="000000"/>
        </w:rPr>
        <w:t>) lab assignments (worth 10%</w:t>
      </w:r>
      <w:r w:rsidR="00765917">
        <w:rPr>
          <w:rFonts w:ascii="Calibri Light" w:hAnsi="Calibri Light" w:cs="Calibri Light"/>
          <w:color w:val="000000"/>
        </w:rPr>
        <w:t xml:space="preserve"> in total</w:t>
      </w:r>
      <w:r w:rsidR="00B77AB4" w:rsidRPr="00FD4704">
        <w:rPr>
          <w:rFonts w:ascii="Calibri Light" w:hAnsi="Calibri Light" w:cs="Calibri Light"/>
          <w:color w:val="000000"/>
        </w:rPr>
        <w:t>) must be returned as physical copies (i.e., printed) or submitted online through Canvas, according to the lab schedule (deadlines). Two lab quizzes (</w:t>
      </w:r>
      <w:r w:rsidR="0029445D">
        <w:rPr>
          <w:rFonts w:ascii="Calibri Light" w:hAnsi="Calibri Light" w:cs="Calibri Light"/>
          <w:color w:val="000000"/>
        </w:rPr>
        <w:t>15</w:t>
      </w:r>
      <w:r w:rsidR="00B77AB4" w:rsidRPr="00FD4704">
        <w:rPr>
          <w:rFonts w:ascii="Calibri Light" w:hAnsi="Calibri Light" w:cs="Calibri Light"/>
          <w:color w:val="000000"/>
        </w:rPr>
        <w:t>%</w:t>
      </w:r>
      <w:r w:rsidR="0029445D">
        <w:rPr>
          <w:rFonts w:ascii="Calibri Light" w:hAnsi="Calibri Light" w:cs="Calibri Light"/>
          <w:color w:val="000000"/>
        </w:rPr>
        <w:t xml:space="preserve"> each</w:t>
      </w:r>
      <w:r w:rsidR="00B77AB4" w:rsidRPr="00FD4704">
        <w:rPr>
          <w:rFonts w:ascii="Calibri Light" w:hAnsi="Calibri Light" w:cs="Calibri Light"/>
          <w:color w:val="000000"/>
        </w:rPr>
        <w:t xml:space="preserve">) are based on the information provided in the briefings, video material, practical component, and laboratory manual. They will be performed </w:t>
      </w:r>
      <w:r w:rsidR="00B77AB4" w:rsidRPr="00FD4704">
        <w:rPr>
          <w:rFonts w:ascii="Calibri Light" w:hAnsi="Calibri Light" w:cs="Calibri Light"/>
          <w:b/>
          <w:bCs/>
          <w:color w:val="000000"/>
          <w:u w:val="single"/>
        </w:rPr>
        <w:t>in-person</w:t>
      </w:r>
      <w:r w:rsidR="00B77AB4" w:rsidRPr="00FD4704">
        <w:rPr>
          <w:rFonts w:ascii="Calibri Light" w:hAnsi="Calibri Light" w:cs="Calibri Light"/>
          <w:color w:val="000000"/>
        </w:rPr>
        <w:t xml:space="preserve"> during the scheduled lab sessions and accessible through Canvas.  Hence, </w:t>
      </w:r>
      <w:r w:rsidR="00B77AB4" w:rsidRPr="00FD4704">
        <w:rPr>
          <w:rFonts w:ascii="Calibri Light" w:hAnsi="Calibri Light" w:cs="Calibri Light"/>
          <w:b/>
          <w:bCs/>
          <w:color w:val="000000"/>
          <w:u w:val="single"/>
        </w:rPr>
        <w:t>a laptop computer or larger tablet will be required for taking the quizzes</w:t>
      </w:r>
      <w:r w:rsidR="00B77AB4" w:rsidRPr="00FD4704">
        <w:rPr>
          <w:rFonts w:ascii="Calibri Light" w:hAnsi="Calibri Light" w:cs="Calibri Light"/>
          <w:color w:val="000000"/>
        </w:rPr>
        <w:t xml:space="preserve">.  </w:t>
      </w:r>
      <w:r w:rsidR="00E637A7">
        <w:rPr>
          <w:rFonts w:ascii="Calibri Light" w:hAnsi="Calibri Light" w:cs="Calibri Light"/>
          <w:color w:val="000000"/>
        </w:rPr>
        <w:t xml:space="preserve">Please contact the lab coordinator if you do not have access to one. </w:t>
      </w:r>
      <w:r w:rsidR="00B77AB4" w:rsidRPr="00FD4704">
        <w:rPr>
          <w:rFonts w:ascii="Calibri Light" w:hAnsi="Calibri Light" w:cs="Calibri Light"/>
          <w:color w:val="000000"/>
        </w:rPr>
        <w:t>The format includes multiple choice questions, fill in the blank, matching concepts, true/false, etc.</w:t>
      </w:r>
    </w:p>
    <w:p w14:paraId="53BA5B81" w14:textId="1E3B9594" w:rsidR="00BD6205" w:rsidRDefault="00BD6205" w:rsidP="00BD6205">
      <w:pPr>
        <w:pStyle w:val="Default"/>
        <w:rPr>
          <w:rFonts w:ascii="Calibri Light" w:hAnsi="Calibri Light" w:cs="Calibri Light"/>
          <w:color w:val="FFFFFF" w:themeColor="background1"/>
        </w:rPr>
      </w:pPr>
      <w:r w:rsidRPr="00BD6205">
        <w:rPr>
          <w:rFonts w:ascii="Calibri Light" w:hAnsi="Calibri Light" w:cs="Calibri Light"/>
          <w:color w:val="FFFFFF" w:themeColor="background1"/>
          <w:highlight w:val="red"/>
        </w:rPr>
        <w:t xml:space="preserve">The lab component of BIOL226 is a requirement to pass BIOL226. Students are expected to attend labs and </w:t>
      </w:r>
      <w:r w:rsidR="00761F6E">
        <w:rPr>
          <w:rFonts w:ascii="Calibri Light" w:hAnsi="Calibri Light" w:cs="Calibri Light"/>
          <w:color w:val="FFFFFF" w:themeColor="background1"/>
          <w:highlight w:val="red"/>
        </w:rPr>
        <w:t xml:space="preserve">take both lab quizzes to pass the course. </w:t>
      </w:r>
      <w:r w:rsidRPr="00BD6205">
        <w:rPr>
          <w:rFonts w:ascii="Calibri Light" w:hAnsi="Calibri Light" w:cs="Calibri Light"/>
          <w:color w:val="FFFFFF" w:themeColor="background1"/>
          <w:highlight w:val="red"/>
        </w:rPr>
        <w:t xml:space="preserve">Students </w:t>
      </w:r>
      <w:r w:rsidR="00761F6E">
        <w:rPr>
          <w:rFonts w:ascii="Calibri Light" w:hAnsi="Calibri Light" w:cs="Calibri Light"/>
          <w:color w:val="FFFFFF" w:themeColor="background1"/>
          <w:highlight w:val="red"/>
        </w:rPr>
        <w:t>that have not completed the lab component (take both quizzes) will be assigned</w:t>
      </w:r>
      <w:r w:rsidRPr="00BD6205">
        <w:rPr>
          <w:rFonts w:ascii="Calibri Light" w:hAnsi="Calibri Light" w:cs="Calibri Light"/>
          <w:color w:val="FFFFFF" w:themeColor="background1"/>
          <w:highlight w:val="red"/>
        </w:rPr>
        <w:t xml:space="preserve"> a</w:t>
      </w:r>
      <w:r w:rsidR="00784CEE">
        <w:rPr>
          <w:rFonts w:ascii="Calibri Light" w:hAnsi="Calibri Light" w:cs="Calibri Light"/>
          <w:color w:val="FFFFFF" w:themeColor="background1"/>
          <w:highlight w:val="red"/>
        </w:rPr>
        <w:t>n</w:t>
      </w:r>
      <w:r w:rsidRPr="00BD6205">
        <w:rPr>
          <w:rFonts w:ascii="Calibri Light" w:hAnsi="Calibri Light" w:cs="Calibri Light"/>
          <w:color w:val="FFFFFF" w:themeColor="background1"/>
          <w:highlight w:val="red"/>
        </w:rPr>
        <w:t xml:space="preserve"> INF (incomplete fail) mark for the course.</w:t>
      </w:r>
      <w:r w:rsidRPr="00BD6205">
        <w:rPr>
          <w:rFonts w:ascii="Calibri Light" w:hAnsi="Calibri Light" w:cs="Calibri Light"/>
          <w:color w:val="FFFFFF" w:themeColor="background1"/>
        </w:rPr>
        <w:t xml:space="preserve"> </w:t>
      </w:r>
    </w:p>
    <w:p w14:paraId="0F2C748B" w14:textId="77777777" w:rsidR="0003043A" w:rsidRDefault="0003043A" w:rsidP="00BD6205">
      <w:pPr>
        <w:pStyle w:val="Default"/>
        <w:rPr>
          <w:rFonts w:ascii="Calibri Light" w:hAnsi="Calibri Light" w:cs="Calibri Light"/>
          <w:color w:val="FFFFFF" w:themeColor="background1"/>
        </w:rPr>
      </w:pPr>
    </w:p>
    <w:p w14:paraId="3B145D2D" w14:textId="174765FC" w:rsidR="0003043A" w:rsidRDefault="0003043A" w:rsidP="00BD6205">
      <w:pPr>
        <w:pStyle w:val="Default"/>
        <w:rPr>
          <w:b/>
        </w:rPr>
      </w:pPr>
      <w:r>
        <w:rPr>
          <w:b/>
        </w:rPr>
        <w:t xml:space="preserve">Land </w:t>
      </w:r>
      <w:r w:rsidRPr="00412BF6">
        <w:rPr>
          <w:b/>
        </w:rPr>
        <w:t>Acknowledgement</w:t>
      </w:r>
    </w:p>
    <w:p w14:paraId="689EC23A" w14:textId="2F05FF54" w:rsidR="0003043A" w:rsidRPr="0003043A" w:rsidRDefault="0003043A" w:rsidP="0003043A">
      <w:pPr>
        <w:pStyle w:val="BasicParagraph"/>
        <w:suppressAutoHyphens/>
        <w:rPr>
          <w:rFonts w:asciiTheme="majorHAnsi" w:hAnsiTheme="majorHAnsi" w:cstheme="majorHAnsi"/>
        </w:rPr>
      </w:pPr>
      <w:r w:rsidRPr="0003043A">
        <w:rPr>
          <w:rStyle w:val="CharacterStyle1"/>
          <w:rFonts w:asciiTheme="majorHAnsi" w:hAnsiTheme="majorHAnsi" w:cstheme="majorHAnsi"/>
          <w:sz w:val="24"/>
          <w:szCs w:val="24"/>
        </w:rPr>
        <w:t>W</w:t>
      </w:r>
      <w:r w:rsidRPr="0003043A">
        <w:rPr>
          <w:rStyle w:val="CharacterStyle1"/>
          <w:rFonts w:asciiTheme="majorHAnsi" w:hAnsiTheme="majorHAnsi" w:cstheme="majorHAnsi"/>
          <w:sz w:val="24"/>
          <w:szCs w:val="24"/>
        </w:rPr>
        <w:t>e acknowledge that the Saskatoon campus of the University of Saskatchewan is on Treaty Six Territory and the Homeland of the Métis. We pay our respe</w:t>
      </w:r>
      <w:r w:rsidRPr="0003043A">
        <w:rPr>
          <w:rFonts w:asciiTheme="majorHAnsi" w:hAnsiTheme="majorHAnsi" w:cstheme="majorHAnsi"/>
        </w:rPr>
        <w:t xml:space="preserve">ct to the First Nation and Métis ancestors of this place and reaffirm our relationship with one another. We recognize that in the course of your studies you will spend time learning in other traditional territories and Métis homelands. We wish you safe, productive and respectful encounters in these places. </w:t>
      </w:r>
    </w:p>
    <w:p w14:paraId="66D3DBA9" w14:textId="77777777" w:rsidR="0003043A" w:rsidRDefault="0003043A" w:rsidP="00BD6205">
      <w:pPr>
        <w:pStyle w:val="Default"/>
        <w:rPr>
          <w:rFonts w:ascii="Calibri Light" w:hAnsi="Calibri Light" w:cs="Calibri Light"/>
          <w:color w:val="FFFFFF" w:themeColor="background1"/>
        </w:rPr>
      </w:pPr>
    </w:p>
    <w:p w14:paraId="77A86EA8" w14:textId="13AA1347" w:rsidR="00471C16" w:rsidRDefault="00471C16" w:rsidP="00BD6205">
      <w:pPr>
        <w:pStyle w:val="Default"/>
        <w:rPr>
          <w:rFonts w:ascii="Calibri Light" w:hAnsi="Calibri Light" w:cs="Calibri Light"/>
          <w:color w:val="FFFFFF" w:themeColor="background1"/>
        </w:rPr>
      </w:pPr>
    </w:p>
    <w:p w14:paraId="5A69AEC2" w14:textId="77777777" w:rsidR="00765917" w:rsidRDefault="00765917">
      <w:pPr>
        <w:rPr>
          <w:rFonts w:asciiTheme="majorHAnsi" w:hAnsiTheme="majorHAnsi" w:cstheme="majorHAnsi"/>
          <w:b/>
          <w:bCs/>
          <w:color w:val="F79646" w:themeColor="accent6"/>
          <w:sz w:val="28"/>
          <w:szCs w:val="28"/>
        </w:rPr>
      </w:pPr>
      <w:r>
        <w:rPr>
          <w:rFonts w:asciiTheme="majorHAnsi" w:hAnsiTheme="majorHAnsi" w:cstheme="majorHAnsi"/>
          <w:b/>
          <w:bCs/>
          <w:color w:val="F79646" w:themeColor="accent6"/>
          <w:sz w:val="28"/>
          <w:szCs w:val="28"/>
        </w:rPr>
        <w:br w:type="page"/>
      </w:r>
    </w:p>
    <w:p w14:paraId="099FAE83" w14:textId="77334535" w:rsidR="00765917" w:rsidRDefault="00765917" w:rsidP="00BD6205">
      <w:pPr>
        <w:pStyle w:val="Default"/>
        <w:rPr>
          <w:rFonts w:asciiTheme="majorHAnsi" w:eastAsiaTheme="minorEastAsia" w:hAnsiTheme="majorHAnsi" w:cstheme="majorHAnsi"/>
          <w:b/>
          <w:bCs/>
          <w:color w:val="F79646" w:themeColor="accent6"/>
          <w:sz w:val="28"/>
          <w:szCs w:val="28"/>
          <w:u w:val="single"/>
        </w:rPr>
      </w:pPr>
      <w:r w:rsidRPr="00765917">
        <w:rPr>
          <w:rFonts w:asciiTheme="majorHAnsi" w:eastAsiaTheme="minorEastAsia" w:hAnsiTheme="majorHAnsi" w:cstheme="majorHAnsi"/>
          <w:b/>
          <w:bCs/>
          <w:color w:val="F79646" w:themeColor="accent6"/>
          <w:sz w:val="28"/>
          <w:szCs w:val="28"/>
          <w:u w:val="single"/>
        </w:rPr>
        <w:lastRenderedPageBreak/>
        <w:t>Required Syllabus Content</w:t>
      </w:r>
    </w:p>
    <w:p w14:paraId="0DE0DDF9" w14:textId="77777777" w:rsidR="0003043A" w:rsidRDefault="0003043A" w:rsidP="0003043A">
      <w:pPr>
        <w:pStyle w:val="Style1"/>
        <w:rPr>
          <w:rFonts w:ascii="Times New Roman" w:hAnsi="Times New Roman" w:cs="Times New Roman"/>
        </w:rPr>
      </w:pPr>
      <w:r>
        <w:t>Copyright</w:t>
      </w:r>
    </w:p>
    <w:p w14:paraId="3686C759" w14:textId="77777777" w:rsidR="0003043A" w:rsidRPr="0003043A" w:rsidRDefault="0003043A" w:rsidP="0003043A">
      <w:pPr>
        <w:pStyle w:val="NormalWeb"/>
        <w:rPr>
          <w:rFonts w:asciiTheme="majorHAnsi" w:hAnsiTheme="majorHAnsi" w:cstheme="majorHAnsi"/>
          <w:color w:val="000000"/>
        </w:rPr>
      </w:pPr>
      <w:r w:rsidRPr="0003043A">
        <w:rPr>
          <w:rFonts w:asciiTheme="majorHAnsi" w:hAnsiTheme="majorHAnsi" w:cstheme="majorHAnsi"/>
          <w:color w:val="000000"/>
        </w:rPr>
        <w:t>Course material created by your professors and instructors is their intellectual property and cannot be shared without written permission. This includes exams, PowerPoint/PDF lecture slides and other course notes. If materials are designated as open education resources (with a creative commons license) you can share and/or use them in alignment with the CC license. Other copyright-protected materials created by textbook publishers and authors may be provided to you based on license terms and educational exceptions in the Canadian Copyright Act.</w:t>
      </w:r>
    </w:p>
    <w:p w14:paraId="6B9A71F4" w14:textId="45387157" w:rsidR="0003043A" w:rsidRPr="0003043A" w:rsidRDefault="0003043A" w:rsidP="0003043A">
      <w:pPr>
        <w:pStyle w:val="NormalWeb"/>
        <w:rPr>
          <w:rFonts w:asciiTheme="majorHAnsi" w:hAnsiTheme="majorHAnsi" w:cstheme="majorHAnsi"/>
          <w:color w:val="000000"/>
        </w:rPr>
      </w:pPr>
      <w:r w:rsidRPr="0003043A">
        <w:rPr>
          <w:rFonts w:asciiTheme="majorHAnsi" w:hAnsiTheme="majorHAnsi" w:cstheme="majorHAnsi"/>
          <w:b/>
          <w:bCs/>
          <w:color w:val="000000"/>
        </w:rPr>
        <w:t>You are responsible for ensuring that any copying or distribution of materials that you engage in is permitted by the University’s “Use of Materials Protected By Copyright”</w:t>
      </w:r>
      <w:r w:rsidRPr="0003043A">
        <w:rPr>
          <w:rFonts w:asciiTheme="majorHAnsi" w:hAnsiTheme="majorHAnsi" w:cstheme="majorHAnsi"/>
          <w:color w:val="000000"/>
        </w:rPr>
        <w:t xml:space="preserve"> Policy. For example, posting others’ copyright-protected materials on the open internet is not permitted by this policy unless you have copyright permission or a license to do so. For more copyright information, please visit </w:t>
      </w:r>
      <w:hyperlink r:id="rId19" w:history="1">
        <w:r w:rsidRPr="000D32D8">
          <w:rPr>
            <w:rStyle w:val="Hyperlink"/>
            <w:rFonts w:asciiTheme="majorHAnsi" w:hAnsiTheme="majorHAnsi" w:cstheme="majorHAnsi"/>
          </w:rPr>
          <w:t>https://library.usask.ca/copyright/students/index.php</w:t>
        </w:r>
      </w:hyperlink>
      <w:r>
        <w:rPr>
          <w:rFonts w:asciiTheme="majorHAnsi" w:hAnsiTheme="majorHAnsi" w:cstheme="majorHAnsi"/>
          <w:color w:val="000000"/>
        </w:rPr>
        <w:t xml:space="preserve"> </w:t>
      </w:r>
      <w:r w:rsidRPr="0003043A">
        <w:rPr>
          <w:rFonts w:asciiTheme="majorHAnsi" w:hAnsiTheme="majorHAnsi" w:cstheme="majorHAnsi"/>
          <w:color w:val="000000"/>
        </w:rPr>
        <w:t xml:space="preserve"> or contact the University Copyright Coordinator at </w:t>
      </w:r>
      <w:hyperlink r:id="rId20" w:history="1">
        <w:r w:rsidRPr="000D32D8">
          <w:rPr>
            <w:rStyle w:val="Hyperlink"/>
            <w:rFonts w:asciiTheme="majorHAnsi" w:hAnsiTheme="majorHAnsi" w:cstheme="majorHAnsi"/>
          </w:rPr>
          <w:t>copyright.coordinator@usask.ca</w:t>
        </w:r>
      </w:hyperlink>
      <w:r>
        <w:rPr>
          <w:rFonts w:asciiTheme="majorHAnsi" w:hAnsiTheme="majorHAnsi" w:cstheme="majorHAnsi"/>
          <w:color w:val="000000"/>
        </w:rPr>
        <w:t xml:space="preserve"> </w:t>
      </w:r>
      <w:r w:rsidRPr="0003043A">
        <w:rPr>
          <w:rFonts w:asciiTheme="majorHAnsi" w:hAnsiTheme="majorHAnsi" w:cstheme="majorHAnsi"/>
          <w:color w:val="000000"/>
        </w:rPr>
        <w:t xml:space="preserve"> or 306-966-8817.</w:t>
      </w:r>
    </w:p>
    <w:p w14:paraId="546CA14C" w14:textId="77777777" w:rsidR="0003043A" w:rsidRDefault="0003043A" w:rsidP="0003043A">
      <w:pPr>
        <w:pStyle w:val="Style1"/>
        <w:rPr>
          <w:rFonts w:ascii="Times New Roman" w:hAnsi="Times New Roman" w:cs="Times New Roman"/>
        </w:rPr>
      </w:pPr>
      <w:r>
        <w:t>Academic Integrity</w:t>
      </w:r>
    </w:p>
    <w:p w14:paraId="2A4F1ADA" w14:textId="2DE75892" w:rsidR="0003043A" w:rsidRPr="0003043A" w:rsidRDefault="0003043A" w:rsidP="0003043A">
      <w:pPr>
        <w:pStyle w:val="NormalWeb"/>
        <w:rPr>
          <w:rFonts w:asciiTheme="majorHAnsi" w:hAnsiTheme="majorHAnsi" w:cstheme="majorHAnsi"/>
          <w:color w:val="000000"/>
        </w:rPr>
      </w:pPr>
      <w:r w:rsidRPr="0003043A">
        <w:rPr>
          <w:rFonts w:asciiTheme="majorHAnsi" w:hAnsiTheme="majorHAnsi" w:cstheme="majorHAnsi"/>
          <w:color w:val="000000"/>
        </w:rPr>
        <w:t xml:space="preserve">The University of Saskatchewan is committed to the highest standards of academic integrity. </w:t>
      </w:r>
      <w:hyperlink r:id="rId21" w:history="1">
        <w:r w:rsidRPr="0003043A">
          <w:rPr>
            <w:rStyle w:val="Hyperlink"/>
            <w:rFonts w:asciiTheme="majorHAnsi" w:hAnsiTheme="majorHAnsi" w:cstheme="majorHAnsi"/>
          </w:rPr>
          <w:t>https://academic-integrity.usask.ca/</w:t>
        </w:r>
      </w:hyperlink>
      <w:r w:rsidRPr="0003043A">
        <w:rPr>
          <w:rFonts w:asciiTheme="majorHAnsi" w:hAnsiTheme="majorHAnsi" w:cstheme="majorHAnsi"/>
          <w:color w:val="000000"/>
        </w:rPr>
        <w:t xml:space="preserve"> </w:t>
      </w:r>
      <w:r w:rsidRPr="0003043A">
        <w:rPr>
          <w:rFonts w:asciiTheme="majorHAnsi" w:hAnsiTheme="majorHAnsi" w:cstheme="majorHAnsi"/>
          <w:color w:val="000000"/>
        </w:rPr>
        <w:t xml:space="preserve">Students are urged to read the </w:t>
      </w:r>
      <w:r w:rsidRPr="0003043A">
        <w:rPr>
          <w:rFonts w:asciiTheme="majorHAnsi" w:hAnsiTheme="majorHAnsi" w:cstheme="majorHAnsi"/>
          <w:color w:val="000000"/>
        </w:rPr>
        <w:t xml:space="preserve"> </w:t>
      </w:r>
      <w:r w:rsidRPr="0003043A">
        <w:rPr>
          <w:rFonts w:asciiTheme="majorHAnsi" w:hAnsiTheme="majorHAnsi" w:cstheme="majorHAnsi"/>
          <w:color w:val="000000"/>
        </w:rPr>
        <w:t>Regulations on Academic Misconduct</w:t>
      </w:r>
      <w:r w:rsidRPr="0003043A">
        <w:rPr>
          <w:rFonts w:asciiTheme="majorHAnsi" w:hAnsiTheme="majorHAnsi" w:cstheme="majorHAnsi"/>
          <w:color w:val="000000"/>
        </w:rPr>
        <w:t xml:space="preserve"> (</w:t>
      </w:r>
      <w:hyperlink r:id="rId22" w:history="1">
        <w:r w:rsidRPr="0003043A">
          <w:rPr>
            <w:rStyle w:val="Hyperlink"/>
            <w:rFonts w:asciiTheme="majorHAnsi" w:hAnsiTheme="majorHAnsi" w:cstheme="majorHAnsi"/>
          </w:rPr>
          <w:t>https://governance.usask.ca/student-conduct-appeals/academic-misconduct.php</w:t>
        </w:r>
      </w:hyperlink>
      <w:r w:rsidRPr="0003043A">
        <w:rPr>
          <w:rFonts w:asciiTheme="majorHAnsi" w:hAnsiTheme="majorHAnsi" w:cstheme="majorHAnsi"/>
          <w:color w:val="000000"/>
        </w:rPr>
        <w:t>)</w:t>
      </w:r>
      <w:r w:rsidRPr="0003043A">
        <w:rPr>
          <w:rFonts w:asciiTheme="majorHAnsi" w:hAnsiTheme="majorHAnsi" w:cstheme="majorHAnsi"/>
          <w:color w:val="000000"/>
        </w:rPr>
        <w:t xml:space="preserve"> and to avoid any behaviours that could potentially result in suspicions of cheating, plagiarism, misrepresentation of facts and/or participation in an offence.</w:t>
      </w:r>
    </w:p>
    <w:p w14:paraId="37C5E73A" w14:textId="5A512577" w:rsidR="0003043A" w:rsidRPr="0003043A" w:rsidRDefault="0003043A" w:rsidP="0003043A">
      <w:pPr>
        <w:pStyle w:val="NormalWeb"/>
        <w:rPr>
          <w:rFonts w:asciiTheme="majorHAnsi" w:hAnsiTheme="majorHAnsi" w:cstheme="majorHAnsi"/>
          <w:color w:val="000000"/>
        </w:rPr>
      </w:pPr>
      <w:r w:rsidRPr="0003043A">
        <w:rPr>
          <w:rFonts w:asciiTheme="majorHAnsi" w:hAnsiTheme="majorHAnsi" w:cstheme="majorHAnsi"/>
          <w:color w:val="000000"/>
        </w:rPr>
        <w:t xml:space="preserve">For help developing the skills for meeting academic integrity expectations, see: </w:t>
      </w:r>
      <w:hyperlink r:id="rId23" w:history="1">
        <w:r w:rsidRPr="0003043A">
          <w:rPr>
            <w:rStyle w:val="Hyperlink"/>
            <w:rFonts w:asciiTheme="majorHAnsi" w:hAnsiTheme="majorHAnsi" w:cstheme="majorHAnsi"/>
          </w:rPr>
          <w:t>https://academic-integrity.usask.ca/students.php</w:t>
        </w:r>
      </w:hyperlink>
      <w:r w:rsidRPr="0003043A">
        <w:rPr>
          <w:rFonts w:asciiTheme="majorHAnsi" w:hAnsiTheme="majorHAnsi" w:cstheme="majorHAnsi"/>
          <w:color w:val="000000"/>
        </w:rPr>
        <w:t xml:space="preserve"> </w:t>
      </w:r>
    </w:p>
    <w:p w14:paraId="3E44613B" w14:textId="19851E78" w:rsidR="0003043A" w:rsidRPr="0003043A" w:rsidRDefault="0003043A" w:rsidP="0003043A">
      <w:pPr>
        <w:pStyle w:val="NormalWeb"/>
        <w:rPr>
          <w:rFonts w:asciiTheme="majorHAnsi" w:hAnsiTheme="majorHAnsi" w:cstheme="majorHAnsi"/>
          <w:color w:val="000000"/>
        </w:rPr>
      </w:pPr>
      <w:r w:rsidRPr="0003043A">
        <w:rPr>
          <w:rFonts w:asciiTheme="majorHAnsi" w:hAnsiTheme="majorHAnsi" w:cstheme="majorHAnsi"/>
          <w:color w:val="000000"/>
        </w:rPr>
        <w:t>Students are encouraged to ask their instructors for clarification on academic integrity requirements. All students are encouraged to be aware of the rules for courses set out in the Academic Courses Policy on Class Delivery, Examinations, and Assessment of Student Learning</w:t>
      </w:r>
      <w:r w:rsidRPr="0003043A">
        <w:rPr>
          <w:rFonts w:asciiTheme="majorHAnsi" w:hAnsiTheme="majorHAnsi" w:cstheme="majorHAnsi"/>
          <w:color w:val="000000"/>
        </w:rPr>
        <w:t xml:space="preserve"> (</w:t>
      </w:r>
      <w:hyperlink r:id="rId24" w:history="1">
        <w:r w:rsidRPr="0003043A">
          <w:rPr>
            <w:rStyle w:val="Hyperlink"/>
            <w:rFonts w:asciiTheme="majorHAnsi" w:hAnsiTheme="majorHAnsi" w:cstheme="majorHAnsi"/>
          </w:rPr>
          <w:t>https://policies.usask.ca/policies/academic-affairs/academic-courses.php</w:t>
        </w:r>
      </w:hyperlink>
      <w:r w:rsidRPr="0003043A">
        <w:rPr>
          <w:rFonts w:asciiTheme="majorHAnsi" w:hAnsiTheme="majorHAnsi" w:cstheme="majorHAnsi"/>
          <w:color w:val="000000"/>
        </w:rPr>
        <w:t>)</w:t>
      </w:r>
      <w:r w:rsidRPr="0003043A">
        <w:rPr>
          <w:rFonts w:asciiTheme="majorHAnsi" w:hAnsiTheme="majorHAnsi" w:cstheme="majorHAnsi"/>
          <w:color w:val="000000"/>
        </w:rPr>
        <w:t>.</w:t>
      </w:r>
    </w:p>
    <w:bookmarkEnd w:id="2"/>
    <w:p w14:paraId="4670288D" w14:textId="77777777" w:rsidR="00B74F0F" w:rsidRPr="00B74F0F" w:rsidRDefault="00B74F0F" w:rsidP="00B74F0F">
      <w:pPr>
        <w:pStyle w:val="Style1"/>
      </w:pPr>
      <w:r w:rsidRPr="00B74F0F">
        <w:t>Access and Equity Services (AES) for Students</w:t>
      </w:r>
    </w:p>
    <w:p w14:paraId="57D08828" w14:textId="77777777" w:rsidR="00B74F0F" w:rsidRPr="00B74F0F" w:rsidRDefault="00B74F0F" w:rsidP="00B74F0F">
      <w:pPr>
        <w:pStyle w:val="NormalWeb"/>
        <w:rPr>
          <w:rFonts w:asciiTheme="majorHAnsi" w:hAnsiTheme="majorHAnsi" w:cstheme="majorHAnsi"/>
          <w:color w:val="000000"/>
        </w:rPr>
      </w:pPr>
      <w:r w:rsidRPr="00B74F0F">
        <w:rPr>
          <w:rFonts w:asciiTheme="majorHAnsi" w:hAnsiTheme="majorHAnsi" w:cstheme="majorHAnsi"/>
          <w:color w:val="000000"/>
        </w:rPr>
        <w:t>Access and Equity Services (AES) is available to provide support to students who require accommodations due to disability, family status, and religious observances.</w:t>
      </w:r>
    </w:p>
    <w:p w14:paraId="760445B0" w14:textId="77777777" w:rsidR="00B74F0F" w:rsidRPr="00B74F0F" w:rsidRDefault="00B74F0F" w:rsidP="00B74F0F">
      <w:pPr>
        <w:pStyle w:val="NormalWeb"/>
        <w:rPr>
          <w:rFonts w:asciiTheme="majorHAnsi" w:hAnsiTheme="majorHAnsi" w:cstheme="majorHAnsi"/>
          <w:color w:val="000000"/>
        </w:rPr>
      </w:pPr>
      <w:r w:rsidRPr="00B74F0F">
        <w:rPr>
          <w:rFonts w:asciiTheme="majorHAnsi" w:hAnsiTheme="majorHAnsi" w:cstheme="majorHAnsi"/>
          <w:color w:val="000000"/>
        </w:rPr>
        <w:t>Students who have disabilities (learning, medical, physical, or mental health) are strongly encouraged to register with Access and Equity Services (AES) if they have not already done so. Students who suspect they may have disabilities should contact AES for advice and referrals at any time. Those students who are registered with AES with mental health disabilities and who anticipate that they may have responses to certain course materials or topics, should discuss course content with their instructors prior to course add / drop dates.</w:t>
      </w:r>
    </w:p>
    <w:p w14:paraId="1CF26501" w14:textId="77777777" w:rsidR="00B74F0F" w:rsidRPr="00B74F0F" w:rsidRDefault="00B74F0F" w:rsidP="00B74F0F">
      <w:pPr>
        <w:pStyle w:val="NormalWeb"/>
        <w:rPr>
          <w:rFonts w:asciiTheme="majorHAnsi" w:hAnsiTheme="majorHAnsi" w:cstheme="majorHAnsi"/>
          <w:color w:val="000000"/>
        </w:rPr>
      </w:pPr>
      <w:r w:rsidRPr="00B74F0F">
        <w:rPr>
          <w:rFonts w:asciiTheme="majorHAnsi" w:hAnsiTheme="majorHAnsi" w:cstheme="majorHAnsi"/>
          <w:color w:val="000000"/>
        </w:rPr>
        <w:lastRenderedPageBreak/>
        <w:t>Students who require accommodations for pregnancy or substantial parental/family duties should contact AES to discuss their situations and potentially register</w:t>
      </w:r>
    </w:p>
    <w:p w14:paraId="1A1998C7" w14:textId="77777777" w:rsidR="00B74F0F" w:rsidRPr="00B74F0F" w:rsidRDefault="00B74F0F" w:rsidP="00B74F0F">
      <w:pPr>
        <w:pStyle w:val="NormalWeb"/>
        <w:rPr>
          <w:rFonts w:asciiTheme="majorHAnsi" w:hAnsiTheme="majorHAnsi" w:cstheme="majorHAnsi"/>
          <w:color w:val="000000"/>
        </w:rPr>
      </w:pPr>
      <w:r w:rsidRPr="00B74F0F">
        <w:rPr>
          <w:rFonts w:asciiTheme="majorHAnsi" w:hAnsiTheme="majorHAnsi" w:cstheme="majorHAnsi"/>
          <w:color w:val="000000"/>
        </w:rPr>
        <w:t>Students who require accommodations due to religious practices that prohibit the writing of exams on religious holidays should contact AES to self-declare and determine which accommodations are appropriate. In general, students who are unable to write an exam due to a religious conflict do not register with AES but instead submit an exam conflict form through their PAWS account to arrange accommodations.</w:t>
      </w:r>
    </w:p>
    <w:p w14:paraId="6306D3B9" w14:textId="77777777" w:rsidR="00B74F0F" w:rsidRPr="00B74F0F" w:rsidRDefault="00B74F0F" w:rsidP="00B74F0F">
      <w:pPr>
        <w:pStyle w:val="NormalWeb"/>
        <w:rPr>
          <w:rFonts w:asciiTheme="majorHAnsi" w:hAnsiTheme="majorHAnsi" w:cstheme="majorHAnsi"/>
          <w:color w:val="000000"/>
        </w:rPr>
      </w:pPr>
      <w:r w:rsidRPr="00B74F0F">
        <w:rPr>
          <w:rFonts w:asciiTheme="majorHAnsi" w:hAnsiTheme="majorHAnsi" w:cstheme="majorHAnsi"/>
          <w:color w:val="000000"/>
        </w:rPr>
        <w:t>Any student registered with AES, as well as those who require accommodations on religious grounds, may request alternative arrangements for mid-term and final examinations by submitting a request to AES by the stated deadlines. Instructors shall provide the examinations for students who are being accommodated by the deadlines established by AES. For more information or advice, visit https://students.usask.ca/health/centres/access-equity-services.php, or contact AES at 306-966-7273 (Voice/TTY 1-306-966-7276) or email aes@usask.ca.</w:t>
      </w:r>
    </w:p>
    <w:p w14:paraId="17F53A59" w14:textId="77777777" w:rsidR="00B74F0F" w:rsidRPr="00B74F0F" w:rsidRDefault="00B74F0F" w:rsidP="00B74F0F">
      <w:pPr>
        <w:pStyle w:val="Style1"/>
      </w:pPr>
      <w:r w:rsidRPr="00B74F0F">
        <w:t>Student Supports</w:t>
      </w:r>
    </w:p>
    <w:p w14:paraId="55C4ED9A" w14:textId="77777777" w:rsidR="0003043A" w:rsidRDefault="00B74F0F" w:rsidP="0003043A">
      <w:pPr>
        <w:pStyle w:val="Style1"/>
      </w:pPr>
      <w:r w:rsidRPr="00B74F0F">
        <w:t>Academic Help – University Library</w:t>
      </w:r>
    </w:p>
    <w:p w14:paraId="5BE6E3F8" w14:textId="44824CB1" w:rsidR="00B74F0F" w:rsidRPr="00B74F0F" w:rsidRDefault="00B74F0F" w:rsidP="00B74F0F">
      <w:pPr>
        <w:pStyle w:val="NormalWeb"/>
        <w:rPr>
          <w:rFonts w:asciiTheme="majorHAnsi" w:hAnsiTheme="majorHAnsi" w:cstheme="majorHAnsi"/>
          <w:color w:val="000000"/>
        </w:rPr>
      </w:pPr>
      <w:r w:rsidRPr="00B74F0F">
        <w:rPr>
          <w:rFonts w:asciiTheme="majorHAnsi" w:hAnsiTheme="majorHAnsi" w:cstheme="majorHAnsi"/>
          <w:color w:val="000000"/>
        </w:rPr>
        <w:t xml:space="preserve"> Visit the University Library and Learning Hub to find supports for undergraduate and graduate students with first-year experience, study skills, learning strategies, research, writing, math and statistics. Students can attend workshops, access online resources and research guides, book 1-1 appointments or hire a subject tutor through the USask Tutoring Network</w:t>
      </w:r>
    </w:p>
    <w:p w14:paraId="43C48DBD" w14:textId="77777777" w:rsidR="00B74F0F" w:rsidRPr="00B74F0F" w:rsidRDefault="00B74F0F" w:rsidP="00B74F0F">
      <w:pPr>
        <w:pStyle w:val="NormalWeb"/>
        <w:rPr>
          <w:rFonts w:asciiTheme="majorHAnsi" w:hAnsiTheme="majorHAnsi" w:cstheme="majorHAnsi"/>
          <w:color w:val="000000"/>
        </w:rPr>
      </w:pPr>
      <w:r w:rsidRPr="00B74F0F">
        <w:rPr>
          <w:rFonts w:asciiTheme="majorHAnsi" w:hAnsiTheme="majorHAnsi" w:cstheme="majorHAnsi"/>
          <w:color w:val="000000"/>
        </w:rPr>
        <w:t>Connect with library staff through the AskUs chat service or visit various library locations on campus.</w:t>
      </w:r>
    </w:p>
    <w:p w14:paraId="667E7409" w14:textId="77777777" w:rsidR="00B74F0F" w:rsidRPr="00B74F0F" w:rsidRDefault="00B74F0F" w:rsidP="00B74F0F">
      <w:pPr>
        <w:pStyle w:val="NormalWeb"/>
        <w:rPr>
          <w:rFonts w:asciiTheme="majorHAnsi" w:hAnsiTheme="majorHAnsi" w:cstheme="majorHAnsi"/>
          <w:color w:val="000000"/>
        </w:rPr>
      </w:pPr>
      <w:r w:rsidRPr="00B74F0F">
        <w:rPr>
          <w:rFonts w:asciiTheme="majorHAnsi" w:hAnsiTheme="majorHAnsi" w:cstheme="majorHAnsi"/>
          <w:color w:val="000000"/>
        </w:rPr>
        <w:t>Enrolled in an online course? Explore the Online Learning Readiness Tutorial.</w:t>
      </w:r>
    </w:p>
    <w:p w14:paraId="1C365816" w14:textId="77777777" w:rsidR="00B74F0F" w:rsidRPr="00B74F0F" w:rsidRDefault="00B74F0F" w:rsidP="00B74F0F">
      <w:pPr>
        <w:pStyle w:val="Style1"/>
      </w:pPr>
      <w:r w:rsidRPr="00B74F0F">
        <w:t>Teaching, Learning and Student Experience</w:t>
      </w:r>
    </w:p>
    <w:p w14:paraId="6BDDFD29" w14:textId="77777777" w:rsidR="00B74F0F" w:rsidRPr="00B74F0F" w:rsidRDefault="00B74F0F" w:rsidP="00B74F0F">
      <w:pPr>
        <w:pStyle w:val="NormalWeb"/>
        <w:rPr>
          <w:rFonts w:asciiTheme="majorHAnsi" w:hAnsiTheme="majorHAnsi" w:cstheme="majorHAnsi"/>
          <w:color w:val="000000"/>
        </w:rPr>
      </w:pPr>
      <w:r w:rsidRPr="00B74F0F">
        <w:rPr>
          <w:rFonts w:asciiTheme="majorHAnsi" w:hAnsiTheme="majorHAnsi" w:cstheme="majorHAnsi"/>
          <w:color w:val="000000"/>
        </w:rPr>
        <w:t>Teaching, Learning and Student Experience (TLSE) provides developmental and support services and programs to students and the university community. For more information, see the students’ website http://students.usask.ca.</w:t>
      </w:r>
    </w:p>
    <w:p w14:paraId="3E45FE70" w14:textId="77777777" w:rsidR="00B74F0F" w:rsidRPr="00B74F0F" w:rsidRDefault="00B74F0F" w:rsidP="00B74F0F">
      <w:pPr>
        <w:pStyle w:val="Style1"/>
      </w:pPr>
      <w:r w:rsidRPr="00B74F0F">
        <w:t>College Supports</w:t>
      </w:r>
    </w:p>
    <w:p w14:paraId="1E3EE1EF" w14:textId="77777777" w:rsidR="00B74F0F" w:rsidRPr="00B74F0F" w:rsidRDefault="00B74F0F" w:rsidP="00B74F0F">
      <w:pPr>
        <w:pStyle w:val="NormalWeb"/>
        <w:rPr>
          <w:rFonts w:asciiTheme="majorHAnsi" w:hAnsiTheme="majorHAnsi" w:cstheme="majorHAnsi"/>
          <w:color w:val="000000"/>
        </w:rPr>
      </w:pPr>
      <w:r w:rsidRPr="00B74F0F">
        <w:rPr>
          <w:rFonts w:asciiTheme="majorHAnsi" w:hAnsiTheme="majorHAnsi" w:cstheme="majorHAnsi"/>
          <w:color w:val="000000"/>
        </w:rPr>
        <w:t>Students in Arts &amp; Science are encouraged to contact the Undergraduate Student Office and/or the Trish Monture Centre for Success with any questions on how to choose a major; understand program requirements; choose courses; develop strategies to improve grades; understand university policies and procedures; overcome personal barriers; initiate pre-career inquiries; and identify career planning resources. Contact information is available at: (http://artsandscience.usask.ca/undergraduate/advising/)</w:t>
      </w:r>
    </w:p>
    <w:p w14:paraId="6D6E6018" w14:textId="77777777" w:rsidR="00B74F0F" w:rsidRPr="00B74F0F" w:rsidRDefault="00B74F0F" w:rsidP="00B74F0F">
      <w:pPr>
        <w:pStyle w:val="Style1"/>
      </w:pPr>
      <w:r w:rsidRPr="00B74F0F">
        <w:t>Financial Support</w:t>
      </w:r>
    </w:p>
    <w:p w14:paraId="3E69637E" w14:textId="77777777" w:rsidR="00B74F0F" w:rsidRPr="00B74F0F" w:rsidRDefault="00B74F0F" w:rsidP="00B74F0F">
      <w:pPr>
        <w:pStyle w:val="NormalWeb"/>
        <w:rPr>
          <w:rFonts w:asciiTheme="majorHAnsi" w:hAnsiTheme="majorHAnsi" w:cstheme="majorHAnsi"/>
          <w:color w:val="000000"/>
        </w:rPr>
      </w:pPr>
      <w:r w:rsidRPr="00B74F0F">
        <w:rPr>
          <w:rFonts w:asciiTheme="majorHAnsi" w:hAnsiTheme="majorHAnsi" w:cstheme="majorHAnsi"/>
          <w:color w:val="000000"/>
        </w:rPr>
        <w:t>Any student who faces unexpected challenges securing their food or housing and believes this may affect their performance in the course is urged to contact Student Central https://students.usask.ca/student-central.php.</w:t>
      </w:r>
    </w:p>
    <w:p w14:paraId="6C1AAC77" w14:textId="77777777" w:rsidR="00B74F0F" w:rsidRPr="00B74F0F" w:rsidRDefault="00B74F0F" w:rsidP="00B74F0F">
      <w:pPr>
        <w:pStyle w:val="Style1"/>
      </w:pPr>
      <w:r w:rsidRPr="00B74F0F">
        <w:lastRenderedPageBreak/>
        <w:t>Gordon Oakes Red Bear Student Centre</w:t>
      </w:r>
    </w:p>
    <w:p w14:paraId="56574D50" w14:textId="77777777" w:rsidR="00B74F0F" w:rsidRPr="00B74F0F" w:rsidRDefault="00B74F0F" w:rsidP="00B74F0F">
      <w:pPr>
        <w:pStyle w:val="NormalWeb"/>
        <w:rPr>
          <w:rFonts w:asciiTheme="majorHAnsi" w:hAnsiTheme="majorHAnsi" w:cstheme="majorHAnsi"/>
          <w:color w:val="000000"/>
        </w:rPr>
      </w:pPr>
      <w:r w:rsidRPr="00B74F0F">
        <w:rPr>
          <w:rFonts w:asciiTheme="majorHAnsi" w:hAnsiTheme="majorHAnsi" w:cstheme="majorHAnsi"/>
          <w:color w:val="000000"/>
        </w:rPr>
        <w:t>The Gordon Oakes Red Bear Student Centre) is dedicated to supporting Indigenous student academic and personal success. The Centre offers personal, social, cultural and some academic supports to Métis, First Nations, and Inuit students. The Centre is an intercultural gathering space that brings Indigenous and non-Indigenous students together to learn from, with and about one another in a respectful, inclusive, and safe environment. Visit https://students.usask.ca/indigenous/index.php or students are encouraged to visit the ASC’s website https://students.usask.ca/indigenous/gorbsc.php</w:t>
      </w:r>
    </w:p>
    <w:p w14:paraId="6E3DC81B" w14:textId="77777777" w:rsidR="00B74F0F" w:rsidRPr="00B74F0F" w:rsidRDefault="00B74F0F" w:rsidP="00B74F0F">
      <w:pPr>
        <w:pStyle w:val="Style1"/>
      </w:pPr>
      <w:r w:rsidRPr="00B74F0F">
        <w:t>International Student and Study Abroad Centre</w:t>
      </w:r>
    </w:p>
    <w:p w14:paraId="5332B00A" w14:textId="77777777" w:rsidR="00B74F0F" w:rsidRPr="00B74F0F" w:rsidRDefault="00B74F0F" w:rsidP="00B74F0F">
      <w:pPr>
        <w:pStyle w:val="NormalWeb"/>
        <w:rPr>
          <w:rFonts w:asciiTheme="majorHAnsi" w:hAnsiTheme="majorHAnsi" w:cstheme="majorHAnsi"/>
          <w:color w:val="000000"/>
        </w:rPr>
      </w:pPr>
      <w:r w:rsidRPr="00B74F0F">
        <w:rPr>
          <w:rFonts w:asciiTheme="majorHAnsi" w:hAnsiTheme="majorHAnsi" w:cstheme="majorHAnsi"/>
          <w:color w:val="000000"/>
        </w:rPr>
        <w:t>The International Student and Study Abroad Centre (ISSAC) supports student success and facilitates international education experiences at USask and abroad. ISSAC is here to assist all international undergraduate, graduate, exchange, and English as a Second Language students in their transition to the University of Saskatchewan and to life in Canada. ISSAC offers advising and support on matters that affect international students and their families and on matters related to studying abroad as University of Saskatchewan students. Visit https://students.usask.ca/international/issac.php for more information.</w:t>
      </w:r>
    </w:p>
    <w:p w14:paraId="15C0E1B6" w14:textId="40F30769" w:rsidR="006C145E" w:rsidRPr="00B74F0F" w:rsidRDefault="006C145E" w:rsidP="00B74F0F">
      <w:pPr>
        <w:pStyle w:val="Default"/>
        <w:rPr>
          <w:rFonts w:asciiTheme="majorHAnsi" w:hAnsiTheme="majorHAnsi" w:cstheme="majorHAnsi"/>
          <w:color w:val="E36C0A" w:themeColor="accent6" w:themeShade="BF"/>
        </w:rPr>
      </w:pPr>
    </w:p>
    <w:sectPr w:rsidR="006C145E" w:rsidRPr="00B74F0F" w:rsidSect="00871097">
      <w:type w:val="continuous"/>
      <w:pgSz w:w="12240" w:h="16340"/>
      <w:pgMar w:top="1220" w:right="876" w:bottom="1440" w:left="5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108AA" w14:textId="77777777" w:rsidR="00263A9B" w:rsidRDefault="00263A9B">
      <w:r>
        <w:separator/>
      </w:r>
    </w:p>
  </w:endnote>
  <w:endnote w:type="continuationSeparator" w:id="0">
    <w:p w14:paraId="66F50902" w14:textId="77777777" w:rsidR="00263A9B" w:rsidRDefault="0026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Roman">
    <w:altName w:val="Times New Roman"/>
    <w:charset w:val="00"/>
    <w:family w:val="roman"/>
    <w:pitch w:val="default"/>
  </w:font>
  <w:font w:name="Myriad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4FCA" w14:textId="77777777" w:rsidR="00263A9B" w:rsidRDefault="00263A9B">
      <w:r>
        <w:separator/>
      </w:r>
    </w:p>
  </w:footnote>
  <w:footnote w:type="continuationSeparator" w:id="0">
    <w:p w14:paraId="4B8E8614" w14:textId="77777777" w:rsidR="00263A9B" w:rsidRDefault="00263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ED1A" w14:textId="1F1EA4AF" w:rsidR="00871097" w:rsidRPr="00871097" w:rsidRDefault="00871097">
    <w:pPr>
      <w:pStyle w:val="Header"/>
      <w:rPr>
        <w:lang w:val="en-CA"/>
      </w:rPr>
    </w:pPr>
    <w:r>
      <w:rPr>
        <w:lang w:val="en-CA"/>
      </w:rPr>
      <w:t>Biol226 – Course Syllabus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7121" w14:textId="711CF5BD" w:rsidR="007360A4" w:rsidRDefault="007360A4">
    <w:pPr>
      <w:pStyle w:val="Header"/>
    </w:pPr>
    <w:r w:rsidRPr="00871097">
      <w:rPr>
        <w:rFonts w:ascii="Calibri Light" w:hAnsi="Calibri Light" w:cs="Calibri Light"/>
        <w:noProof/>
        <w:color w:val="E36C0A" w:themeColor="accent6" w:themeShade="BF"/>
        <w:sz w:val="28"/>
        <w:szCs w:val="28"/>
      </w:rPr>
      <mc:AlternateContent>
        <mc:Choice Requires="wps">
          <w:drawing>
            <wp:anchor distT="45720" distB="45720" distL="114300" distR="114300" simplePos="0" relativeHeight="251659264" behindDoc="0" locked="0" layoutInCell="1" allowOverlap="1" wp14:anchorId="5D6284AB" wp14:editId="38033237">
              <wp:simplePos x="0" y="0"/>
              <wp:positionH relativeFrom="column">
                <wp:posOffset>3248025</wp:posOffset>
              </wp:positionH>
              <wp:positionV relativeFrom="paragraph">
                <wp:posOffset>7620</wp:posOffset>
              </wp:positionV>
              <wp:extent cx="4010025" cy="1404620"/>
              <wp:effectExtent l="0" t="0" r="9525"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404620"/>
                      </a:xfrm>
                      <a:prstGeom prst="rect">
                        <a:avLst/>
                      </a:prstGeom>
                      <a:solidFill>
                        <a:srgbClr val="FFFFFF"/>
                      </a:solidFill>
                      <a:ln w="9525">
                        <a:noFill/>
                        <a:miter lim="800000"/>
                        <a:headEnd/>
                        <a:tailEnd/>
                      </a:ln>
                    </wps:spPr>
                    <wps:txbx>
                      <w:txbxContent>
                        <w:p w14:paraId="34D1915F" w14:textId="77777777" w:rsidR="007360A4" w:rsidRPr="00871097" w:rsidRDefault="007360A4" w:rsidP="007360A4">
                          <w:pPr>
                            <w:rPr>
                              <w:sz w:val="40"/>
                              <w:szCs w:val="40"/>
                            </w:rPr>
                          </w:pPr>
                          <w:r w:rsidRPr="00871097">
                            <w:rPr>
                              <w:sz w:val="40"/>
                              <w:szCs w:val="40"/>
                            </w:rPr>
                            <w:t>Biology 226 – Course Syllabus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6284AB" id="_x0000_t202" coordsize="21600,21600" o:spt="202" path="m,l,21600r21600,l21600,xe">
              <v:stroke joinstyle="miter"/>
              <v:path gradientshapeok="t" o:connecttype="rect"/>
            </v:shapetype>
            <v:shape id="Text Box 2" o:spid="_x0000_s1026" type="#_x0000_t202" style="position:absolute;margin-left:255.75pt;margin-top:.6pt;width:31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" stroked="f">
              <v:textbox style="mso-fit-shape-to-text:t">
                <w:txbxContent>
                  <w:p w14:paraId="34D1915F" w14:textId="77777777" w:rsidR="007360A4" w:rsidRPr="00871097" w:rsidRDefault="007360A4" w:rsidP="007360A4">
                    <w:pPr>
                      <w:rPr>
                        <w:sz w:val="40"/>
                        <w:szCs w:val="40"/>
                      </w:rPr>
                    </w:pPr>
                    <w:r w:rsidRPr="00871097">
                      <w:rPr>
                        <w:sz w:val="40"/>
                        <w:szCs w:val="40"/>
                      </w:rPr>
                      <w:t>Biology 226 – Course Syllabus</w:t>
                    </w:r>
                  </w:p>
                </w:txbxContent>
              </v:textbox>
              <w10:wrap type="square"/>
            </v:shape>
          </w:pict>
        </mc:Fallback>
      </mc:AlternateContent>
    </w:r>
    <w:r w:rsidRPr="00FC6900">
      <w:rPr>
        <w:rFonts w:asciiTheme="majorHAnsi" w:hAnsiTheme="majorHAnsi"/>
        <w:noProof/>
      </w:rPr>
      <w:drawing>
        <wp:inline distT="0" distB="0" distL="0" distR="0" wp14:anchorId="2A0DDDE6" wp14:editId="710686C3">
          <wp:extent cx="2400300" cy="533400"/>
          <wp:effectExtent l="2540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noChangeArrowheads="1"/>
                  </pic:cNvPicPr>
                </pic:nvPicPr>
                <pic:blipFill>
                  <a:blip r:embed="rId1"/>
                  <a:srcRect/>
                  <a:stretch>
                    <a:fillRect/>
                  </a:stretch>
                </pic:blipFill>
                <pic:spPr bwMode="auto">
                  <a:xfrm>
                    <a:off x="0" y="0"/>
                    <a:ext cx="2400300" cy="533400"/>
                  </a:xfrm>
                  <a:prstGeom prst="rect">
                    <a:avLst/>
                  </a:prstGeom>
                  <a:noFill/>
                  <a:ln w="9525">
                    <a:noFill/>
                    <a:miter lim="800000"/>
                    <a:headEnd/>
                    <a:tailEnd/>
                  </a:ln>
                </pic:spPr>
              </pic:pic>
            </a:graphicData>
          </a:graphic>
        </wp:inline>
      </w:drawing>
    </w:r>
    <w:r w:rsidRPr="007360A4">
      <w:rPr>
        <w:rFonts w:ascii="Calibri Light" w:hAnsi="Calibri Light" w:cs="Calibri Light"/>
        <w:noProof/>
        <w:color w:val="E36C0A" w:themeColor="accent6" w:themeShade="B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0C9A7"/>
    <w:multiLevelType w:val="hybridMultilevel"/>
    <w:tmpl w:val="C18596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FFF1B3"/>
    <w:multiLevelType w:val="hybridMultilevel"/>
    <w:tmpl w:val="C472E7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B7FB79"/>
    <w:multiLevelType w:val="hybridMultilevel"/>
    <w:tmpl w:val="A9F709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1D"/>
    <w:multiLevelType w:val="multilevel"/>
    <w:tmpl w:val="67A20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7C"/>
    <w:multiLevelType w:val="singleLevel"/>
    <w:tmpl w:val="CFDE250A"/>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2A24EE8A"/>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6A70B04E"/>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266083EC"/>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2D0EE36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94DADAAA"/>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301AC596"/>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052A8282"/>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68643156"/>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82C427B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112385A"/>
    <w:multiLevelType w:val="multilevel"/>
    <w:tmpl w:val="1FBA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9FC105"/>
    <w:multiLevelType w:val="hybridMultilevel"/>
    <w:tmpl w:val="BAD699F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92162D9"/>
    <w:multiLevelType w:val="hybridMultilevel"/>
    <w:tmpl w:val="9F308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FFE321B"/>
    <w:multiLevelType w:val="hybridMultilevel"/>
    <w:tmpl w:val="DBFA7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2696984"/>
    <w:multiLevelType w:val="hybridMultilevel"/>
    <w:tmpl w:val="DBEA2F26"/>
    <w:lvl w:ilvl="0" w:tplc="3DBA6C4A">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7B3C241"/>
    <w:multiLevelType w:val="hybridMultilevel"/>
    <w:tmpl w:val="BBD49A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B290EEE"/>
    <w:multiLevelType w:val="hybridMultilevel"/>
    <w:tmpl w:val="41629DFA"/>
    <w:lvl w:ilvl="0" w:tplc="F1D2B7AA">
      <w:start w:val="4"/>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9763A"/>
    <w:multiLevelType w:val="hybridMultilevel"/>
    <w:tmpl w:val="AA8674CE"/>
    <w:lvl w:ilvl="0" w:tplc="3DBA6C4A">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7B4FF2"/>
    <w:multiLevelType w:val="hybridMultilevel"/>
    <w:tmpl w:val="B7EC85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B4A250C"/>
    <w:multiLevelType w:val="hybridMultilevel"/>
    <w:tmpl w:val="F0323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38704034">
    <w:abstractNumId w:val="15"/>
  </w:num>
  <w:num w:numId="2" w16cid:durableId="385566119">
    <w:abstractNumId w:val="2"/>
  </w:num>
  <w:num w:numId="3" w16cid:durableId="640771192">
    <w:abstractNumId w:val="1"/>
  </w:num>
  <w:num w:numId="4" w16cid:durableId="730156142">
    <w:abstractNumId w:val="19"/>
  </w:num>
  <w:num w:numId="5" w16cid:durableId="1374115903">
    <w:abstractNumId w:val="22"/>
  </w:num>
  <w:num w:numId="6" w16cid:durableId="289434158">
    <w:abstractNumId w:val="0"/>
  </w:num>
  <w:num w:numId="7" w16cid:durableId="2057896655">
    <w:abstractNumId w:val="13"/>
  </w:num>
  <w:num w:numId="8" w16cid:durableId="435367631">
    <w:abstractNumId w:val="11"/>
  </w:num>
  <w:num w:numId="9" w16cid:durableId="27534085">
    <w:abstractNumId w:val="10"/>
  </w:num>
  <w:num w:numId="10" w16cid:durableId="1207374874">
    <w:abstractNumId w:val="9"/>
  </w:num>
  <w:num w:numId="11" w16cid:durableId="988246977">
    <w:abstractNumId w:val="8"/>
  </w:num>
  <w:num w:numId="12" w16cid:durableId="229468357">
    <w:abstractNumId w:val="12"/>
  </w:num>
  <w:num w:numId="13" w16cid:durableId="1774396636">
    <w:abstractNumId w:val="7"/>
  </w:num>
  <w:num w:numId="14" w16cid:durableId="1073501927">
    <w:abstractNumId w:val="6"/>
  </w:num>
  <w:num w:numId="15" w16cid:durableId="1895114076">
    <w:abstractNumId w:val="5"/>
  </w:num>
  <w:num w:numId="16" w16cid:durableId="192689674">
    <w:abstractNumId w:val="4"/>
  </w:num>
  <w:num w:numId="17" w16cid:durableId="1922643887">
    <w:abstractNumId w:val="3"/>
  </w:num>
  <w:num w:numId="18" w16cid:durableId="346760796">
    <w:abstractNumId w:val="14"/>
  </w:num>
  <w:num w:numId="19" w16cid:durableId="361826899">
    <w:abstractNumId w:val="16"/>
  </w:num>
  <w:num w:numId="20" w16cid:durableId="1818567830">
    <w:abstractNumId w:val="20"/>
  </w:num>
  <w:num w:numId="21" w16cid:durableId="1230923315">
    <w:abstractNumId w:val="23"/>
  </w:num>
  <w:num w:numId="22" w16cid:durableId="800222588">
    <w:abstractNumId w:val="17"/>
  </w:num>
  <w:num w:numId="23" w16cid:durableId="1171144935">
    <w:abstractNumId w:val="18"/>
  </w:num>
  <w:num w:numId="24" w16cid:durableId="5192018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D2"/>
    <w:rsid w:val="00001CE1"/>
    <w:rsid w:val="000027D7"/>
    <w:rsid w:val="00006FD5"/>
    <w:rsid w:val="0001148A"/>
    <w:rsid w:val="00012928"/>
    <w:rsid w:val="0001399E"/>
    <w:rsid w:val="000204F5"/>
    <w:rsid w:val="00030243"/>
    <w:rsid w:val="0003043A"/>
    <w:rsid w:val="00043908"/>
    <w:rsid w:val="00061903"/>
    <w:rsid w:val="0006467C"/>
    <w:rsid w:val="00067F9E"/>
    <w:rsid w:val="000724A1"/>
    <w:rsid w:val="000836A2"/>
    <w:rsid w:val="00090609"/>
    <w:rsid w:val="000910E9"/>
    <w:rsid w:val="00092581"/>
    <w:rsid w:val="000A219E"/>
    <w:rsid w:val="000C186E"/>
    <w:rsid w:val="000D0910"/>
    <w:rsid w:val="0010779A"/>
    <w:rsid w:val="00131C7E"/>
    <w:rsid w:val="001430D5"/>
    <w:rsid w:val="00143449"/>
    <w:rsid w:val="001551D6"/>
    <w:rsid w:val="0016131F"/>
    <w:rsid w:val="001629DB"/>
    <w:rsid w:val="0017291A"/>
    <w:rsid w:val="0018717E"/>
    <w:rsid w:val="00192873"/>
    <w:rsid w:val="00197235"/>
    <w:rsid w:val="001A6B4E"/>
    <w:rsid w:val="001A7482"/>
    <w:rsid w:val="001B0EFD"/>
    <w:rsid w:val="001B161F"/>
    <w:rsid w:val="001B4055"/>
    <w:rsid w:val="001B75E6"/>
    <w:rsid w:val="001C5D42"/>
    <w:rsid w:val="001D063F"/>
    <w:rsid w:val="001D45B6"/>
    <w:rsid w:val="001D5A04"/>
    <w:rsid w:val="001E0752"/>
    <w:rsid w:val="001F42AB"/>
    <w:rsid w:val="002039E3"/>
    <w:rsid w:val="002139E8"/>
    <w:rsid w:val="002143C2"/>
    <w:rsid w:val="00227E03"/>
    <w:rsid w:val="00230A19"/>
    <w:rsid w:val="00230BFD"/>
    <w:rsid w:val="00232AC1"/>
    <w:rsid w:val="002374E4"/>
    <w:rsid w:val="0025271C"/>
    <w:rsid w:val="00256366"/>
    <w:rsid w:val="0025723C"/>
    <w:rsid w:val="00263A9B"/>
    <w:rsid w:val="00265114"/>
    <w:rsid w:val="00275D6C"/>
    <w:rsid w:val="002855D9"/>
    <w:rsid w:val="0029445D"/>
    <w:rsid w:val="00294A7C"/>
    <w:rsid w:val="00294F12"/>
    <w:rsid w:val="00296BE9"/>
    <w:rsid w:val="002B1625"/>
    <w:rsid w:val="002B3521"/>
    <w:rsid w:val="002B6FCF"/>
    <w:rsid w:val="002C0D14"/>
    <w:rsid w:val="002D25E8"/>
    <w:rsid w:val="002D3588"/>
    <w:rsid w:val="002D662B"/>
    <w:rsid w:val="003019C3"/>
    <w:rsid w:val="00311FA5"/>
    <w:rsid w:val="003129E6"/>
    <w:rsid w:val="00315210"/>
    <w:rsid w:val="00315CD0"/>
    <w:rsid w:val="00315F85"/>
    <w:rsid w:val="00316D7F"/>
    <w:rsid w:val="00325637"/>
    <w:rsid w:val="003261A9"/>
    <w:rsid w:val="003349C1"/>
    <w:rsid w:val="00340098"/>
    <w:rsid w:val="00342F42"/>
    <w:rsid w:val="0034691E"/>
    <w:rsid w:val="00357150"/>
    <w:rsid w:val="0035799D"/>
    <w:rsid w:val="003619A7"/>
    <w:rsid w:val="00376A5C"/>
    <w:rsid w:val="003844CF"/>
    <w:rsid w:val="003854AC"/>
    <w:rsid w:val="003A0B26"/>
    <w:rsid w:val="003A4B14"/>
    <w:rsid w:val="003C1100"/>
    <w:rsid w:val="003C7999"/>
    <w:rsid w:val="003D4F03"/>
    <w:rsid w:val="003E2410"/>
    <w:rsid w:val="003E635D"/>
    <w:rsid w:val="003F1A6D"/>
    <w:rsid w:val="00401952"/>
    <w:rsid w:val="00407BDB"/>
    <w:rsid w:val="00410181"/>
    <w:rsid w:val="004218B6"/>
    <w:rsid w:val="00427355"/>
    <w:rsid w:val="004379F1"/>
    <w:rsid w:val="00455022"/>
    <w:rsid w:val="00466F35"/>
    <w:rsid w:val="00471C16"/>
    <w:rsid w:val="0047799F"/>
    <w:rsid w:val="00484316"/>
    <w:rsid w:val="00484DE2"/>
    <w:rsid w:val="004873A2"/>
    <w:rsid w:val="004A532D"/>
    <w:rsid w:val="004C08D1"/>
    <w:rsid w:val="004C28D0"/>
    <w:rsid w:val="004D2631"/>
    <w:rsid w:val="004D5155"/>
    <w:rsid w:val="004D6E9C"/>
    <w:rsid w:val="00504895"/>
    <w:rsid w:val="0050716C"/>
    <w:rsid w:val="0052080C"/>
    <w:rsid w:val="00520F03"/>
    <w:rsid w:val="00527640"/>
    <w:rsid w:val="00544318"/>
    <w:rsid w:val="005445AA"/>
    <w:rsid w:val="00547E85"/>
    <w:rsid w:val="0055125E"/>
    <w:rsid w:val="0055419A"/>
    <w:rsid w:val="00557915"/>
    <w:rsid w:val="00566433"/>
    <w:rsid w:val="005674A2"/>
    <w:rsid w:val="005836D8"/>
    <w:rsid w:val="005A47D9"/>
    <w:rsid w:val="005A75B7"/>
    <w:rsid w:val="005B499A"/>
    <w:rsid w:val="005B4F08"/>
    <w:rsid w:val="005B70DA"/>
    <w:rsid w:val="005B7264"/>
    <w:rsid w:val="005C4E83"/>
    <w:rsid w:val="005C54AF"/>
    <w:rsid w:val="005D6C39"/>
    <w:rsid w:val="005F710B"/>
    <w:rsid w:val="005F78B9"/>
    <w:rsid w:val="006075E9"/>
    <w:rsid w:val="00610C4D"/>
    <w:rsid w:val="00611D83"/>
    <w:rsid w:val="00617E11"/>
    <w:rsid w:val="00623738"/>
    <w:rsid w:val="00640E16"/>
    <w:rsid w:val="00656DD1"/>
    <w:rsid w:val="006576F3"/>
    <w:rsid w:val="006644E5"/>
    <w:rsid w:val="00665D1A"/>
    <w:rsid w:val="00676DBB"/>
    <w:rsid w:val="00682C67"/>
    <w:rsid w:val="00683942"/>
    <w:rsid w:val="006913C5"/>
    <w:rsid w:val="00695266"/>
    <w:rsid w:val="00697B23"/>
    <w:rsid w:val="006A23DA"/>
    <w:rsid w:val="006B15AA"/>
    <w:rsid w:val="006B71DC"/>
    <w:rsid w:val="006C145E"/>
    <w:rsid w:val="006D2E5E"/>
    <w:rsid w:val="006D2EE8"/>
    <w:rsid w:val="006D6349"/>
    <w:rsid w:val="006E57A5"/>
    <w:rsid w:val="00707B2E"/>
    <w:rsid w:val="00717E28"/>
    <w:rsid w:val="007210FB"/>
    <w:rsid w:val="00725FD3"/>
    <w:rsid w:val="00727119"/>
    <w:rsid w:val="0073055D"/>
    <w:rsid w:val="007319A6"/>
    <w:rsid w:val="007360A4"/>
    <w:rsid w:val="00740E79"/>
    <w:rsid w:val="00743BC4"/>
    <w:rsid w:val="00745190"/>
    <w:rsid w:val="00761F6E"/>
    <w:rsid w:val="00765917"/>
    <w:rsid w:val="00770953"/>
    <w:rsid w:val="00773E12"/>
    <w:rsid w:val="00783607"/>
    <w:rsid w:val="00784CEE"/>
    <w:rsid w:val="00785950"/>
    <w:rsid w:val="0078645F"/>
    <w:rsid w:val="007A67DD"/>
    <w:rsid w:val="007B1016"/>
    <w:rsid w:val="007B3E8F"/>
    <w:rsid w:val="007C212D"/>
    <w:rsid w:val="007C31B9"/>
    <w:rsid w:val="007D6AFE"/>
    <w:rsid w:val="007E0449"/>
    <w:rsid w:val="007E1097"/>
    <w:rsid w:val="007E4F53"/>
    <w:rsid w:val="007F2DE4"/>
    <w:rsid w:val="007F396C"/>
    <w:rsid w:val="0080407D"/>
    <w:rsid w:val="00810CCF"/>
    <w:rsid w:val="00812AAF"/>
    <w:rsid w:val="00821D23"/>
    <w:rsid w:val="008273C3"/>
    <w:rsid w:val="008305D4"/>
    <w:rsid w:val="008315B3"/>
    <w:rsid w:val="00850F4F"/>
    <w:rsid w:val="00854A50"/>
    <w:rsid w:val="0086075E"/>
    <w:rsid w:val="00865394"/>
    <w:rsid w:val="00871097"/>
    <w:rsid w:val="00872C49"/>
    <w:rsid w:val="008742A5"/>
    <w:rsid w:val="00874863"/>
    <w:rsid w:val="00884419"/>
    <w:rsid w:val="00884ECF"/>
    <w:rsid w:val="008853D5"/>
    <w:rsid w:val="008870B4"/>
    <w:rsid w:val="0089640F"/>
    <w:rsid w:val="008A6639"/>
    <w:rsid w:val="008B1555"/>
    <w:rsid w:val="008B3670"/>
    <w:rsid w:val="008B4ACC"/>
    <w:rsid w:val="008C41B4"/>
    <w:rsid w:val="008F227B"/>
    <w:rsid w:val="00901356"/>
    <w:rsid w:val="0090704B"/>
    <w:rsid w:val="009116C0"/>
    <w:rsid w:val="00925F1E"/>
    <w:rsid w:val="00927FC5"/>
    <w:rsid w:val="00932C43"/>
    <w:rsid w:val="00935034"/>
    <w:rsid w:val="00940FD3"/>
    <w:rsid w:val="009444F5"/>
    <w:rsid w:val="00945CF8"/>
    <w:rsid w:val="00955D51"/>
    <w:rsid w:val="00961CCD"/>
    <w:rsid w:val="009631CF"/>
    <w:rsid w:val="00964288"/>
    <w:rsid w:val="00971B36"/>
    <w:rsid w:val="00977228"/>
    <w:rsid w:val="00994DC9"/>
    <w:rsid w:val="009A06DF"/>
    <w:rsid w:val="009B1BF9"/>
    <w:rsid w:val="009E0F48"/>
    <w:rsid w:val="009F2CD7"/>
    <w:rsid w:val="009F5B26"/>
    <w:rsid w:val="00A0147B"/>
    <w:rsid w:val="00A01E9E"/>
    <w:rsid w:val="00A05EEF"/>
    <w:rsid w:val="00A06AAC"/>
    <w:rsid w:val="00A16CD3"/>
    <w:rsid w:val="00A239ED"/>
    <w:rsid w:val="00A30CFF"/>
    <w:rsid w:val="00A3377A"/>
    <w:rsid w:val="00A452A8"/>
    <w:rsid w:val="00A56D83"/>
    <w:rsid w:val="00A6103A"/>
    <w:rsid w:val="00A707C6"/>
    <w:rsid w:val="00A85276"/>
    <w:rsid w:val="00A90F1B"/>
    <w:rsid w:val="00AA4F92"/>
    <w:rsid w:val="00AB1747"/>
    <w:rsid w:val="00AB1F00"/>
    <w:rsid w:val="00AB3238"/>
    <w:rsid w:val="00AB3DE8"/>
    <w:rsid w:val="00AC1A71"/>
    <w:rsid w:val="00AD13AC"/>
    <w:rsid w:val="00AD54C2"/>
    <w:rsid w:val="00AD679A"/>
    <w:rsid w:val="00AE5CC8"/>
    <w:rsid w:val="00AF2BC0"/>
    <w:rsid w:val="00AF2ECD"/>
    <w:rsid w:val="00B177EE"/>
    <w:rsid w:val="00B30423"/>
    <w:rsid w:val="00B319A4"/>
    <w:rsid w:val="00B36D98"/>
    <w:rsid w:val="00B44566"/>
    <w:rsid w:val="00B51AD2"/>
    <w:rsid w:val="00B71575"/>
    <w:rsid w:val="00B74F0F"/>
    <w:rsid w:val="00B75E86"/>
    <w:rsid w:val="00B77AB4"/>
    <w:rsid w:val="00B82C65"/>
    <w:rsid w:val="00B935DE"/>
    <w:rsid w:val="00B9387F"/>
    <w:rsid w:val="00B945CB"/>
    <w:rsid w:val="00B94D59"/>
    <w:rsid w:val="00B95A41"/>
    <w:rsid w:val="00BA0363"/>
    <w:rsid w:val="00BB668E"/>
    <w:rsid w:val="00BC2E96"/>
    <w:rsid w:val="00BC6E06"/>
    <w:rsid w:val="00BC779E"/>
    <w:rsid w:val="00BD6205"/>
    <w:rsid w:val="00BD7FEC"/>
    <w:rsid w:val="00BE1FE7"/>
    <w:rsid w:val="00BF0083"/>
    <w:rsid w:val="00BF1721"/>
    <w:rsid w:val="00C00436"/>
    <w:rsid w:val="00C10AA7"/>
    <w:rsid w:val="00C155A3"/>
    <w:rsid w:val="00C228C6"/>
    <w:rsid w:val="00C2653F"/>
    <w:rsid w:val="00C3403D"/>
    <w:rsid w:val="00C41448"/>
    <w:rsid w:val="00C61279"/>
    <w:rsid w:val="00C627B9"/>
    <w:rsid w:val="00C6793D"/>
    <w:rsid w:val="00C70CF7"/>
    <w:rsid w:val="00C83247"/>
    <w:rsid w:val="00C9172B"/>
    <w:rsid w:val="00C92C39"/>
    <w:rsid w:val="00C942FC"/>
    <w:rsid w:val="00C9658C"/>
    <w:rsid w:val="00CB1979"/>
    <w:rsid w:val="00CB39D0"/>
    <w:rsid w:val="00CC12FD"/>
    <w:rsid w:val="00CC6BB5"/>
    <w:rsid w:val="00CC7B5C"/>
    <w:rsid w:val="00CD1C13"/>
    <w:rsid w:val="00CD360C"/>
    <w:rsid w:val="00CD7683"/>
    <w:rsid w:val="00CD7D36"/>
    <w:rsid w:val="00CE7426"/>
    <w:rsid w:val="00D071BF"/>
    <w:rsid w:val="00D24F32"/>
    <w:rsid w:val="00D266AD"/>
    <w:rsid w:val="00D2742A"/>
    <w:rsid w:val="00D378A9"/>
    <w:rsid w:val="00D37B19"/>
    <w:rsid w:val="00D44383"/>
    <w:rsid w:val="00D5415C"/>
    <w:rsid w:val="00D54AC0"/>
    <w:rsid w:val="00D60F39"/>
    <w:rsid w:val="00D62BFE"/>
    <w:rsid w:val="00D76DD5"/>
    <w:rsid w:val="00D81AFE"/>
    <w:rsid w:val="00D913E8"/>
    <w:rsid w:val="00DD7AE8"/>
    <w:rsid w:val="00DF23BC"/>
    <w:rsid w:val="00DF5740"/>
    <w:rsid w:val="00E01758"/>
    <w:rsid w:val="00E04865"/>
    <w:rsid w:val="00E07D1F"/>
    <w:rsid w:val="00E117E8"/>
    <w:rsid w:val="00E21C17"/>
    <w:rsid w:val="00E368FD"/>
    <w:rsid w:val="00E45965"/>
    <w:rsid w:val="00E60A37"/>
    <w:rsid w:val="00E637A7"/>
    <w:rsid w:val="00E77860"/>
    <w:rsid w:val="00E84635"/>
    <w:rsid w:val="00E875A8"/>
    <w:rsid w:val="00E92A87"/>
    <w:rsid w:val="00E977A5"/>
    <w:rsid w:val="00EA0CE2"/>
    <w:rsid w:val="00EB3389"/>
    <w:rsid w:val="00EC50E7"/>
    <w:rsid w:val="00EC6818"/>
    <w:rsid w:val="00ED049D"/>
    <w:rsid w:val="00ED55AE"/>
    <w:rsid w:val="00EE0074"/>
    <w:rsid w:val="00EE1ACE"/>
    <w:rsid w:val="00F021FE"/>
    <w:rsid w:val="00F078BE"/>
    <w:rsid w:val="00F136D1"/>
    <w:rsid w:val="00F15AEF"/>
    <w:rsid w:val="00F26A07"/>
    <w:rsid w:val="00F44D37"/>
    <w:rsid w:val="00F45E2C"/>
    <w:rsid w:val="00F53B8E"/>
    <w:rsid w:val="00F56F54"/>
    <w:rsid w:val="00F7076F"/>
    <w:rsid w:val="00F77981"/>
    <w:rsid w:val="00F92811"/>
    <w:rsid w:val="00FA366D"/>
    <w:rsid w:val="00FA3D09"/>
    <w:rsid w:val="00FB19F9"/>
    <w:rsid w:val="00FB2308"/>
    <w:rsid w:val="00FB504E"/>
    <w:rsid w:val="00FB52D4"/>
    <w:rsid w:val="00FB55DC"/>
    <w:rsid w:val="00FC1B52"/>
    <w:rsid w:val="00FC4A35"/>
    <w:rsid w:val="00FC6900"/>
    <w:rsid w:val="00FD4704"/>
    <w:rsid w:val="00FE2FD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0390E5"/>
  <w15:docId w15:val="{38047133-AB0A-2941-BA36-4807F9FB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heading 9"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05D4"/>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05D4"/>
    <w:pPr>
      <w:widowControl w:val="0"/>
      <w:autoSpaceDE w:val="0"/>
      <w:autoSpaceDN w:val="0"/>
      <w:adjustRightInd w:val="0"/>
    </w:pPr>
    <w:rPr>
      <w:rFonts w:ascii="Arial" w:hAnsi="Arial" w:cs="Arial"/>
      <w:color w:val="000000"/>
    </w:rPr>
  </w:style>
  <w:style w:type="paragraph" w:customStyle="1" w:styleId="CM10">
    <w:name w:val="CM10"/>
    <w:basedOn w:val="Default"/>
    <w:next w:val="Default"/>
    <w:uiPriority w:val="99"/>
    <w:rsid w:val="008305D4"/>
    <w:rPr>
      <w:rFonts w:cs="Times New Roman"/>
      <w:color w:val="auto"/>
    </w:rPr>
  </w:style>
  <w:style w:type="paragraph" w:customStyle="1" w:styleId="CM11">
    <w:name w:val="CM11"/>
    <w:basedOn w:val="Default"/>
    <w:next w:val="Default"/>
    <w:uiPriority w:val="99"/>
    <w:rsid w:val="008305D4"/>
    <w:rPr>
      <w:rFonts w:cs="Times New Roman"/>
      <w:color w:val="auto"/>
    </w:rPr>
  </w:style>
  <w:style w:type="paragraph" w:customStyle="1" w:styleId="CM12">
    <w:name w:val="CM12"/>
    <w:basedOn w:val="Default"/>
    <w:next w:val="Default"/>
    <w:uiPriority w:val="99"/>
    <w:rsid w:val="008305D4"/>
    <w:rPr>
      <w:rFonts w:cs="Times New Roman"/>
      <w:color w:val="auto"/>
    </w:rPr>
  </w:style>
  <w:style w:type="paragraph" w:customStyle="1" w:styleId="CM1">
    <w:name w:val="CM1"/>
    <w:basedOn w:val="Default"/>
    <w:next w:val="Default"/>
    <w:uiPriority w:val="99"/>
    <w:rsid w:val="008305D4"/>
    <w:pPr>
      <w:spacing w:line="253" w:lineRule="atLeast"/>
    </w:pPr>
    <w:rPr>
      <w:rFonts w:cs="Times New Roman"/>
      <w:color w:val="auto"/>
    </w:rPr>
  </w:style>
  <w:style w:type="paragraph" w:customStyle="1" w:styleId="CM13">
    <w:name w:val="CM13"/>
    <w:basedOn w:val="Default"/>
    <w:next w:val="Default"/>
    <w:uiPriority w:val="99"/>
    <w:rsid w:val="008305D4"/>
    <w:rPr>
      <w:rFonts w:cs="Times New Roman"/>
      <w:color w:val="auto"/>
    </w:rPr>
  </w:style>
  <w:style w:type="paragraph" w:customStyle="1" w:styleId="CM14">
    <w:name w:val="CM14"/>
    <w:basedOn w:val="Default"/>
    <w:next w:val="Default"/>
    <w:uiPriority w:val="99"/>
    <w:rsid w:val="008305D4"/>
    <w:rPr>
      <w:rFonts w:cs="Times New Roman"/>
      <w:color w:val="auto"/>
    </w:rPr>
  </w:style>
  <w:style w:type="paragraph" w:customStyle="1" w:styleId="CM3">
    <w:name w:val="CM3"/>
    <w:basedOn w:val="Default"/>
    <w:next w:val="Default"/>
    <w:uiPriority w:val="99"/>
    <w:rsid w:val="008305D4"/>
    <w:pPr>
      <w:spacing w:line="256" w:lineRule="atLeast"/>
    </w:pPr>
    <w:rPr>
      <w:rFonts w:cs="Times New Roman"/>
      <w:color w:val="auto"/>
    </w:rPr>
  </w:style>
  <w:style w:type="paragraph" w:customStyle="1" w:styleId="CM15">
    <w:name w:val="CM15"/>
    <w:basedOn w:val="Default"/>
    <w:next w:val="Default"/>
    <w:uiPriority w:val="99"/>
    <w:rsid w:val="008305D4"/>
    <w:rPr>
      <w:rFonts w:cs="Times New Roman"/>
      <w:color w:val="auto"/>
    </w:rPr>
  </w:style>
  <w:style w:type="paragraph" w:customStyle="1" w:styleId="CM4">
    <w:name w:val="CM4"/>
    <w:basedOn w:val="Default"/>
    <w:next w:val="Default"/>
    <w:uiPriority w:val="99"/>
    <w:rsid w:val="008305D4"/>
    <w:pPr>
      <w:spacing w:line="256" w:lineRule="atLeast"/>
    </w:pPr>
    <w:rPr>
      <w:rFonts w:cs="Times New Roman"/>
      <w:color w:val="auto"/>
    </w:rPr>
  </w:style>
  <w:style w:type="paragraph" w:customStyle="1" w:styleId="CM5">
    <w:name w:val="CM5"/>
    <w:basedOn w:val="Default"/>
    <w:next w:val="Default"/>
    <w:uiPriority w:val="99"/>
    <w:rsid w:val="008305D4"/>
    <w:pPr>
      <w:spacing w:line="253" w:lineRule="atLeast"/>
    </w:pPr>
    <w:rPr>
      <w:rFonts w:cs="Times New Roman"/>
      <w:color w:val="auto"/>
    </w:rPr>
  </w:style>
  <w:style w:type="paragraph" w:customStyle="1" w:styleId="CM7">
    <w:name w:val="CM7"/>
    <w:basedOn w:val="Default"/>
    <w:next w:val="Default"/>
    <w:uiPriority w:val="99"/>
    <w:rsid w:val="008305D4"/>
    <w:pPr>
      <w:spacing w:line="231" w:lineRule="atLeast"/>
    </w:pPr>
    <w:rPr>
      <w:rFonts w:cs="Times New Roman"/>
      <w:color w:val="auto"/>
    </w:rPr>
  </w:style>
  <w:style w:type="paragraph" w:styleId="BalloonText">
    <w:name w:val="Balloon Text"/>
    <w:basedOn w:val="Normal"/>
    <w:link w:val="BalloonTextChar"/>
    <w:uiPriority w:val="99"/>
    <w:semiHidden/>
    <w:rsid w:val="00D24F3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D24F32"/>
    <w:rPr>
      <w:rFonts w:ascii="Lucida Grande" w:eastAsiaTheme="minorEastAsia" w:hAnsi="Lucida Grande" w:cstheme="minorBidi"/>
      <w:sz w:val="18"/>
    </w:rPr>
  </w:style>
  <w:style w:type="character" w:styleId="Hyperlink">
    <w:name w:val="Hyperlink"/>
    <w:basedOn w:val="DefaultParagraphFont"/>
    <w:uiPriority w:val="99"/>
    <w:rsid w:val="00A06AAC"/>
    <w:rPr>
      <w:color w:val="0000FF"/>
      <w:u w:val="single"/>
    </w:rPr>
  </w:style>
  <w:style w:type="paragraph" w:styleId="Header">
    <w:name w:val="header"/>
    <w:basedOn w:val="Normal"/>
    <w:link w:val="HeaderChar"/>
    <w:rsid w:val="00FC6900"/>
    <w:pPr>
      <w:tabs>
        <w:tab w:val="center" w:pos="4320"/>
        <w:tab w:val="right" w:pos="8640"/>
      </w:tabs>
    </w:pPr>
  </w:style>
  <w:style w:type="character" w:customStyle="1" w:styleId="HeaderChar">
    <w:name w:val="Header Char"/>
    <w:basedOn w:val="DefaultParagraphFont"/>
    <w:link w:val="Header"/>
    <w:rsid w:val="00FC6900"/>
    <w:rPr>
      <w:rFonts w:asciiTheme="minorHAnsi" w:eastAsiaTheme="minorEastAsia" w:hAnsiTheme="minorHAnsi" w:cstheme="minorBidi"/>
    </w:rPr>
  </w:style>
  <w:style w:type="paragraph" w:styleId="Footer">
    <w:name w:val="footer"/>
    <w:basedOn w:val="Normal"/>
    <w:link w:val="FooterChar"/>
    <w:rsid w:val="00FC6900"/>
    <w:pPr>
      <w:tabs>
        <w:tab w:val="center" w:pos="4320"/>
        <w:tab w:val="right" w:pos="8640"/>
      </w:tabs>
    </w:pPr>
  </w:style>
  <w:style w:type="character" w:customStyle="1" w:styleId="FooterChar">
    <w:name w:val="Footer Char"/>
    <w:basedOn w:val="DefaultParagraphFont"/>
    <w:link w:val="Footer"/>
    <w:rsid w:val="00FC6900"/>
    <w:rPr>
      <w:rFonts w:asciiTheme="minorHAnsi" w:eastAsiaTheme="minorEastAsia" w:hAnsiTheme="minorHAnsi" w:cstheme="minorBidi"/>
    </w:rPr>
  </w:style>
  <w:style w:type="character" w:styleId="FollowedHyperlink">
    <w:name w:val="FollowedHyperlink"/>
    <w:basedOn w:val="DefaultParagraphFont"/>
    <w:rsid w:val="00C92C39"/>
    <w:rPr>
      <w:color w:val="800080" w:themeColor="followedHyperlink"/>
      <w:u w:val="single"/>
    </w:rPr>
  </w:style>
  <w:style w:type="table" w:styleId="LightShading-Accent1">
    <w:name w:val="Light Shading Accent 1"/>
    <w:basedOn w:val="TableNormal"/>
    <w:uiPriority w:val="60"/>
    <w:rsid w:val="00B75E86"/>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link w:val="NormalWebChar"/>
    <w:uiPriority w:val="99"/>
    <w:unhideWhenUsed/>
    <w:rsid w:val="0086075E"/>
    <w:pPr>
      <w:spacing w:before="100" w:beforeAutospacing="1" w:after="100" w:afterAutospacing="1"/>
    </w:pPr>
    <w:rPr>
      <w:rFonts w:ascii="Times New Roman" w:eastAsia="Times New Roman" w:hAnsi="Times New Roman" w:cs="Times New Roman"/>
      <w:lang w:val="en-CA" w:eastAsia="ja-JP"/>
    </w:rPr>
  </w:style>
  <w:style w:type="paragraph" w:styleId="Revision">
    <w:name w:val="Revision"/>
    <w:hidden/>
    <w:semiHidden/>
    <w:rsid w:val="005A75B7"/>
    <w:rPr>
      <w:rFonts w:asciiTheme="minorHAnsi" w:eastAsiaTheme="minorEastAsia" w:hAnsiTheme="minorHAnsi" w:cstheme="minorBidi"/>
    </w:rPr>
  </w:style>
  <w:style w:type="character" w:styleId="CommentReference">
    <w:name w:val="annotation reference"/>
    <w:basedOn w:val="DefaultParagraphFont"/>
    <w:semiHidden/>
    <w:unhideWhenUsed/>
    <w:rsid w:val="005A75B7"/>
    <w:rPr>
      <w:sz w:val="16"/>
      <w:szCs w:val="16"/>
    </w:rPr>
  </w:style>
  <w:style w:type="paragraph" w:styleId="CommentText">
    <w:name w:val="annotation text"/>
    <w:basedOn w:val="Normal"/>
    <w:link w:val="CommentTextChar"/>
    <w:semiHidden/>
    <w:unhideWhenUsed/>
    <w:rsid w:val="005A75B7"/>
    <w:rPr>
      <w:sz w:val="20"/>
      <w:szCs w:val="20"/>
    </w:rPr>
  </w:style>
  <w:style w:type="character" w:customStyle="1" w:styleId="CommentTextChar">
    <w:name w:val="Comment Text Char"/>
    <w:basedOn w:val="DefaultParagraphFont"/>
    <w:link w:val="CommentText"/>
    <w:semiHidden/>
    <w:rsid w:val="005A75B7"/>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semiHidden/>
    <w:unhideWhenUsed/>
    <w:rsid w:val="005A75B7"/>
    <w:rPr>
      <w:b/>
      <w:bCs/>
    </w:rPr>
  </w:style>
  <w:style w:type="character" w:customStyle="1" w:styleId="CommentSubjectChar">
    <w:name w:val="Comment Subject Char"/>
    <w:basedOn w:val="CommentTextChar"/>
    <w:link w:val="CommentSubject"/>
    <w:semiHidden/>
    <w:rsid w:val="005A75B7"/>
    <w:rPr>
      <w:rFonts w:asciiTheme="minorHAnsi" w:eastAsiaTheme="minorEastAsia" w:hAnsiTheme="minorHAnsi" w:cstheme="minorBidi"/>
      <w:b/>
      <w:bCs/>
      <w:sz w:val="20"/>
      <w:szCs w:val="20"/>
    </w:rPr>
  </w:style>
  <w:style w:type="table" w:styleId="TableGrid">
    <w:name w:val="Table Grid"/>
    <w:basedOn w:val="TableNormal"/>
    <w:uiPriority w:val="39"/>
    <w:rsid w:val="007E4F53"/>
    <w:rPr>
      <w:rFonts w:asciiTheme="minorHAnsi" w:eastAsiaTheme="minorHAnsi" w:hAnsiTheme="minorHAnsi" w:cstheme="minorBid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3A0B26"/>
    <w:pPr>
      <w:ind w:left="720"/>
      <w:contextualSpacing/>
    </w:pPr>
    <w:rPr>
      <w:rFonts w:ascii="Times New Roman" w:eastAsia="Times New Roman" w:hAnsi="Times New Roman" w:cs="Times New Roman"/>
      <w:lang w:val="en-CA" w:eastAsia="ja-JP"/>
    </w:rPr>
  </w:style>
  <w:style w:type="character" w:styleId="UnresolvedMention">
    <w:name w:val="Unresolved Mention"/>
    <w:basedOn w:val="DefaultParagraphFont"/>
    <w:uiPriority w:val="99"/>
    <w:semiHidden/>
    <w:unhideWhenUsed/>
    <w:rsid w:val="00EC6818"/>
    <w:rPr>
      <w:color w:val="605E5C"/>
      <w:shd w:val="clear" w:color="auto" w:fill="E1DFDD"/>
    </w:rPr>
  </w:style>
  <w:style w:type="table" w:customStyle="1" w:styleId="TableGrid1">
    <w:name w:val="Table Grid1"/>
    <w:basedOn w:val="TableNormal"/>
    <w:next w:val="TableGrid"/>
    <w:uiPriority w:val="39"/>
    <w:rsid w:val="000724A1"/>
    <w:rPr>
      <w:rFonts w:asciiTheme="minorHAnsi" w:eastAsiaTheme="minorHAnsi" w:hAnsiTheme="minorHAnsi" w:cstheme="minorBid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C145E"/>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16131F"/>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471C16"/>
    <w:rPr>
      <w:rFonts w:ascii="Cambria" w:hAnsi="Cambria" w:hint="default"/>
      <w:b w:val="0"/>
      <w:bCs w:val="0"/>
      <w:i w:val="0"/>
      <w:iCs w:val="0"/>
      <w:color w:val="000000"/>
      <w:sz w:val="24"/>
      <w:szCs w:val="24"/>
    </w:rPr>
  </w:style>
  <w:style w:type="paragraph" w:customStyle="1" w:styleId="Style1">
    <w:name w:val="Style1"/>
    <w:basedOn w:val="NormalWeb"/>
    <w:link w:val="Style1Char"/>
    <w:qFormat/>
    <w:rsid w:val="00B74F0F"/>
    <w:rPr>
      <w:rFonts w:asciiTheme="majorHAnsi" w:hAnsiTheme="majorHAnsi" w:cstheme="majorHAnsi"/>
      <w:b/>
      <w:bCs/>
      <w:color w:val="F79646" w:themeColor="accent6"/>
      <w:sz w:val="28"/>
      <w:szCs w:val="28"/>
    </w:rPr>
  </w:style>
  <w:style w:type="character" w:customStyle="1" w:styleId="NormalWebChar">
    <w:name w:val="Normal (Web) Char"/>
    <w:basedOn w:val="DefaultParagraphFont"/>
    <w:link w:val="NormalWeb"/>
    <w:uiPriority w:val="99"/>
    <w:rsid w:val="00B74F0F"/>
    <w:rPr>
      <w:lang w:val="en-CA" w:eastAsia="ja-JP"/>
    </w:rPr>
  </w:style>
  <w:style w:type="character" w:customStyle="1" w:styleId="Style1Char">
    <w:name w:val="Style1 Char"/>
    <w:basedOn w:val="NormalWebChar"/>
    <w:link w:val="Style1"/>
    <w:rsid w:val="00B74F0F"/>
    <w:rPr>
      <w:rFonts w:asciiTheme="majorHAnsi" w:hAnsiTheme="majorHAnsi" w:cstheme="majorHAnsi"/>
      <w:b/>
      <w:bCs/>
      <w:color w:val="F79646" w:themeColor="accent6"/>
      <w:sz w:val="28"/>
      <w:szCs w:val="28"/>
      <w:lang w:val="en-CA" w:eastAsia="ja-JP"/>
    </w:rPr>
  </w:style>
  <w:style w:type="paragraph" w:customStyle="1" w:styleId="BasicParagraph">
    <w:name w:val="[Basic Paragraph]"/>
    <w:basedOn w:val="Normal"/>
    <w:uiPriority w:val="99"/>
    <w:rsid w:val="0003043A"/>
    <w:pPr>
      <w:widowControl w:val="0"/>
      <w:autoSpaceDE w:val="0"/>
      <w:autoSpaceDN w:val="0"/>
      <w:adjustRightInd w:val="0"/>
      <w:spacing w:line="288" w:lineRule="auto"/>
    </w:pPr>
    <w:rPr>
      <w:rFonts w:ascii="Times-Roman" w:eastAsia="Times New Roman" w:hAnsi="Times-Roman" w:cs="Times-Roman"/>
      <w:color w:val="000000"/>
    </w:rPr>
  </w:style>
  <w:style w:type="character" w:customStyle="1" w:styleId="CharacterStyle1">
    <w:name w:val="Character Style 1"/>
    <w:uiPriority w:val="99"/>
    <w:rsid w:val="0003043A"/>
    <w:rPr>
      <w:rFonts w:ascii="MyriadPro-Regular" w:hAnsi="MyriadPro-Regular" w:cs="MyriadPro-Regular"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159">
      <w:bodyDiv w:val="1"/>
      <w:marLeft w:val="0"/>
      <w:marRight w:val="0"/>
      <w:marTop w:val="0"/>
      <w:marBottom w:val="0"/>
      <w:divBdr>
        <w:top w:val="none" w:sz="0" w:space="0" w:color="auto"/>
        <w:left w:val="none" w:sz="0" w:space="0" w:color="auto"/>
        <w:bottom w:val="none" w:sz="0" w:space="0" w:color="auto"/>
        <w:right w:val="none" w:sz="0" w:space="0" w:color="auto"/>
      </w:divBdr>
    </w:div>
    <w:div w:id="100489281">
      <w:bodyDiv w:val="1"/>
      <w:marLeft w:val="0"/>
      <w:marRight w:val="0"/>
      <w:marTop w:val="0"/>
      <w:marBottom w:val="0"/>
      <w:divBdr>
        <w:top w:val="none" w:sz="0" w:space="0" w:color="auto"/>
        <w:left w:val="none" w:sz="0" w:space="0" w:color="auto"/>
        <w:bottom w:val="none" w:sz="0" w:space="0" w:color="auto"/>
        <w:right w:val="none" w:sz="0" w:space="0" w:color="auto"/>
      </w:divBdr>
    </w:div>
    <w:div w:id="177743646">
      <w:bodyDiv w:val="1"/>
      <w:marLeft w:val="0"/>
      <w:marRight w:val="0"/>
      <w:marTop w:val="0"/>
      <w:marBottom w:val="0"/>
      <w:divBdr>
        <w:top w:val="none" w:sz="0" w:space="0" w:color="auto"/>
        <w:left w:val="none" w:sz="0" w:space="0" w:color="auto"/>
        <w:bottom w:val="none" w:sz="0" w:space="0" w:color="auto"/>
        <w:right w:val="none" w:sz="0" w:space="0" w:color="auto"/>
      </w:divBdr>
    </w:div>
    <w:div w:id="183985383">
      <w:bodyDiv w:val="1"/>
      <w:marLeft w:val="0"/>
      <w:marRight w:val="0"/>
      <w:marTop w:val="0"/>
      <w:marBottom w:val="0"/>
      <w:divBdr>
        <w:top w:val="none" w:sz="0" w:space="0" w:color="auto"/>
        <w:left w:val="none" w:sz="0" w:space="0" w:color="auto"/>
        <w:bottom w:val="none" w:sz="0" w:space="0" w:color="auto"/>
        <w:right w:val="none" w:sz="0" w:space="0" w:color="auto"/>
      </w:divBdr>
    </w:div>
    <w:div w:id="222520554">
      <w:bodyDiv w:val="1"/>
      <w:marLeft w:val="0"/>
      <w:marRight w:val="0"/>
      <w:marTop w:val="0"/>
      <w:marBottom w:val="0"/>
      <w:divBdr>
        <w:top w:val="none" w:sz="0" w:space="0" w:color="auto"/>
        <w:left w:val="none" w:sz="0" w:space="0" w:color="auto"/>
        <w:bottom w:val="none" w:sz="0" w:space="0" w:color="auto"/>
        <w:right w:val="none" w:sz="0" w:space="0" w:color="auto"/>
      </w:divBdr>
    </w:div>
    <w:div w:id="296185731">
      <w:bodyDiv w:val="1"/>
      <w:marLeft w:val="0"/>
      <w:marRight w:val="0"/>
      <w:marTop w:val="0"/>
      <w:marBottom w:val="0"/>
      <w:divBdr>
        <w:top w:val="none" w:sz="0" w:space="0" w:color="auto"/>
        <w:left w:val="none" w:sz="0" w:space="0" w:color="auto"/>
        <w:bottom w:val="none" w:sz="0" w:space="0" w:color="auto"/>
        <w:right w:val="none" w:sz="0" w:space="0" w:color="auto"/>
      </w:divBdr>
    </w:div>
    <w:div w:id="331878164">
      <w:bodyDiv w:val="1"/>
      <w:marLeft w:val="0"/>
      <w:marRight w:val="0"/>
      <w:marTop w:val="0"/>
      <w:marBottom w:val="0"/>
      <w:divBdr>
        <w:top w:val="none" w:sz="0" w:space="0" w:color="auto"/>
        <w:left w:val="none" w:sz="0" w:space="0" w:color="auto"/>
        <w:bottom w:val="none" w:sz="0" w:space="0" w:color="auto"/>
        <w:right w:val="none" w:sz="0" w:space="0" w:color="auto"/>
      </w:divBdr>
    </w:div>
    <w:div w:id="343167129">
      <w:bodyDiv w:val="1"/>
      <w:marLeft w:val="0"/>
      <w:marRight w:val="0"/>
      <w:marTop w:val="0"/>
      <w:marBottom w:val="0"/>
      <w:divBdr>
        <w:top w:val="none" w:sz="0" w:space="0" w:color="auto"/>
        <w:left w:val="none" w:sz="0" w:space="0" w:color="auto"/>
        <w:bottom w:val="none" w:sz="0" w:space="0" w:color="auto"/>
        <w:right w:val="none" w:sz="0" w:space="0" w:color="auto"/>
      </w:divBdr>
    </w:div>
    <w:div w:id="502353829">
      <w:bodyDiv w:val="1"/>
      <w:marLeft w:val="0"/>
      <w:marRight w:val="0"/>
      <w:marTop w:val="0"/>
      <w:marBottom w:val="0"/>
      <w:divBdr>
        <w:top w:val="none" w:sz="0" w:space="0" w:color="auto"/>
        <w:left w:val="none" w:sz="0" w:space="0" w:color="auto"/>
        <w:bottom w:val="none" w:sz="0" w:space="0" w:color="auto"/>
        <w:right w:val="none" w:sz="0" w:space="0" w:color="auto"/>
      </w:divBdr>
    </w:div>
    <w:div w:id="572011929">
      <w:bodyDiv w:val="1"/>
      <w:marLeft w:val="0"/>
      <w:marRight w:val="0"/>
      <w:marTop w:val="0"/>
      <w:marBottom w:val="0"/>
      <w:divBdr>
        <w:top w:val="none" w:sz="0" w:space="0" w:color="auto"/>
        <w:left w:val="none" w:sz="0" w:space="0" w:color="auto"/>
        <w:bottom w:val="none" w:sz="0" w:space="0" w:color="auto"/>
        <w:right w:val="none" w:sz="0" w:space="0" w:color="auto"/>
      </w:divBdr>
    </w:div>
    <w:div w:id="623077222">
      <w:bodyDiv w:val="1"/>
      <w:marLeft w:val="0"/>
      <w:marRight w:val="0"/>
      <w:marTop w:val="0"/>
      <w:marBottom w:val="0"/>
      <w:divBdr>
        <w:top w:val="none" w:sz="0" w:space="0" w:color="auto"/>
        <w:left w:val="none" w:sz="0" w:space="0" w:color="auto"/>
        <w:bottom w:val="none" w:sz="0" w:space="0" w:color="auto"/>
        <w:right w:val="none" w:sz="0" w:space="0" w:color="auto"/>
      </w:divBdr>
    </w:div>
    <w:div w:id="648633444">
      <w:bodyDiv w:val="1"/>
      <w:marLeft w:val="0"/>
      <w:marRight w:val="0"/>
      <w:marTop w:val="0"/>
      <w:marBottom w:val="0"/>
      <w:divBdr>
        <w:top w:val="none" w:sz="0" w:space="0" w:color="auto"/>
        <w:left w:val="none" w:sz="0" w:space="0" w:color="auto"/>
        <w:bottom w:val="none" w:sz="0" w:space="0" w:color="auto"/>
        <w:right w:val="none" w:sz="0" w:space="0" w:color="auto"/>
      </w:divBdr>
    </w:div>
    <w:div w:id="858468887">
      <w:bodyDiv w:val="1"/>
      <w:marLeft w:val="0"/>
      <w:marRight w:val="0"/>
      <w:marTop w:val="0"/>
      <w:marBottom w:val="0"/>
      <w:divBdr>
        <w:top w:val="none" w:sz="0" w:space="0" w:color="auto"/>
        <w:left w:val="none" w:sz="0" w:space="0" w:color="auto"/>
        <w:bottom w:val="none" w:sz="0" w:space="0" w:color="auto"/>
        <w:right w:val="none" w:sz="0" w:space="0" w:color="auto"/>
      </w:divBdr>
    </w:div>
    <w:div w:id="930357770">
      <w:bodyDiv w:val="1"/>
      <w:marLeft w:val="0"/>
      <w:marRight w:val="0"/>
      <w:marTop w:val="0"/>
      <w:marBottom w:val="0"/>
      <w:divBdr>
        <w:top w:val="none" w:sz="0" w:space="0" w:color="auto"/>
        <w:left w:val="none" w:sz="0" w:space="0" w:color="auto"/>
        <w:bottom w:val="none" w:sz="0" w:space="0" w:color="auto"/>
        <w:right w:val="none" w:sz="0" w:space="0" w:color="auto"/>
      </w:divBdr>
    </w:div>
    <w:div w:id="977028665">
      <w:bodyDiv w:val="1"/>
      <w:marLeft w:val="0"/>
      <w:marRight w:val="0"/>
      <w:marTop w:val="0"/>
      <w:marBottom w:val="0"/>
      <w:divBdr>
        <w:top w:val="none" w:sz="0" w:space="0" w:color="auto"/>
        <w:left w:val="none" w:sz="0" w:space="0" w:color="auto"/>
        <w:bottom w:val="none" w:sz="0" w:space="0" w:color="auto"/>
        <w:right w:val="none" w:sz="0" w:space="0" w:color="auto"/>
      </w:divBdr>
    </w:div>
    <w:div w:id="1208565757">
      <w:bodyDiv w:val="1"/>
      <w:marLeft w:val="0"/>
      <w:marRight w:val="0"/>
      <w:marTop w:val="0"/>
      <w:marBottom w:val="0"/>
      <w:divBdr>
        <w:top w:val="none" w:sz="0" w:space="0" w:color="auto"/>
        <w:left w:val="none" w:sz="0" w:space="0" w:color="auto"/>
        <w:bottom w:val="none" w:sz="0" w:space="0" w:color="auto"/>
        <w:right w:val="none" w:sz="0" w:space="0" w:color="auto"/>
      </w:divBdr>
    </w:div>
    <w:div w:id="1258709801">
      <w:bodyDiv w:val="1"/>
      <w:marLeft w:val="0"/>
      <w:marRight w:val="0"/>
      <w:marTop w:val="0"/>
      <w:marBottom w:val="0"/>
      <w:divBdr>
        <w:top w:val="none" w:sz="0" w:space="0" w:color="auto"/>
        <w:left w:val="none" w:sz="0" w:space="0" w:color="auto"/>
        <w:bottom w:val="none" w:sz="0" w:space="0" w:color="auto"/>
        <w:right w:val="none" w:sz="0" w:space="0" w:color="auto"/>
      </w:divBdr>
    </w:div>
    <w:div w:id="1275481319">
      <w:bodyDiv w:val="1"/>
      <w:marLeft w:val="0"/>
      <w:marRight w:val="0"/>
      <w:marTop w:val="0"/>
      <w:marBottom w:val="0"/>
      <w:divBdr>
        <w:top w:val="none" w:sz="0" w:space="0" w:color="auto"/>
        <w:left w:val="none" w:sz="0" w:space="0" w:color="auto"/>
        <w:bottom w:val="none" w:sz="0" w:space="0" w:color="auto"/>
        <w:right w:val="none" w:sz="0" w:space="0" w:color="auto"/>
      </w:divBdr>
    </w:div>
    <w:div w:id="1288390622">
      <w:bodyDiv w:val="1"/>
      <w:marLeft w:val="0"/>
      <w:marRight w:val="0"/>
      <w:marTop w:val="0"/>
      <w:marBottom w:val="0"/>
      <w:divBdr>
        <w:top w:val="none" w:sz="0" w:space="0" w:color="auto"/>
        <w:left w:val="none" w:sz="0" w:space="0" w:color="auto"/>
        <w:bottom w:val="none" w:sz="0" w:space="0" w:color="auto"/>
        <w:right w:val="none" w:sz="0" w:space="0" w:color="auto"/>
      </w:divBdr>
    </w:div>
    <w:div w:id="1352492503">
      <w:bodyDiv w:val="1"/>
      <w:marLeft w:val="0"/>
      <w:marRight w:val="0"/>
      <w:marTop w:val="0"/>
      <w:marBottom w:val="0"/>
      <w:divBdr>
        <w:top w:val="none" w:sz="0" w:space="0" w:color="auto"/>
        <w:left w:val="none" w:sz="0" w:space="0" w:color="auto"/>
        <w:bottom w:val="none" w:sz="0" w:space="0" w:color="auto"/>
        <w:right w:val="none" w:sz="0" w:space="0" w:color="auto"/>
      </w:divBdr>
    </w:div>
    <w:div w:id="1405031522">
      <w:bodyDiv w:val="1"/>
      <w:marLeft w:val="0"/>
      <w:marRight w:val="0"/>
      <w:marTop w:val="0"/>
      <w:marBottom w:val="0"/>
      <w:divBdr>
        <w:top w:val="none" w:sz="0" w:space="0" w:color="auto"/>
        <w:left w:val="none" w:sz="0" w:space="0" w:color="auto"/>
        <w:bottom w:val="none" w:sz="0" w:space="0" w:color="auto"/>
        <w:right w:val="none" w:sz="0" w:space="0" w:color="auto"/>
      </w:divBdr>
    </w:div>
    <w:div w:id="1406731546">
      <w:bodyDiv w:val="1"/>
      <w:marLeft w:val="0"/>
      <w:marRight w:val="0"/>
      <w:marTop w:val="0"/>
      <w:marBottom w:val="0"/>
      <w:divBdr>
        <w:top w:val="none" w:sz="0" w:space="0" w:color="auto"/>
        <w:left w:val="none" w:sz="0" w:space="0" w:color="auto"/>
        <w:bottom w:val="none" w:sz="0" w:space="0" w:color="auto"/>
        <w:right w:val="none" w:sz="0" w:space="0" w:color="auto"/>
      </w:divBdr>
    </w:div>
    <w:div w:id="1730760803">
      <w:bodyDiv w:val="1"/>
      <w:marLeft w:val="0"/>
      <w:marRight w:val="0"/>
      <w:marTop w:val="0"/>
      <w:marBottom w:val="0"/>
      <w:divBdr>
        <w:top w:val="none" w:sz="0" w:space="0" w:color="auto"/>
        <w:left w:val="none" w:sz="0" w:space="0" w:color="auto"/>
        <w:bottom w:val="none" w:sz="0" w:space="0" w:color="auto"/>
        <w:right w:val="none" w:sz="0" w:space="0" w:color="auto"/>
      </w:divBdr>
    </w:div>
    <w:div w:id="1732924852">
      <w:bodyDiv w:val="1"/>
      <w:marLeft w:val="0"/>
      <w:marRight w:val="0"/>
      <w:marTop w:val="0"/>
      <w:marBottom w:val="0"/>
      <w:divBdr>
        <w:top w:val="none" w:sz="0" w:space="0" w:color="auto"/>
        <w:left w:val="none" w:sz="0" w:space="0" w:color="auto"/>
        <w:bottom w:val="none" w:sz="0" w:space="0" w:color="auto"/>
        <w:right w:val="none" w:sz="0" w:space="0" w:color="auto"/>
      </w:divBdr>
    </w:div>
    <w:div w:id="1736397574">
      <w:bodyDiv w:val="1"/>
      <w:marLeft w:val="0"/>
      <w:marRight w:val="0"/>
      <w:marTop w:val="0"/>
      <w:marBottom w:val="0"/>
      <w:divBdr>
        <w:top w:val="none" w:sz="0" w:space="0" w:color="auto"/>
        <w:left w:val="none" w:sz="0" w:space="0" w:color="auto"/>
        <w:bottom w:val="none" w:sz="0" w:space="0" w:color="auto"/>
        <w:right w:val="none" w:sz="0" w:space="0" w:color="auto"/>
      </w:divBdr>
    </w:div>
    <w:div w:id="1823423770">
      <w:bodyDiv w:val="1"/>
      <w:marLeft w:val="0"/>
      <w:marRight w:val="0"/>
      <w:marTop w:val="0"/>
      <w:marBottom w:val="0"/>
      <w:divBdr>
        <w:top w:val="none" w:sz="0" w:space="0" w:color="auto"/>
        <w:left w:val="none" w:sz="0" w:space="0" w:color="auto"/>
        <w:bottom w:val="none" w:sz="0" w:space="0" w:color="auto"/>
        <w:right w:val="none" w:sz="0" w:space="0" w:color="auto"/>
      </w:divBdr>
    </w:div>
    <w:div w:id="1885943008">
      <w:bodyDiv w:val="1"/>
      <w:marLeft w:val="0"/>
      <w:marRight w:val="0"/>
      <w:marTop w:val="0"/>
      <w:marBottom w:val="0"/>
      <w:divBdr>
        <w:top w:val="none" w:sz="0" w:space="0" w:color="auto"/>
        <w:left w:val="none" w:sz="0" w:space="0" w:color="auto"/>
        <w:bottom w:val="none" w:sz="0" w:space="0" w:color="auto"/>
        <w:right w:val="none" w:sz="0" w:space="0" w:color="auto"/>
      </w:divBdr>
    </w:div>
    <w:div w:id="1946689413">
      <w:bodyDiv w:val="1"/>
      <w:marLeft w:val="0"/>
      <w:marRight w:val="0"/>
      <w:marTop w:val="0"/>
      <w:marBottom w:val="0"/>
      <w:divBdr>
        <w:top w:val="none" w:sz="0" w:space="0" w:color="auto"/>
        <w:left w:val="none" w:sz="0" w:space="0" w:color="auto"/>
        <w:bottom w:val="none" w:sz="0" w:space="0" w:color="auto"/>
        <w:right w:val="none" w:sz="0" w:space="0" w:color="auto"/>
      </w:divBdr>
    </w:div>
    <w:div w:id="1946690424">
      <w:bodyDiv w:val="1"/>
      <w:marLeft w:val="0"/>
      <w:marRight w:val="0"/>
      <w:marTop w:val="0"/>
      <w:marBottom w:val="0"/>
      <w:divBdr>
        <w:top w:val="none" w:sz="0" w:space="0" w:color="auto"/>
        <w:left w:val="none" w:sz="0" w:space="0" w:color="auto"/>
        <w:bottom w:val="none" w:sz="0" w:space="0" w:color="auto"/>
        <w:right w:val="none" w:sz="0" w:space="0" w:color="auto"/>
      </w:divBdr>
    </w:div>
    <w:div w:id="1954094571">
      <w:bodyDiv w:val="1"/>
      <w:marLeft w:val="0"/>
      <w:marRight w:val="0"/>
      <w:marTop w:val="0"/>
      <w:marBottom w:val="0"/>
      <w:divBdr>
        <w:top w:val="none" w:sz="0" w:space="0" w:color="auto"/>
        <w:left w:val="none" w:sz="0" w:space="0" w:color="auto"/>
        <w:bottom w:val="none" w:sz="0" w:space="0" w:color="auto"/>
        <w:right w:val="none" w:sz="0" w:space="0" w:color="auto"/>
      </w:divBdr>
    </w:div>
    <w:div w:id="1984309038">
      <w:bodyDiv w:val="1"/>
      <w:marLeft w:val="0"/>
      <w:marRight w:val="0"/>
      <w:marTop w:val="0"/>
      <w:marBottom w:val="0"/>
      <w:divBdr>
        <w:top w:val="none" w:sz="0" w:space="0" w:color="auto"/>
        <w:left w:val="none" w:sz="0" w:space="0" w:color="auto"/>
        <w:bottom w:val="none" w:sz="0" w:space="0" w:color="auto"/>
        <w:right w:val="none" w:sz="0" w:space="0" w:color="auto"/>
      </w:divBdr>
    </w:div>
    <w:div w:id="2044288119">
      <w:bodyDiv w:val="1"/>
      <w:marLeft w:val="0"/>
      <w:marRight w:val="0"/>
      <w:marTop w:val="0"/>
      <w:marBottom w:val="0"/>
      <w:divBdr>
        <w:top w:val="none" w:sz="0" w:space="0" w:color="auto"/>
        <w:left w:val="none" w:sz="0" w:space="0" w:color="auto"/>
        <w:bottom w:val="none" w:sz="0" w:space="0" w:color="auto"/>
        <w:right w:val="none" w:sz="0" w:space="0" w:color="auto"/>
      </w:divBdr>
    </w:div>
    <w:div w:id="2076315307">
      <w:bodyDiv w:val="1"/>
      <w:marLeft w:val="0"/>
      <w:marRight w:val="0"/>
      <w:marTop w:val="0"/>
      <w:marBottom w:val="0"/>
      <w:divBdr>
        <w:top w:val="none" w:sz="0" w:space="0" w:color="auto"/>
        <w:left w:val="none" w:sz="0" w:space="0" w:color="auto"/>
        <w:bottom w:val="none" w:sz="0" w:space="0" w:color="auto"/>
        <w:right w:val="none" w:sz="0" w:space="0" w:color="auto"/>
      </w:divBdr>
    </w:div>
    <w:div w:id="2102989549">
      <w:bodyDiv w:val="1"/>
      <w:marLeft w:val="0"/>
      <w:marRight w:val="0"/>
      <w:marTop w:val="0"/>
      <w:marBottom w:val="0"/>
      <w:divBdr>
        <w:top w:val="none" w:sz="0" w:space="0" w:color="auto"/>
        <w:left w:val="none" w:sz="0" w:space="0" w:color="auto"/>
        <w:bottom w:val="none" w:sz="0" w:space="0" w:color="auto"/>
        <w:right w:val="none" w:sz="0" w:space="0" w:color="auto"/>
      </w:divBdr>
    </w:div>
    <w:div w:id="2107654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tore.macmillanlearning.com/ca/digital/intro/achieve" TargetMode="External"/><Relationship Id="rId18" Type="http://schemas.openxmlformats.org/officeDocument/2006/relationships/hyperlink" Target="https://shop.usask.ca/CourseSearch/?course%5b%5d=UOFS,202301,BIOL,BIOL226,01&am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cademic-integrity.usask.ca/" TargetMode="External"/><Relationship Id="rId7" Type="http://schemas.openxmlformats.org/officeDocument/2006/relationships/endnotes" Target="endnotes.xml"/><Relationship Id="rId12" Type="http://schemas.openxmlformats.org/officeDocument/2006/relationships/hyperlink" Target="https://covid19.usask.ca/about/safety.php" TargetMode="External"/><Relationship Id="rId17" Type="http://schemas.openxmlformats.org/officeDocument/2006/relationships/hyperlink" Target="https://pollev.com/biol2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lleverywhere.com/mobile" TargetMode="External"/><Relationship Id="rId20" Type="http://schemas.openxmlformats.org/officeDocument/2006/relationships/hyperlink" Target="mailto:copyright.coordinator@usask.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s.posso@usask.ca" TargetMode="External"/><Relationship Id="rId24" Type="http://schemas.openxmlformats.org/officeDocument/2006/relationships/hyperlink" Target="https://policies.usask.ca/policies/academic-affairs/academic-courses.php" TargetMode="External"/><Relationship Id="rId5" Type="http://schemas.openxmlformats.org/officeDocument/2006/relationships/webSettings" Target="webSettings.xml"/><Relationship Id="rId15" Type="http://schemas.openxmlformats.org/officeDocument/2006/relationships/hyperlink" Target="https://shop.usask.ca/CourseSearch/?course%5b%5d=UOFS,202301,BIOL,BIOL226,01&amp;" TargetMode="External"/><Relationship Id="rId23" Type="http://schemas.openxmlformats.org/officeDocument/2006/relationships/hyperlink" Target="https://academic-integrity.usask.ca/students.php" TargetMode="External"/><Relationship Id="rId10" Type="http://schemas.openxmlformats.org/officeDocument/2006/relationships/hyperlink" Target="mailto:nicole.webster@usask.ca" TargetMode="External"/><Relationship Id="rId19" Type="http://schemas.openxmlformats.org/officeDocument/2006/relationships/hyperlink" Target="https://library.usask.ca/copyright/students/index.ph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chieve.macmillanlearning.com/courses/3wmetg" TargetMode="External"/><Relationship Id="rId22" Type="http://schemas.openxmlformats.org/officeDocument/2006/relationships/hyperlink" Target="https://governance.usask.ca/student-conduct-appeals/academic-misconduct.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ABE6B-4459-3D48-B22B-DEE431D3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3579</Words>
  <Characters>20402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Microsoft Word - BIOL%20224%20%20summer%202013%20syllabus-4.doc</vt:lpstr>
    </vt:vector>
  </TitlesOfParts>
  <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BIOL%20224%20%20summer%202013%20syllabus-4.doc</dc:title>
  <dc:subject/>
  <dc:creator>JorgeChedresePro</dc:creator>
  <cp:keywords/>
  <cp:lastModifiedBy>Webster, Nicole</cp:lastModifiedBy>
  <cp:revision>7</cp:revision>
  <cp:lastPrinted>2022-12-30T18:31:00Z</cp:lastPrinted>
  <dcterms:created xsi:type="dcterms:W3CDTF">2023-11-13T21:57:00Z</dcterms:created>
  <dcterms:modified xsi:type="dcterms:W3CDTF">2023-12-11T22:58:00Z</dcterms:modified>
</cp:coreProperties>
</file>