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2B70B" w14:textId="31B0A187" w:rsidR="008228FD" w:rsidRDefault="0013510B">
      <w:r>
        <w:t>BIOL</w:t>
      </w:r>
      <w:r w:rsidR="00856360">
        <w:t>380</w:t>
      </w:r>
      <w:r w:rsidR="00E74AF5">
        <w:t>/480</w:t>
      </w:r>
      <w:r w:rsidR="00856360">
        <w:t xml:space="preserve"> – </w:t>
      </w:r>
      <w:r w:rsidR="00AF35E2">
        <w:t>Early egg dynamics – Webster/Benson labs</w:t>
      </w:r>
    </w:p>
    <w:p w14:paraId="3875CBE0" w14:textId="2FBE279E" w:rsidR="0013510B" w:rsidRPr="00AF35E2" w:rsidRDefault="00483399">
      <w:r>
        <w:rPr>
          <w:noProof/>
        </w:rPr>
        <mc:AlternateContent>
          <mc:Choice Requires="wps">
            <w:drawing>
              <wp:anchor distT="0" distB="0" distL="114300" distR="114300" simplePos="0" relativeHeight="251660288" behindDoc="0" locked="0" layoutInCell="1" allowOverlap="1" wp14:anchorId="2D02AC05" wp14:editId="6D3889DF">
                <wp:simplePos x="0" y="0"/>
                <wp:positionH relativeFrom="column">
                  <wp:posOffset>-5080</wp:posOffset>
                </wp:positionH>
                <wp:positionV relativeFrom="paragraph">
                  <wp:posOffset>2069465</wp:posOffset>
                </wp:positionV>
                <wp:extent cx="2471420" cy="635"/>
                <wp:effectExtent l="0" t="0" r="0" b="0"/>
                <wp:wrapSquare wrapText="bothSides"/>
                <wp:docPr id="1047564563" name="Text Box 1"/>
                <wp:cNvGraphicFramePr/>
                <a:graphic xmlns:a="http://schemas.openxmlformats.org/drawingml/2006/main">
                  <a:graphicData uri="http://schemas.microsoft.com/office/word/2010/wordprocessingShape">
                    <wps:wsp>
                      <wps:cNvSpPr txBox="1"/>
                      <wps:spPr>
                        <a:xfrm>
                          <a:off x="0" y="0"/>
                          <a:ext cx="2471420" cy="635"/>
                        </a:xfrm>
                        <a:prstGeom prst="rect">
                          <a:avLst/>
                        </a:prstGeom>
                        <a:solidFill>
                          <a:prstClr val="white"/>
                        </a:solidFill>
                        <a:ln>
                          <a:noFill/>
                        </a:ln>
                      </wps:spPr>
                      <wps:txbx>
                        <w:txbxContent>
                          <w:p w14:paraId="1F5D150F" w14:textId="44045FB7" w:rsidR="00483399" w:rsidRPr="00483399" w:rsidRDefault="00483399" w:rsidP="00483399">
                            <w:pPr>
                              <w:pStyle w:val="Caption"/>
                              <w:rPr>
                                <w:i w:val="0"/>
                                <w:iCs w:val="0"/>
                                <w:noProof/>
                                <w:sz w:val="22"/>
                                <w:szCs w:val="22"/>
                              </w:rPr>
                            </w:pPr>
                            <w:r w:rsidRPr="00483399">
                              <w:rPr>
                                <w:i w:val="0"/>
                                <w:iCs w:val="0"/>
                              </w:rPr>
                              <w:t xml:space="preserve">Cleaving </w:t>
                            </w:r>
                            <w:r w:rsidRPr="00483399">
                              <w:t>C. atrasolea</w:t>
                            </w:r>
                            <w:r w:rsidRPr="00483399">
                              <w:rPr>
                                <w:i w:val="0"/>
                                <w:iCs w:val="0"/>
                              </w:rPr>
                              <w:t xml:space="preserve"> embryos ~300 </w:t>
                            </w:r>
                            <w:r>
                              <w:rPr>
                                <w:i w:val="0"/>
                                <w:iCs w:val="0"/>
                              </w:rPr>
                              <w:t>µ</w:t>
                            </w:r>
                            <w:r w:rsidRPr="00483399">
                              <w:rPr>
                                <w:i w:val="0"/>
                                <w:iCs w:val="0"/>
                              </w:rPr>
                              <w:t>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D02AC05" id="_x0000_t202" coordsize="21600,21600" o:spt="202" path="m,l,21600r21600,l21600,xe">
                <v:stroke joinstyle="miter"/>
                <v:path gradientshapeok="t" o:connecttype="rect"/>
              </v:shapetype>
              <v:shape id="Text Box 1" o:spid="_x0000_s1026" type="#_x0000_t202" style="position:absolute;margin-left:-.4pt;margin-top:162.95pt;width:194.6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" stroked="f">
                <v:textbox style="mso-fit-shape-to-text:t" inset="0,0,0,0">
                  <w:txbxContent>
                    <w:p w14:paraId="1F5D150F" w14:textId="44045FB7" w:rsidR="00483399" w:rsidRPr="00483399" w:rsidRDefault="00483399" w:rsidP="00483399">
                      <w:pPr>
                        <w:pStyle w:val="Caption"/>
                        <w:rPr>
                          <w:i w:val="0"/>
                          <w:iCs w:val="0"/>
                          <w:noProof/>
                          <w:sz w:val="22"/>
                          <w:szCs w:val="22"/>
                        </w:rPr>
                      </w:pPr>
                      <w:r w:rsidRPr="00483399">
                        <w:rPr>
                          <w:i w:val="0"/>
                          <w:iCs w:val="0"/>
                        </w:rPr>
                        <w:t xml:space="preserve">Cleaving </w:t>
                      </w:r>
                      <w:r w:rsidRPr="00483399">
                        <w:t>C. atrasolea</w:t>
                      </w:r>
                      <w:r w:rsidRPr="00483399">
                        <w:rPr>
                          <w:i w:val="0"/>
                          <w:iCs w:val="0"/>
                        </w:rPr>
                        <w:t xml:space="preserve"> embryos ~300 </w:t>
                      </w:r>
                      <w:r>
                        <w:rPr>
                          <w:i w:val="0"/>
                          <w:iCs w:val="0"/>
                        </w:rPr>
                        <w:t>µ</w:t>
                      </w:r>
                      <w:r w:rsidRPr="00483399">
                        <w:rPr>
                          <w:i w:val="0"/>
                          <w:iCs w:val="0"/>
                        </w:rPr>
                        <w:t>m</w:t>
                      </w:r>
                    </w:p>
                  </w:txbxContent>
                </v:textbox>
                <w10:wrap type="square"/>
              </v:shape>
            </w:pict>
          </mc:Fallback>
        </mc:AlternateContent>
      </w:r>
      <w:r>
        <w:rPr>
          <w:noProof/>
        </w:rPr>
        <w:drawing>
          <wp:anchor distT="0" distB="0" distL="114300" distR="114300" simplePos="0" relativeHeight="251658240" behindDoc="0" locked="0" layoutInCell="1" allowOverlap="1" wp14:anchorId="481263CC" wp14:editId="76D8C173">
            <wp:simplePos x="0" y="0"/>
            <wp:positionH relativeFrom="column">
              <wp:posOffset>-5080</wp:posOffset>
            </wp:positionH>
            <wp:positionV relativeFrom="paragraph">
              <wp:posOffset>19050</wp:posOffset>
            </wp:positionV>
            <wp:extent cx="2471420" cy="1993265"/>
            <wp:effectExtent l="0" t="0" r="5080" b="6985"/>
            <wp:wrapSquare wrapText="bothSides"/>
            <wp:docPr id="1428351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5341" t="24470" r="18289" b="11592"/>
                    <a:stretch>
                      <a:fillRect/>
                    </a:stretch>
                  </pic:blipFill>
                  <pic:spPr bwMode="auto">
                    <a:xfrm>
                      <a:off x="0" y="0"/>
                      <a:ext cx="2471420" cy="1993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35E2">
        <w:t xml:space="preserve">The process of fertilization and the first cell division is a complicated and delicate process that all multicellular organisms need to go through. In the snail </w:t>
      </w:r>
      <w:r w:rsidR="00AF35E2">
        <w:rPr>
          <w:i/>
          <w:iCs/>
        </w:rPr>
        <w:t>Crepidula atrasolea</w:t>
      </w:r>
      <w:r w:rsidR="00AF35E2">
        <w:t xml:space="preserve"> we know that there are changes in egg shape and size prior to mitosis, and we would like to understand if these are regular and predictable changes. You would use live microscope imaging and automated </w:t>
      </w:r>
      <w:r w:rsidR="001F741B">
        <w:t>image analysis to look at early cell dynamics.</w:t>
      </w:r>
    </w:p>
    <w:p w14:paraId="4BAD8C1F" w14:textId="5906E41A" w:rsidR="00E0760D" w:rsidRDefault="00E0760D" w:rsidP="00E0760D">
      <w:r>
        <w:t xml:space="preserve">For more </w:t>
      </w:r>
      <w:proofErr w:type="gramStart"/>
      <w:r>
        <w:t>information</w:t>
      </w:r>
      <w:proofErr w:type="gramEnd"/>
      <w:r>
        <w:t xml:space="preserve"> please contact </w:t>
      </w:r>
      <w:r w:rsidR="00E74AF5">
        <w:t>either Dr. Benson or Dr. Webster</w:t>
      </w:r>
      <w:r>
        <w:t>:</w:t>
      </w:r>
    </w:p>
    <w:p w14:paraId="0643FDAF" w14:textId="77777777" w:rsidR="00E74AF5" w:rsidRDefault="00E74AF5" w:rsidP="00E0760D"/>
    <w:p w14:paraId="2203E5F2" w14:textId="20F49CAB" w:rsidR="00E74AF5" w:rsidRDefault="00E74AF5" w:rsidP="00E0760D">
      <w:hyperlink r:id="rId6" w:history="1">
        <w:r>
          <w:rPr>
            <w:rStyle w:val="Hyperlink"/>
          </w:rPr>
          <w:t>James.Benso</w:t>
        </w:r>
        <w:r>
          <w:rPr>
            <w:rStyle w:val="Hyperlink"/>
          </w:rPr>
          <w:t>n</w:t>
        </w:r>
        <w:r>
          <w:rPr>
            <w:rStyle w:val="Hyperlink"/>
          </w:rPr>
          <w:t>@usask.ca</w:t>
        </w:r>
      </w:hyperlink>
    </w:p>
    <w:p w14:paraId="5BE55E3F" w14:textId="5B004BC2" w:rsidR="00E0760D" w:rsidRDefault="00E74AF5" w:rsidP="00E0760D">
      <w:hyperlink r:id="rId7" w:history="1">
        <w:r w:rsidRPr="001F0BFE">
          <w:rPr>
            <w:rStyle w:val="Hyperlink"/>
          </w:rPr>
          <w:t>Nicole.webster@usask.ca</w:t>
        </w:r>
      </w:hyperlink>
    </w:p>
    <w:sectPr w:rsidR="00E0760D" w:rsidSect="009634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10B"/>
    <w:rsid w:val="0013510B"/>
    <w:rsid w:val="001F741B"/>
    <w:rsid w:val="002D0624"/>
    <w:rsid w:val="002F0C5E"/>
    <w:rsid w:val="00483399"/>
    <w:rsid w:val="008228FD"/>
    <w:rsid w:val="00830E30"/>
    <w:rsid w:val="00856360"/>
    <w:rsid w:val="0096346B"/>
    <w:rsid w:val="00A21001"/>
    <w:rsid w:val="00A6396E"/>
    <w:rsid w:val="00AF35E2"/>
    <w:rsid w:val="00C8568F"/>
    <w:rsid w:val="00D26BB9"/>
    <w:rsid w:val="00E0760D"/>
    <w:rsid w:val="00E74A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EB568"/>
  <w15:chartTrackingRefBased/>
  <w15:docId w15:val="{B303737A-64AE-4069-8824-BA26EDBA8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51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51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51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51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51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51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51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51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51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51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51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51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51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51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51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51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51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510B"/>
    <w:rPr>
      <w:rFonts w:eastAsiaTheme="majorEastAsia" w:cstheme="majorBidi"/>
      <w:color w:val="272727" w:themeColor="text1" w:themeTint="D8"/>
    </w:rPr>
  </w:style>
  <w:style w:type="paragraph" w:styleId="Title">
    <w:name w:val="Title"/>
    <w:basedOn w:val="Normal"/>
    <w:next w:val="Normal"/>
    <w:link w:val="TitleChar"/>
    <w:uiPriority w:val="10"/>
    <w:qFormat/>
    <w:rsid w:val="001351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1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51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51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510B"/>
    <w:pPr>
      <w:spacing w:before="160"/>
      <w:jc w:val="center"/>
    </w:pPr>
    <w:rPr>
      <w:i/>
      <w:iCs/>
      <w:color w:val="404040" w:themeColor="text1" w:themeTint="BF"/>
    </w:rPr>
  </w:style>
  <w:style w:type="character" w:customStyle="1" w:styleId="QuoteChar">
    <w:name w:val="Quote Char"/>
    <w:basedOn w:val="DefaultParagraphFont"/>
    <w:link w:val="Quote"/>
    <w:uiPriority w:val="29"/>
    <w:rsid w:val="0013510B"/>
    <w:rPr>
      <w:i/>
      <w:iCs/>
      <w:color w:val="404040" w:themeColor="text1" w:themeTint="BF"/>
    </w:rPr>
  </w:style>
  <w:style w:type="paragraph" w:styleId="ListParagraph">
    <w:name w:val="List Paragraph"/>
    <w:basedOn w:val="Normal"/>
    <w:uiPriority w:val="34"/>
    <w:qFormat/>
    <w:rsid w:val="0013510B"/>
    <w:pPr>
      <w:ind w:left="720"/>
      <w:contextualSpacing/>
    </w:pPr>
  </w:style>
  <w:style w:type="character" w:styleId="IntenseEmphasis">
    <w:name w:val="Intense Emphasis"/>
    <w:basedOn w:val="DefaultParagraphFont"/>
    <w:uiPriority w:val="21"/>
    <w:qFormat/>
    <w:rsid w:val="0013510B"/>
    <w:rPr>
      <w:i/>
      <w:iCs/>
      <w:color w:val="0F4761" w:themeColor="accent1" w:themeShade="BF"/>
    </w:rPr>
  </w:style>
  <w:style w:type="paragraph" w:styleId="IntenseQuote">
    <w:name w:val="Intense Quote"/>
    <w:basedOn w:val="Normal"/>
    <w:next w:val="Normal"/>
    <w:link w:val="IntenseQuoteChar"/>
    <w:uiPriority w:val="30"/>
    <w:qFormat/>
    <w:rsid w:val="001351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510B"/>
    <w:rPr>
      <w:i/>
      <w:iCs/>
      <w:color w:val="0F4761" w:themeColor="accent1" w:themeShade="BF"/>
    </w:rPr>
  </w:style>
  <w:style w:type="character" w:styleId="IntenseReference">
    <w:name w:val="Intense Reference"/>
    <w:basedOn w:val="DefaultParagraphFont"/>
    <w:uiPriority w:val="32"/>
    <w:qFormat/>
    <w:rsid w:val="0013510B"/>
    <w:rPr>
      <w:b/>
      <w:bCs/>
      <w:smallCaps/>
      <w:color w:val="0F4761" w:themeColor="accent1" w:themeShade="BF"/>
      <w:spacing w:val="5"/>
    </w:rPr>
  </w:style>
  <w:style w:type="character" w:styleId="Hyperlink">
    <w:name w:val="Hyperlink"/>
    <w:basedOn w:val="DefaultParagraphFont"/>
    <w:uiPriority w:val="99"/>
    <w:unhideWhenUsed/>
    <w:rsid w:val="00E0760D"/>
    <w:rPr>
      <w:color w:val="467886" w:themeColor="hyperlink"/>
      <w:u w:val="single"/>
    </w:rPr>
  </w:style>
  <w:style w:type="character" w:styleId="UnresolvedMention">
    <w:name w:val="Unresolved Mention"/>
    <w:basedOn w:val="DefaultParagraphFont"/>
    <w:uiPriority w:val="99"/>
    <w:semiHidden/>
    <w:unhideWhenUsed/>
    <w:rsid w:val="00E0760D"/>
    <w:rPr>
      <w:color w:val="605E5C"/>
      <w:shd w:val="clear" w:color="auto" w:fill="E1DFDD"/>
    </w:rPr>
  </w:style>
  <w:style w:type="paragraph" w:styleId="Caption">
    <w:name w:val="caption"/>
    <w:basedOn w:val="Normal"/>
    <w:next w:val="Normal"/>
    <w:uiPriority w:val="35"/>
    <w:unhideWhenUsed/>
    <w:qFormat/>
    <w:rsid w:val="00483399"/>
    <w:pPr>
      <w:spacing w:after="200" w:line="240" w:lineRule="auto"/>
    </w:pPr>
    <w:rPr>
      <w:i/>
      <w:iCs/>
      <w:color w:val="0E2841" w:themeColor="text2"/>
      <w:sz w:val="18"/>
      <w:szCs w:val="18"/>
    </w:rPr>
  </w:style>
  <w:style w:type="character" w:styleId="FollowedHyperlink">
    <w:name w:val="FollowedHyperlink"/>
    <w:basedOn w:val="DefaultParagraphFont"/>
    <w:uiPriority w:val="99"/>
    <w:semiHidden/>
    <w:unhideWhenUsed/>
    <w:rsid w:val="00E74AF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icole.webster@usask.c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James.Benson@usask.ca" TargetMode="External"/><Relationship Id="rId5"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8BA91-01FA-407E-968E-D2A801517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103</Words>
  <Characters>589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Saskatchewan</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Webster, Nicole</dc:creator>
  <cp:keywords/>
  <dc:description/>
  <cp:lastModifiedBy>Webster, Nicole</cp:lastModifiedBy>
  <cp:revision>4</cp:revision>
  <dcterms:created xsi:type="dcterms:W3CDTF">2026-04-09T16:27:00Z</dcterms:created>
  <dcterms:modified xsi:type="dcterms:W3CDTF">2026-08-28T15:52:00Z</dcterms:modified>
</cp:coreProperties>
</file>